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E87109" w:rsidRPr="00E87109" w14:paraId="1DDE8268" w14:textId="77777777" w:rsidTr="00465D93">
        <w:tc>
          <w:tcPr>
            <w:tcW w:w="1733" w:type="pct"/>
            <w:tcBorders>
              <w:top w:val="nil"/>
              <w:left w:val="nil"/>
              <w:bottom w:val="nil"/>
              <w:right w:val="nil"/>
            </w:tcBorders>
            <w:tcMar>
              <w:top w:w="0" w:type="dxa"/>
              <w:left w:w="108" w:type="dxa"/>
              <w:bottom w:w="0" w:type="dxa"/>
              <w:right w:w="108" w:type="dxa"/>
            </w:tcMar>
          </w:tcPr>
          <w:p w14:paraId="3EDE3689" w14:textId="77777777" w:rsidR="00E950B3" w:rsidRPr="00E87109" w:rsidRDefault="00E950B3" w:rsidP="00E950B3">
            <w:pPr>
              <w:spacing w:after="0" w:line="240" w:lineRule="auto"/>
              <w:rPr>
                <w:rFonts w:ascii="Arial" w:eastAsia="Times New Roman" w:hAnsi="Arial" w:cs="Arial"/>
                <w:b/>
                <w:bCs/>
                <w:color w:val="404040" w:themeColor="text1" w:themeTint="BF"/>
                <w:lang w:eastAsia="es-GT"/>
              </w:rPr>
            </w:pPr>
            <w:bookmarkStart w:id="0" w:name="_GoBack"/>
            <w:bookmarkEnd w:id="0"/>
            <w:r w:rsidRPr="00E87109">
              <w:rPr>
                <w:rFonts w:ascii="Arial" w:eastAsia="Times New Roman" w:hAnsi="Arial" w:cs="Arial"/>
                <w:b/>
                <w:bCs/>
                <w:color w:val="404040" w:themeColor="text1" w:themeTint="BF"/>
                <w:lang w:eastAsia="es-GT"/>
              </w:rPr>
              <w:t>ENTIDAD:</w:t>
            </w:r>
          </w:p>
        </w:tc>
        <w:tc>
          <w:tcPr>
            <w:tcW w:w="3267" w:type="pct"/>
            <w:tcBorders>
              <w:top w:val="nil"/>
              <w:left w:val="nil"/>
              <w:bottom w:val="nil"/>
              <w:right w:val="nil"/>
            </w:tcBorders>
            <w:tcMar>
              <w:top w:w="0" w:type="dxa"/>
              <w:left w:w="108" w:type="dxa"/>
              <w:bottom w:w="0" w:type="dxa"/>
              <w:right w:w="108" w:type="dxa"/>
            </w:tcMar>
          </w:tcPr>
          <w:p w14:paraId="6DDEF80A" w14:textId="77777777" w:rsidR="00E950B3" w:rsidRPr="00E87109" w:rsidRDefault="00E950B3" w:rsidP="00E950B3">
            <w:pPr>
              <w:spacing w:after="0" w:line="240" w:lineRule="auto"/>
              <w:rPr>
                <w:rFonts w:ascii="Arial" w:eastAsia="Times New Roman" w:hAnsi="Arial" w:cs="Arial"/>
                <w:color w:val="404040" w:themeColor="text1" w:themeTint="BF"/>
                <w:lang w:eastAsia="es-GT"/>
              </w:rPr>
            </w:pPr>
            <w:r w:rsidRPr="00E87109">
              <w:rPr>
                <w:rFonts w:ascii="Arial" w:eastAsia="Times New Roman" w:hAnsi="Arial" w:cs="Arial"/>
                <w:color w:val="404040" w:themeColor="text1" w:themeTint="BF"/>
                <w:lang w:eastAsia="es-GT"/>
              </w:rPr>
              <w:t>Ministerio de Agricultura, Ganadería y Alimentación</w:t>
            </w:r>
          </w:p>
        </w:tc>
      </w:tr>
      <w:tr w:rsidR="00E87109" w:rsidRPr="00E87109" w14:paraId="3E8C32AE" w14:textId="77777777" w:rsidTr="00465D93">
        <w:tc>
          <w:tcPr>
            <w:tcW w:w="1733" w:type="pct"/>
            <w:tcBorders>
              <w:top w:val="nil"/>
              <w:left w:val="nil"/>
              <w:bottom w:val="nil"/>
              <w:right w:val="nil"/>
            </w:tcBorders>
            <w:tcMar>
              <w:top w:w="0" w:type="dxa"/>
              <w:left w:w="108" w:type="dxa"/>
              <w:bottom w:w="0" w:type="dxa"/>
              <w:right w:w="108" w:type="dxa"/>
            </w:tcMar>
          </w:tcPr>
          <w:p w14:paraId="7C3DA379" w14:textId="77777777" w:rsidR="00E950B3" w:rsidRPr="00E87109" w:rsidRDefault="00E950B3" w:rsidP="00E950B3">
            <w:pPr>
              <w:spacing w:after="0" w:line="240" w:lineRule="auto"/>
              <w:rPr>
                <w:rFonts w:ascii="Arial" w:eastAsia="Times New Roman" w:hAnsi="Arial" w:cs="Arial"/>
                <w:b/>
                <w:bCs/>
                <w:color w:val="404040" w:themeColor="text1" w:themeTint="BF"/>
                <w:lang w:eastAsia="es-GT"/>
              </w:rPr>
            </w:pPr>
            <w:r w:rsidRPr="00E87109">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tcMar>
              <w:top w:w="0" w:type="dxa"/>
              <w:left w:w="108" w:type="dxa"/>
              <w:bottom w:w="0" w:type="dxa"/>
              <w:right w:w="108" w:type="dxa"/>
            </w:tcMar>
          </w:tcPr>
          <w:p w14:paraId="63B55509" w14:textId="77777777" w:rsidR="00E950B3" w:rsidRPr="00E87109" w:rsidRDefault="00E950B3" w:rsidP="00E950B3">
            <w:pPr>
              <w:spacing w:after="0" w:line="240" w:lineRule="auto"/>
              <w:rPr>
                <w:rFonts w:ascii="Arial" w:eastAsia="Times New Roman" w:hAnsi="Arial" w:cs="Arial"/>
                <w:color w:val="404040" w:themeColor="text1" w:themeTint="BF"/>
                <w:lang w:eastAsia="es-GT"/>
              </w:rPr>
            </w:pPr>
            <w:r w:rsidRPr="00E87109">
              <w:rPr>
                <w:rFonts w:ascii="Arial" w:eastAsia="Times New Roman" w:hAnsi="Arial" w:cs="Arial"/>
                <w:color w:val="404040" w:themeColor="text1" w:themeTint="BF"/>
                <w:lang w:eastAsia="es-GT"/>
              </w:rPr>
              <w:t xml:space="preserve">201 </w:t>
            </w:r>
            <w:r w:rsidRPr="00E87109">
              <w:rPr>
                <w:rFonts w:ascii="Arial" w:eastAsia="Times New Roman" w:hAnsi="Arial" w:cs="Arial"/>
                <w:color w:val="404040" w:themeColor="text1" w:themeTint="BF"/>
                <w:sz w:val="21"/>
                <w:szCs w:val="21"/>
                <w:lang w:val="es-MX"/>
              </w:rPr>
              <w:t>Administración Financiera</w:t>
            </w:r>
          </w:p>
        </w:tc>
      </w:tr>
      <w:tr w:rsidR="0082179B" w:rsidRPr="00E87109" w14:paraId="235352E1" w14:textId="77777777" w:rsidTr="00465D93">
        <w:tc>
          <w:tcPr>
            <w:tcW w:w="1733" w:type="pct"/>
            <w:tcBorders>
              <w:top w:val="nil"/>
              <w:left w:val="nil"/>
              <w:bottom w:val="nil"/>
              <w:right w:val="nil"/>
            </w:tcBorders>
            <w:tcMar>
              <w:top w:w="0" w:type="dxa"/>
              <w:left w:w="108" w:type="dxa"/>
              <w:bottom w:w="0" w:type="dxa"/>
              <w:right w:w="108" w:type="dxa"/>
            </w:tcMar>
            <w:hideMark/>
          </w:tcPr>
          <w:p w14:paraId="23811315" w14:textId="77777777" w:rsidR="00E950B3" w:rsidRPr="00E87109" w:rsidRDefault="00E950B3" w:rsidP="00E950B3">
            <w:pPr>
              <w:spacing w:after="0" w:line="240" w:lineRule="auto"/>
              <w:rPr>
                <w:rFonts w:ascii="Arial" w:eastAsia="Times New Roman" w:hAnsi="Arial" w:cs="Arial"/>
                <w:b/>
                <w:bCs/>
                <w:color w:val="404040" w:themeColor="text1" w:themeTint="BF"/>
                <w:lang w:eastAsia="es-GT"/>
              </w:rPr>
            </w:pPr>
            <w:r w:rsidRPr="00E87109">
              <w:rPr>
                <w:rFonts w:ascii="Arial" w:eastAsia="Times New Roman" w:hAnsi="Arial" w:cs="Arial"/>
                <w:b/>
                <w:bCs/>
                <w:color w:val="404040" w:themeColor="text1" w:themeTint="BF"/>
                <w:lang w:eastAsia="es-GT"/>
              </w:rPr>
              <w:t>TIPO DE PROCESO:</w:t>
            </w:r>
          </w:p>
        </w:tc>
        <w:tc>
          <w:tcPr>
            <w:tcW w:w="3267" w:type="pct"/>
            <w:tcBorders>
              <w:top w:val="nil"/>
              <w:left w:val="nil"/>
              <w:bottom w:val="nil"/>
              <w:right w:val="nil"/>
            </w:tcBorders>
            <w:tcMar>
              <w:top w:w="0" w:type="dxa"/>
              <w:left w:w="108" w:type="dxa"/>
              <w:bottom w:w="0" w:type="dxa"/>
              <w:right w:w="108" w:type="dxa"/>
            </w:tcMar>
            <w:hideMark/>
          </w:tcPr>
          <w:p w14:paraId="29C5C640" w14:textId="77777777" w:rsidR="00E950B3" w:rsidRPr="00E87109" w:rsidRDefault="00E950B3" w:rsidP="00E950B3">
            <w:pPr>
              <w:spacing w:after="0" w:line="240" w:lineRule="auto"/>
              <w:rPr>
                <w:rFonts w:ascii="Arial" w:eastAsia="Times New Roman" w:hAnsi="Arial" w:cs="Arial"/>
                <w:color w:val="404040" w:themeColor="text1" w:themeTint="BF"/>
                <w:lang w:eastAsia="es-GT"/>
              </w:rPr>
            </w:pPr>
            <w:r w:rsidRPr="00E87109">
              <w:rPr>
                <w:rFonts w:ascii="Arial" w:eastAsia="Times New Roman" w:hAnsi="Arial" w:cs="Arial"/>
                <w:color w:val="404040" w:themeColor="text1" w:themeTint="BF"/>
                <w:lang w:eastAsia="es-GT"/>
              </w:rPr>
              <w:t>Fase de Diagnóstico y Rediseño</w:t>
            </w:r>
          </w:p>
        </w:tc>
      </w:tr>
    </w:tbl>
    <w:p w14:paraId="4E9F3C1B" w14:textId="77777777" w:rsidR="00E950B3" w:rsidRPr="00E87109" w:rsidRDefault="00E950B3" w:rsidP="00E950B3">
      <w:pPr>
        <w:spacing w:after="0" w:line="240" w:lineRule="auto"/>
        <w:rPr>
          <w:rFonts w:ascii="Arial" w:eastAsia="Times New Roman" w:hAnsi="Arial" w:cs="Arial"/>
          <w:color w:val="404040" w:themeColor="text1" w:themeTint="BF"/>
          <w:lang w:eastAsia="es-GT"/>
        </w:rPr>
      </w:pPr>
    </w:p>
    <w:p w14:paraId="0375FE01" w14:textId="77777777" w:rsidR="00E950B3" w:rsidRPr="00E87109" w:rsidRDefault="00E950B3" w:rsidP="00E950B3">
      <w:pPr>
        <w:spacing w:after="0" w:line="240" w:lineRule="auto"/>
        <w:jc w:val="both"/>
        <w:rPr>
          <w:rFonts w:ascii="Arial" w:eastAsia="Times New Roman" w:hAnsi="Arial" w:cs="Arial"/>
          <w:b/>
          <w:bCs/>
          <w:color w:val="404040" w:themeColor="text1" w:themeTint="BF"/>
          <w:lang w:eastAsia="es-G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8257"/>
      </w:tblGrid>
      <w:tr w:rsidR="00E87109" w:rsidRPr="00E87109" w14:paraId="69A3F8D3" w14:textId="77777777" w:rsidTr="00465D93">
        <w:tc>
          <w:tcPr>
            <w:tcW w:w="0" w:type="auto"/>
          </w:tcPr>
          <w:p w14:paraId="2AE5478D" w14:textId="77777777" w:rsidR="00E950B3" w:rsidRPr="00E87109" w:rsidRDefault="00E950B3" w:rsidP="00E950B3">
            <w:pPr>
              <w:spacing w:after="0" w:line="240" w:lineRule="auto"/>
              <w:rPr>
                <w:rFonts w:ascii="Arial" w:eastAsia="Times New Roman" w:hAnsi="Arial" w:cs="Arial"/>
                <w:b/>
                <w:color w:val="404040" w:themeColor="text1" w:themeTint="BF"/>
                <w:lang w:eastAsia="es-GT"/>
              </w:rPr>
            </w:pPr>
            <w:r w:rsidRPr="00E87109">
              <w:rPr>
                <w:rFonts w:ascii="Arial" w:eastAsia="Times New Roman" w:hAnsi="Arial" w:cs="Arial"/>
                <w:b/>
                <w:color w:val="404040" w:themeColor="text1" w:themeTint="BF"/>
                <w:lang w:eastAsia="es-GT"/>
              </w:rPr>
              <w:t>No.</w:t>
            </w:r>
          </w:p>
        </w:tc>
        <w:tc>
          <w:tcPr>
            <w:tcW w:w="0" w:type="auto"/>
          </w:tcPr>
          <w:p w14:paraId="38F6A851" w14:textId="77777777" w:rsidR="00E950B3" w:rsidRPr="00E87109" w:rsidRDefault="00E950B3" w:rsidP="00E950B3">
            <w:pPr>
              <w:spacing w:after="0" w:line="240" w:lineRule="auto"/>
              <w:jc w:val="center"/>
              <w:rPr>
                <w:rFonts w:ascii="Arial" w:eastAsia="Times New Roman" w:hAnsi="Arial" w:cs="Arial"/>
                <w:color w:val="404040" w:themeColor="text1" w:themeTint="BF"/>
                <w:lang w:eastAsia="es-GT"/>
              </w:rPr>
            </w:pPr>
            <w:r w:rsidRPr="00E87109">
              <w:rPr>
                <w:rFonts w:ascii="Arial" w:eastAsia="Times New Roman" w:hAnsi="Arial" w:cs="Arial"/>
                <w:b/>
                <w:bCs/>
                <w:color w:val="404040" w:themeColor="text1" w:themeTint="BF"/>
                <w:lang w:eastAsia="es-GT"/>
              </w:rPr>
              <w:t>PREGUNTA</w:t>
            </w:r>
          </w:p>
        </w:tc>
      </w:tr>
      <w:tr w:rsidR="00E87109" w:rsidRPr="00E87109" w14:paraId="0A56C1F5" w14:textId="77777777" w:rsidTr="00465D93">
        <w:tc>
          <w:tcPr>
            <w:tcW w:w="0" w:type="auto"/>
          </w:tcPr>
          <w:p w14:paraId="528DA8D8" w14:textId="77777777" w:rsidR="00E950B3" w:rsidRPr="00E87109" w:rsidRDefault="00E950B3" w:rsidP="00E950B3">
            <w:pPr>
              <w:spacing w:after="0" w:line="240" w:lineRule="auto"/>
              <w:rPr>
                <w:rFonts w:ascii="Arial" w:eastAsia="Times New Roman" w:hAnsi="Arial" w:cs="Arial"/>
                <w:color w:val="404040" w:themeColor="text1" w:themeTint="BF"/>
              </w:rPr>
            </w:pPr>
            <w:r w:rsidRPr="00E87109">
              <w:rPr>
                <w:rFonts w:ascii="Arial" w:eastAsia="Times New Roman" w:hAnsi="Arial" w:cs="Arial"/>
                <w:color w:val="404040" w:themeColor="text1" w:themeTint="BF"/>
              </w:rPr>
              <w:t>1</w:t>
            </w:r>
          </w:p>
        </w:tc>
        <w:tc>
          <w:tcPr>
            <w:tcW w:w="0" w:type="auto"/>
          </w:tcPr>
          <w:p w14:paraId="1F93396B" w14:textId="77777777" w:rsidR="00E950B3" w:rsidRPr="00E87109" w:rsidRDefault="00E950B3" w:rsidP="00E950B3">
            <w:pPr>
              <w:spacing w:after="0" w:line="240" w:lineRule="auto"/>
              <w:jc w:val="both"/>
              <w:rPr>
                <w:rFonts w:ascii="Arial" w:eastAsia="Times New Roman" w:hAnsi="Arial" w:cs="Arial"/>
                <w:b/>
                <w:bCs/>
                <w:color w:val="404040" w:themeColor="text1" w:themeTint="BF"/>
              </w:rPr>
            </w:pPr>
            <w:r w:rsidRPr="00E87109">
              <w:rPr>
                <w:rFonts w:ascii="Arial" w:eastAsia="Times New Roman" w:hAnsi="Arial" w:cs="Arial"/>
                <w:b/>
                <w:bCs/>
                <w:color w:val="404040" w:themeColor="text1" w:themeTint="BF"/>
              </w:rPr>
              <w:t xml:space="preserve">NOMBRE DEL PROCESO O TRAMITE ADMINISTRATIVO </w:t>
            </w:r>
          </w:p>
          <w:p w14:paraId="5E851954" w14:textId="77777777" w:rsidR="005A2D77" w:rsidRPr="00E87109" w:rsidRDefault="005A2D77" w:rsidP="00FF2135">
            <w:pPr>
              <w:spacing w:after="0" w:line="240" w:lineRule="auto"/>
              <w:jc w:val="center"/>
              <w:rPr>
                <w:rFonts w:ascii="Arial" w:eastAsia="Times New Roman" w:hAnsi="Arial" w:cs="Arial"/>
                <w:b/>
                <w:bCs/>
                <w:color w:val="404040" w:themeColor="text1" w:themeTint="BF"/>
              </w:rPr>
            </w:pPr>
          </w:p>
          <w:p w14:paraId="55FD1C3E" w14:textId="4D444864" w:rsidR="004A740D" w:rsidRPr="00E87109" w:rsidRDefault="00A5674B" w:rsidP="00FF2135">
            <w:pPr>
              <w:spacing w:after="0" w:line="240" w:lineRule="auto"/>
              <w:jc w:val="center"/>
              <w:rPr>
                <w:rFonts w:ascii="Arial" w:eastAsia="Times New Roman" w:hAnsi="Arial" w:cs="Arial"/>
                <w:b/>
                <w:bCs/>
                <w:color w:val="404040" w:themeColor="text1" w:themeTint="BF"/>
              </w:rPr>
            </w:pPr>
            <w:r w:rsidRPr="00E87109">
              <w:rPr>
                <w:rFonts w:ascii="Arial" w:eastAsia="Times New Roman" w:hAnsi="Arial" w:cs="Arial"/>
                <w:b/>
                <w:bCs/>
                <w:color w:val="404040" w:themeColor="text1" w:themeTint="BF"/>
              </w:rPr>
              <w:t>PRUEBAS DE ANÁLISIS DE LABORATORIO DE CALIDAD DE SEMILLA</w:t>
            </w:r>
          </w:p>
          <w:p w14:paraId="3AB4DD1C" w14:textId="363F3875" w:rsidR="008F15FD" w:rsidRPr="00E87109" w:rsidRDefault="008F15FD" w:rsidP="00FF2135">
            <w:pPr>
              <w:spacing w:after="0" w:line="240" w:lineRule="auto"/>
              <w:jc w:val="center"/>
              <w:rPr>
                <w:rFonts w:ascii="Arial" w:eastAsia="Times New Roman" w:hAnsi="Arial" w:cs="Arial"/>
                <w:b/>
                <w:bCs/>
                <w:color w:val="404040" w:themeColor="text1" w:themeTint="BF"/>
              </w:rPr>
            </w:pPr>
          </w:p>
          <w:p w14:paraId="47A88856" w14:textId="3371FE77" w:rsidR="008F15FD" w:rsidRPr="00E87109" w:rsidRDefault="008F15FD" w:rsidP="008F15FD">
            <w:pPr>
              <w:pStyle w:val="Prrafodelista"/>
              <w:numPr>
                <w:ilvl w:val="0"/>
                <w:numId w:val="45"/>
              </w:numPr>
              <w:spacing w:after="0" w:line="240" w:lineRule="auto"/>
              <w:jc w:val="both"/>
              <w:rPr>
                <w:rFonts w:ascii="Arial" w:hAnsi="Arial" w:cs="Arial"/>
                <w:bCs/>
                <w:color w:val="404040" w:themeColor="text1" w:themeTint="BF"/>
              </w:rPr>
            </w:pPr>
            <w:r w:rsidRPr="00E87109">
              <w:rPr>
                <w:rFonts w:ascii="Arial" w:hAnsi="Arial" w:cs="Arial"/>
                <w:bCs/>
                <w:color w:val="404040" w:themeColor="text1" w:themeTint="BF"/>
              </w:rPr>
              <w:t>No est</w:t>
            </w:r>
            <w:r w:rsidR="00216B3C" w:rsidRPr="00E87109">
              <w:rPr>
                <w:rFonts w:ascii="Arial" w:hAnsi="Arial" w:cs="Arial"/>
                <w:bCs/>
                <w:color w:val="404040" w:themeColor="text1" w:themeTint="BF"/>
              </w:rPr>
              <w:t>á</w:t>
            </w:r>
            <w:r w:rsidRPr="00E87109">
              <w:rPr>
                <w:rFonts w:ascii="Arial" w:hAnsi="Arial" w:cs="Arial"/>
                <w:bCs/>
                <w:color w:val="404040" w:themeColor="text1" w:themeTint="BF"/>
              </w:rPr>
              <w:t xml:space="preserve"> sistematizado</w:t>
            </w:r>
          </w:p>
          <w:p w14:paraId="6A20E0A3" w14:textId="77B30100" w:rsidR="00FF2135" w:rsidRPr="00E87109" w:rsidRDefault="00FF2135" w:rsidP="0082179B">
            <w:pPr>
              <w:spacing w:after="0" w:line="240" w:lineRule="auto"/>
              <w:jc w:val="center"/>
              <w:rPr>
                <w:rFonts w:ascii="Arial" w:eastAsia="Times New Roman" w:hAnsi="Arial" w:cs="Arial"/>
                <w:b/>
                <w:bCs/>
                <w:color w:val="404040" w:themeColor="text1" w:themeTint="BF"/>
              </w:rPr>
            </w:pPr>
          </w:p>
        </w:tc>
      </w:tr>
      <w:tr w:rsidR="00E87109" w:rsidRPr="00E87109" w14:paraId="7BE6C2E4" w14:textId="77777777" w:rsidTr="00465D93">
        <w:tc>
          <w:tcPr>
            <w:tcW w:w="0" w:type="auto"/>
          </w:tcPr>
          <w:p w14:paraId="3D5B8755" w14:textId="77777777" w:rsidR="00E950B3" w:rsidRPr="00E87109" w:rsidRDefault="00E950B3" w:rsidP="00E950B3">
            <w:pPr>
              <w:spacing w:after="0" w:line="240" w:lineRule="auto"/>
              <w:rPr>
                <w:rFonts w:ascii="Arial" w:eastAsia="Times New Roman" w:hAnsi="Arial" w:cs="Arial"/>
                <w:color w:val="404040" w:themeColor="text1" w:themeTint="BF"/>
                <w:lang w:eastAsia="es-GT"/>
              </w:rPr>
            </w:pPr>
            <w:r w:rsidRPr="00E87109">
              <w:rPr>
                <w:rFonts w:ascii="Arial" w:eastAsia="Times New Roman" w:hAnsi="Arial" w:cs="Arial"/>
                <w:color w:val="404040" w:themeColor="text1" w:themeTint="BF"/>
              </w:rPr>
              <w:t>2</w:t>
            </w:r>
          </w:p>
        </w:tc>
        <w:tc>
          <w:tcPr>
            <w:tcW w:w="0" w:type="auto"/>
          </w:tcPr>
          <w:p w14:paraId="42B4423F" w14:textId="77777777" w:rsidR="00C250E6" w:rsidRPr="00E87109" w:rsidRDefault="00C250E6" w:rsidP="00C250E6">
            <w:pPr>
              <w:spacing w:after="0" w:line="240" w:lineRule="auto"/>
              <w:jc w:val="both"/>
              <w:rPr>
                <w:rFonts w:ascii="Arial" w:eastAsia="Times New Roman" w:hAnsi="Arial" w:cs="Arial"/>
                <w:color w:val="404040" w:themeColor="text1" w:themeTint="BF"/>
              </w:rPr>
            </w:pPr>
            <w:r w:rsidRPr="00E87109">
              <w:rPr>
                <w:rFonts w:ascii="Arial" w:eastAsia="Times New Roman" w:hAnsi="Arial" w:cs="Arial"/>
                <w:b/>
                <w:bCs/>
                <w:color w:val="404040" w:themeColor="text1" w:themeTint="BF"/>
              </w:rPr>
              <w:t xml:space="preserve">DIAGNOSTICO LEGAL (REVISIÓN DE NORMATIVA O BASE LEGAL) </w:t>
            </w:r>
          </w:p>
          <w:p w14:paraId="51FBC375" w14:textId="77777777" w:rsidR="00C250E6" w:rsidRPr="00E87109" w:rsidRDefault="00C250E6" w:rsidP="00C250E6">
            <w:pPr>
              <w:numPr>
                <w:ilvl w:val="0"/>
                <w:numId w:val="26"/>
              </w:numPr>
              <w:spacing w:after="0" w:line="240" w:lineRule="auto"/>
              <w:contextualSpacing/>
              <w:jc w:val="both"/>
              <w:rPr>
                <w:rFonts w:ascii="Arial" w:eastAsia="Times New Roman" w:hAnsi="Arial" w:cs="Arial"/>
                <w:color w:val="404040" w:themeColor="text1" w:themeTint="BF"/>
              </w:rPr>
            </w:pPr>
            <w:r w:rsidRPr="00E87109">
              <w:rPr>
                <w:rFonts w:ascii="Arial" w:eastAsia="Times New Roman" w:hAnsi="Arial" w:cs="Arial"/>
                <w:color w:val="404040" w:themeColor="text1" w:themeTint="BF"/>
              </w:rPr>
              <w:t xml:space="preserve">Acuerdo Gubernativo, Normas Reglamentarias para la Producción, Certificación y Comercialización de Semillas Agrícolas y Forestales, Guatemala 12 de mayo de 1961; </w:t>
            </w:r>
          </w:p>
          <w:p w14:paraId="42865238" w14:textId="77777777" w:rsidR="00C250E6" w:rsidRPr="00E87109" w:rsidRDefault="00C250E6" w:rsidP="00C250E6">
            <w:pPr>
              <w:numPr>
                <w:ilvl w:val="0"/>
                <w:numId w:val="26"/>
              </w:numPr>
              <w:spacing w:after="0" w:line="240" w:lineRule="auto"/>
              <w:contextualSpacing/>
              <w:jc w:val="both"/>
              <w:rPr>
                <w:rFonts w:ascii="Arial" w:eastAsia="Times New Roman" w:hAnsi="Arial" w:cs="Arial"/>
                <w:color w:val="404040" w:themeColor="text1" w:themeTint="BF"/>
              </w:rPr>
            </w:pPr>
            <w:r w:rsidRPr="00E87109">
              <w:rPr>
                <w:rFonts w:ascii="Arial" w:eastAsia="Times New Roman" w:hAnsi="Arial" w:cs="Arial"/>
                <w:color w:val="404040" w:themeColor="text1" w:themeTint="BF"/>
              </w:rPr>
              <w:t>Reglamento de Condiciones y Requisitos Básicos para los Semilleristas, Guatemala 19 de enero de 1962.</w:t>
            </w:r>
          </w:p>
          <w:p w14:paraId="360D0BB5" w14:textId="77777777" w:rsidR="00C250E6" w:rsidRPr="00E87109" w:rsidRDefault="00C250E6" w:rsidP="00C250E6">
            <w:pPr>
              <w:numPr>
                <w:ilvl w:val="0"/>
                <w:numId w:val="26"/>
              </w:numPr>
              <w:spacing w:after="0" w:line="240" w:lineRule="auto"/>
              <w:contextualSpacing/>
              <w:jc w:val="both"/>
              <w:rPr>
                <w:rFonts w:ascii="Arial" w:eastAsia="Times New Roman" w:hAnsi="Arial" w:cs="Arial"/>
                <w:color w:val="404040" w:themeColor="text1" w:themeTint="BF"/>
              </w:rPr>
            </w:pPr>
            <w:r w:rsidRPr="00E87109">
              <w:rPr>
                <w:rFonts w:ascii="Arial" w:eastAsia="Times New Roman" w:hAnsi="Arial" w:cs="Arial"/>
                <w:color w:val="404040" w:themeColor="text1" w:themeTint="BF"/>
              </w:rPr>
              <w:t xml:space="preserve">Acuerdo Ministerial 137-2007 (tarifas). </w:t>
            </w:r>
          </w:p>
          <w:p w14:paraId="13460758" w14:textId="77777777" w:rsidR="00E950B3" w:rsidRPr="00E87109" w:rsidRDefault="00C250E6" w:rsidP="00C250E6">
            <w:pPr>
              <w:pStyle w:val="Prrafodelista"/>
              <w:numPr>
                <w:ilvl w:val="0"/>
                <w:numId w:val="26"/>
              </w:numPr>
              <w:spacing w:after="0" w:line="240" w:lineRule="auto"/>
              <w:jc w:val="both"/>
              <w:rPr>
                <w:rFonts w:ascii="Arial" w:hAnsi="Arial" w:cs="Arial"/>
                <w:color w:val="404040" w:themeColor="text1" w:themeTint="BF"/>
              </w:rPr>
            </w:pPr>
            <w:r w:rsidRPr="00E87109">
              <w:rPr>
                <w:rFonts w:ascii="Arial" w:hAnsi="Arial" w:cs="Arial"/>
                <w:color w:val="404040" w:themeColor="text1" w:themeTint="BF"/>
                <w:lang w:val="es-ES" w:eastAsia="es-ES"/>
              </w:rPr>
              <w:t>Resolución No. 259-2,010 (COMIECO-</w:t>
            </w:r>
            <w:r w:rsidRPr="00E87109">
              <w:rPr>
                <w:rFonts w:ascii="Times New Roman" w:hAnsi="Times New Roman"/>
                <w:b/>
                <w:color w:val="404040" w:themeColor="text1" w:themeTint="BF"/>
                <w:lang w:val="es-ES" w:eastAsia="es-ES"/>
              </w:rPr>
              <w:t>LIX</w:t>
            </w:r>
            <w:r w:rsidRPr="00E87109">
              <w:rPr>
                <w:rFonts w:ascii="Arial" w:hAnsi="Arial" w:cs="Arial"/>
                <w:color w:val="404040" w:themeColor="text1" w:themeTint="BF"/>
                <w:lang w:val="es-ES" w:eastAsia="es-ES"/>
              </w:rPr>
              <w:t>), de fecha 13 de diciembre de 2010, Reglamento Técnico Centroamericano RTCA 65.05.53:10 Insumos Agropecuarios, Requisitos para la Producción y Comercialización de Semilla Certificada de Granos Básicos y de Soya.  Resolución No. 119-2,004 (COMIECO).</w:t>
            </w:r>
          </w:p>
          <w:p w14:paraId="10AA9A1B" w14:textId="4F01CDEE" w:rsidR="005A2D77" w:rsidRPr="00E87109" w:rsidRDefault="005A2D77" w:rsidP="005A2D77">
            <w:pPr>
              <w:pStyle w:val="Prrafodelista"/>
              <w:spacing w:after="0" w:line="240" w:lineRule="auto"/>
              <w:jc w:val="both"/>
              <w:rPr>
                <w:rFonts w:ascii="Arial" w:hAnsi="Arial" w:cs="Arial"/>
                <w:color w:val="404040" w:themeColor="text1" w:themeTint="BF"/>
              </w:rPr>
            </w:pPr>
          </w:p>
        </w:tc>
      </w:tr>
      <w:tr w:rsidR="00E87109" w:rsidRPr="00E87109" w14:paraId="6B0AE208" w14:textId="77777777" w:rsidTr="00465D93">
        <w:tc>
          <w:tcPr>
            <w:tcW w:w="0" w:type="auto"/>
          </w:tcPr>
          <w:p w14:paraId="6668D7A8" w14:textId="2EAB55D3" w:rsidR="00E950B3" w:rsidRPr="00E87109" w:rsidRDefault="00E87109" w:rsidP="00E87109">
            <w:pPr>
              <w:spacing w:after="0" w:line="240" w:lineRule="auto"/>
              <w:rPr>
                <w:rFonts w:ascii="Arial" w:eastAsia="Times New Roman" w:hAnsi="Arial" w:cs="Arial"/>
                <w:color w:val="404040" w:themeColor="text1" w:themeTint="BF"/>
                <w:highlight w:val="red"/>
                <w:lang w:eastAsia="es-GT"/>
              </w:rPr>
            </w:pPr>
            <w:r w:rsidRPr="00E87109">
              <w:rPr>
                <w:rFonts w:ascii="Arial" w:eastAsia="Times New Roman" w:hAnsi="Arial" w:cs="Arial"/>
                <w:color w:val="404040" w:themeColor="text1" w:themeTint="BF"/>
              </w:rPr>
              <w:t>3</w:t>
            </w:r>
          </w:p>
        </w:tc>
        <w:tc>
          <w:tcPr>
            <w:tcW w:w="0" w:type="auto"/>
          </w:tcPr>
          <w:p w14:paraId="5F264888" w14:textId="77777777" w:rsidR="00E950B3" w:rsidRPr="00E87109" w:rsidRDefault="00E950B3" w:rsidP="00E950B3">
            <w:pPr>
              <w:spacing w:after="0" w:line="240" w:lineRule="auto"/>
              <w:jc w:val="both"/>
              <w:rPr>
                <w:rFonts w:ascii="Arial" w:eastAsia="Times New Roman" w:hAnsi="Arial" w:cs="Arial"/>
                <w:b/>
                <w:bCs/>
                <w:color w:val="404040" w:themeColor="text1" w:themeTint="BF"/>
                <w:lang w:eastAsia="es-GT"/>
              </w:rPr>
            </w:pPr>
            <w:r w:rsidRPr="00E87109">
              <w:rPr>
                <w:rFonts w:ascii="Arial" w:eastAsia="Times New Roman" w:hAnsi="Arial" w:cs="Arial"/>
                <w:b/>
                <w:bCs/>
                <w:color w:val="404040" w:themeColor="text1" w:themeTint="BF"/>
                <w:lang w:eastAsia="es-GT"/>
              </w:rPr>
              <w:t xml:space="preserve">DISEÑO ACTUAL Y REDISEÑO DEL PROCEDIMIENTO </w:t>
            </w:r>
          </w:p>
          <w:p w14:paraId="1815378C" w14:textId="77777777" w:rsidR="00E950B3" w:rsidRPr="00E87109" w:rsidRDefault="00E950B3" w:rsidP="00E950B3">
            <w:pPr>
              <w:spacing w:after="0" w:line="240" w:lineRule="auto"/>
              <w:jc w:val="both"/>
              <w:rPr>
                <w:rFonts w:ascii="Arial" w:eastAsia="Times New Roman" w:hAnsi="Arial" w:cs="Arial"/>
                <w:color w:val="404040" w:themeColor="text1" w:themeTint="BF"/>
                <w:lang w:eastAsia="es-GT"/>
              </w:rPr>
            </w:pPr>
          </w:p>
          <w:tbl>
            <w:tblPr>
              <w:tblStyle w:val="Tablaconcuadrcula"/>
              <w:tblW w:w="0" w:type="auto"/>
              <w:tblLook w:val="04A0" w:firstRow="1" w:lastRow="0" w:firstColumn="1" w:lastColumn="0" w:noHBand="0" w:noVBand="1"/>
            </w:tblPr>
            <w:tblGrid>
              <w:gridCol w:w="3847"/>
              <w:gridCol w:w="4105"/>
            </w:tblGrid>
            <w:tr w:rsidR="00E87109" w:rsidRPr="00E87109" w14:paraId="4752D2F2" w14:textId="77777777" w:rsidTr="00465D93">
              <w:tc>
                <w:tcPr>
                  <w:tcW w:w="3847" w:type="dxa"/>
                  <w:tcBorders>
                    <w:top w:val="single" w:sz="4" w:space="0" w:color="auto"/>
                    <w:left w:val="single" w:sz="4" w:space="0" w:color="auto"/>
                    <w:bottom w:val="single" w:sz="4" w:space="0" w:color="auto"/>
                    <w:right w:val="single" w:sz="4" w:space="0" w:color="auto"/>
                  </w:tcBorders>
                </w:tcPr>
                <w:p w14:paraId="60A331BD" w14:textId="6CC531AB" w:rsidR="00E950B3" w:rsidRPr="00E87109" w:rsidRDefault="00AB6038" w:rsidP="00E950B3">
                  <w:pPr>
                    <w:jc w:val="center"/>
                    <w:rPr>
                      <w:rFonts w:ascii="Arial" w:hAnsi="Arial" w:cs="Arial"/>
                      <w:b/>
                      <w:bCs/>
                      <w:color w:val="404040" w:themeColor="text1" w:themeTint="BF"/>
                    </w:rPr>
                  </w:pPr>
                  <w:r w:rsidRPr="00E87109">
                    <w:rPr>
                      <w:rFonts w:ascii="Arial" w:hAnsi="Arial" w:cs="Arial"/>
                      <w:b/>
                      <w:bCs/>
                      <w:color w:val="404040" w:themeColor="text1" w:themeTint="BF"/>
                    </w:rPr>
                    <w:t xml:space="preserve">Requisitos </w:t>
                  </w:r>
                  <w:r w:rsidR="00E950B3" w:rsidRPr="00E87109">
                    <w:rPr>
                      <w:rFonts w:ascii="Arial" w:hAnsi="Arial" w:cs="Arial"/>
                      <w:b/>
                      <w:bCs/>
                      <w:color w:val="404040" w:themeColor="text1" w:themeTint="BF"/>
                    </w:rPr>
                    <w:t>Actual</w:t>
                  </w:r>
                  <w:r w:rsidRPr="00E87109">
                    <w:rPr>
                      <w:rFonts w:ascii="Arial" w:hAnsi="Arial" w:cs="Arial"/>
                      <w:b/>
                      <w:bCs/>
                      <w:color w:val="404040" w:themeColor="text1" w:themeTint="BF"/>
                    </w:rPr>
                    <w:t>es</w:t>
                  </w:r>
                </w:p>
                <w:p w14:paraId="6FB81332" w14:textId="77777777" w:rsidR="00E950B3" w:rsidRPr="00E87109" w:rsidRDefault="00E950B3" w:rsidP="00E950B3">
                  <w:pPr>
                    <w:jc w:val="center"/>
                    <w:rPr>
                      <w:rFonts w:ascii="Arial" w:hAnsi="Arial" w:cs="Arial"/>
                      <w:b/>
                      <w:bCs/>
                      <w:color w:val="404040" w:themeColor="text1" w:themeTint="BF"/>
                      <w:highlight w:val="cyan"/>
                    </w:rPr>
                  </w:pPr>
                </w:p>
              </w:tc>
              <w:tc>
                <w:tcPr>
                  <w:tcW w:w="4105" w:type="dxa"/>
                  <w:tcBorders>
                    <w:top w:val="single" w:sz="4" w:space="0" w:color="auto"/>
                    <w:left w:val="single" w:sz="4" w:space="0" w:color="auto"/>
                    <w:bottom w:val="single" w:sz="4" w:space="0" w:color="auto"/>
                    <w:right w:val="single" w:sz="4" w:space="0" w:color="auto"/>
                  </w:tcBorders>
                </w:tcPr>
                <w:p w14:paraId="03C568D1" w14:textId="749072B9" w:rsidR="00E950B3" w:rsidRPr="00E87109" w:rsidRDefault="00AB6038" w:rsidP="00670E05">
                  <w:pPr>
                    <w:jc w:val="center"/>
                    <w:rPr>
                      <w:rFonts w:ascii="Arial" w:hAnsi="Arial" w:cs="Arial"/>
                      <w:b/>
                      <w:bCs/>
                      <w:color w:val="404040" w:themeColor="text1" w:themeTint="BF"/>
                      <w:highlight w:val="cyan"/>
                    </w:rPr>
                  </w:pPr>
                  <w:r w:rsidRPr="00E87109">
                    <w:rPr>
                      <w:rFonts w:ascii="Arial" w:hAnsi="Arial" w:cs="Arial"/>
                      <w:b/>
                      <w:bCs/>
                      <w:color w:val="404040" w:themeColor="text1" w:themeTint="BF"/>
                    </w:rPr>
                    <w:t>Requisitos</w:t>
                  </w:r>
                  <w:r w:rsidR="00E950B3" w:rsidRPr="00E87109">
                    <w:rPr>
                      <w:rFonts w:ascii="Arial" w:hAnsi="Arial" w:cs="Arial"/>
                      <w:b/>
                      <w:bCs/>
                      <w:color w:val="404040" w:themeColor="text1" w:themeTint="BF"/>
                    </w:rPr>
                    <w:t xml:space="preserve"> </w:t>
                  </w:r>
                  <w:r w:rsidR="00670E05">
                    <w:rPr>
                      <w:rFonts w:ascii="Arial" w:hAnsi="Arial" w:cs="Arial"/>
                      <w:b/>
                      <w:bCs/>
                      <w:color w:val="404040" w:themeColor="text1" w:themeTint="BF"/>
                    </w:rPr>
                    <w:t>P</w:t>
                  </w:r>
                  <w:r w:rsidR="00E950B3" w:rsidRPr="00E87109">
                    <w:rPr>
                      <w:rFonts w:ascii="Arial" w:hAnsi="Arial" w:cs="Arial"/>
                      <w:b/>
                      <w:bCs/>
                      <w:color w:val="404040" w:themeColor="text1" w:themeTint="BF"/>
                    </w:rPr>
                    <w:t>ropuesto</w:t>
                  </w:r>
                  <w:r w:rsidRPr="00E87109">
                    <w:rPr>
                      <w:rFonts w:ascii="Arial" w:hAnsi="Arial" w:cs="Arial"/>
                      <w:b/>
                      <w:bCs/>
                      <w:color w:val="404040" w:themeColor="text1" w:themeTint="BF"/>
                    </w:rPr>
                    <w:t>s</w:t>
                  </w:r>
                </w:p>
              </w:tc>
            </w:tr>
            <w:tr w:rsidR="00E87109" w:rsidRPr="00E87109" w14:paraId="6C67CC91" w14:textId="77777777" w:rsidTr="00465D93">
              <w:tc>
                <w:tcPr>
                  <w:tcW w:w="3847" w:type="dxa"/>
                  <w:tcBorders>
                    <w:top w:val="single" w:sz="4" w:space="0" w:color="auto"/>
                    <w:left w:val="single" w:sz="4" w:space="0" w:color="auto"/>
                    <w:bottom w:val="single" w:sz="4" w:space="0" w:color="auto"/>
                    <w:right w:val="single" w:sz="4" w:space="0" w:color="auto"/>
                  </w:tcBorders>
                </w:tcPr>
                <w:p w14:paraId="4852329B" w14:textId="7B6762A0" w:rsidR="00496F93" w:rsidRPr="00E87109" w:rsidRDefault="00874379" w:rsidP="008F15FD">
                  <w:pPr>
                    <w:pStyle w:val="Prrafodelista"/>
                    <w:numPr>
                      <w:ilvl w:val="0"/>
                      <w:numId w:val="36"/>
                    </w:numPr>
                    <w:jc w:val="both"/>
                    <w:rPr>
                      <w:rFonts w:ascii="Arial" w:eastAsia="Cambria" w:hAnsi="Arial" w:cs="Arial"/>
                      <w:bCs/>
                      <w:color w:val="404040" w:themeColor="text1" w:themeTint="BF"/>
                      <w:sz w:val="24"/>
                      <w:szCs w:val="24"/>
                      <w:lang w:val="es-ES_tradnl"/>
                    </w:rPr>
                  </w:pPr>
                  <w:r w:rsidRPr="00E87109">
                    <w:rPr>
                      <w:rFonts w:ascii="Arial" w:hAnsi="Arial" w:cs="Arial"/>
                      <w:color w:val="404040" w:themeColor="text1" w:themeTint="BF"/>
                      <w:szCs w:val="24"/>
                    </w:rPr>
                    <w:t>Recibo de pago del valor de</w:t>
                  </w:r>
                  <w:r w:rsidR="00A5674B" w:rsidRPr="00E87109">
                    <w:rPr>
                      <w:rFonts w:ascii="Arial" w:hAnsi="Arial" w:cs="Arial"/>
                      <w:color w:val="404040" w:themeColor="text1" w:themeTint="BF"/>
                      <w:szCs w:val="24"/>
                    </w:rPr>
                    <w:t xml:space="preserve"> la cantidad de pruebas de análisis y tipo de análisis a realizar</w:t>
                  </w:r>
                  <w:r w:rsidRPr="00E87109">
                    <w:rPr>
                      <w:rFonts w:ascii="Arial" w:hAnsi="Arial" w:cs="Arial"/>
                      <w:color w:val="404040" w:themeColor="text1" w:themeTint="BF"/>
                      <w:szCs w:val="24"/>
                    </w:rPr>
                    <w:t xml:space="preserve">, emitido por el banco </w:t>
                  </w:r>
                  <w:r w:rsidRPr="00E87109">
                    <w:rPr>
                      <w:rFonts w:ascii="Arial" w:hAnsi="Arial" w:cs="Arial"/>
                      <w:color w:val="404040" w:themeColor="text1" w:themeTint="BF"/>
                      <w:sz w:val="20"/>
                      <w:szCs w:val="24"/>
                    </w:rPr>
                    <w:t xml:space="preserve">utilizando el </w:t>
                  </w:r>
                  <w:r w:rsidR="00A5674B" w:rsidRPr="00E87109">
                    <w:rPr>
                      <w:rFonts w:ascii="Arial" w:hAnsi="Arial" w:cs="Arial"/>
                      <w:color w:val="404040" w:themeColor="text1" w:themeTint="BF"/>
                      <w:szCs w:val="24"/>
                      <w:lang w:val="es-MX"/>
                    </w:rPr>
                    <w:t xml:space="preserve">Formulario </w:t>
                  </w:r>
                  <w:r w:rsidR="00A5674B" w:rsidRPr="00E87109">
                    <w:rPr>
                      <w:rFonts w:ascii="Arial" w:hAnsi="Arial" w:cs="Arial"/>
                      <w:color w:val="404040" w:themeColor="text1" w:themeTint="BF"/>
                      <w:szCs w:val="24"/>
                    </w:rPr>
                    <w:t>de solicitud de pruebas de análisis de laboratorio de calidad de semilla</w:t>
                  </w:r>
                  <w:r w:rsidR="00A5674B" w:rsidRPr="00E87109">
                    <w:rPr>
                      <w:rFonts w:ascii="Arial" w:eastAsia="Cambria" w:hAnsi="Arial" w:cs="Arial"/>
                      <w:color w:val="404040" w:themeColor="text1" w:themeTint="BF"/>
                      <w:szCs w:val="24"/>
                    </w:rPr>
                    <w:t xml:space="preserve"> </w:t>
                  </w:r>
                  <w:r w:rsidRPr="00E87109">
                    <w:rPr>
                      <w:rFonts w:ascii="Arial" w:eastAsia="Cambria" w:hAnsi="Arial" w:cs="Arial"/>
                      <w:bCs/>
                      <w:color w:val="404040" w:themeColor="text1" w:themeTint="BF"/>
                      <w:szCs w:val="24"/>
                      <w:lang w:val="es-ES_tradnl"/>
                    </w:rPr>
                    <w:t>DFRN-01-R-009.</w:t>
                  </w:r>
                </w:p>
              </w:tc>
              <w:tc>
                <w:tcPr>
                  <w:tcW w:w="4105" w:type="dxa"/>
                  <w:tcBorders>
                    <w:top w:val="single" w:sz="4" w:space="0" w:color="auto"/>
                    <w:left w:val="single" w:sz="4" w:space="0" w:color="auto"/>
                    <w:bottom w:val="single" w:sz="4" w:space="0" w:color="auto"/>
                    <w:right w:val="single" w:sz="4" w:space="0" w:color="auto"/>
                  </w:tcBorders>
                </w:tcPr>
                <w:p w14:paraId="57A3CE18" w14:textId="39234B4D" w:rsidR="00880CE5" w:rsidRPr="00E87109" w:rsidRDefault="008F15FD" w:rsidP="008F15FD">
                  <w:pPr>
                    <w:pStyle w:val="Prrafodelista"/>
                    <w:numPr>
                      <w:ilvl w:val="0"/>
                      <w:numId w:val="46"/>
                    </w:numPr>
                    <w:tabs>
                      <w:tab w:val="left" w:pos="6960"/>
                    </w:tabs>
                    <w:jc w:val="both"/>
                    <w:rPr>
                      <w:rFonts w:ascii="Arial" w:hAnsi="Arial" w:cs="Arial"/>
                      <w:color w:val="404040" w:themeColor="text1" w:themeTint="BF"/>
                      <w:szCs w:val="24"/>
                    </w:rPr>
                  </w:pPr>
                  <w:r w:rsidRPr="00E87109">
                    <w:rPr>
                      <w:rFonts w:ascii="Arial" w:hAnsi="Arial" w:cs="Arial"/>
                      <w:color w:val="404040" w:themeColor="text1" w:themeTint="BF"/>
                      <w:szCs w:val="24"/>
                    </w:rPr>
                    <w:t>Boleta de pago</w:t>
                  </w:r>
                </w:p>
                <w:p w14:paraId="530FE76D" w14:textId="77777777" w:rsidR="00186AEE" w:rsidRPr="00E87109" w:rsidRDefault="00186AEE" w:rsidP="00186AEE">
                  <w:pPr>
                    <w:tabs>
                      <w:tab w:val="left" w:pos="6960"/>
                    </w:tabs>
                    <w:ind w:left="720"/>
                    <w:contextualSpacing/>
                    <w:jc w:val="both"/>
                    <w:rPr>
                      <w:rFonts w:ascii="Arial" w:hAnsi="Arial" w:cs="Arial"/>
                      <w:bCs/>
                      <w:color w:val="404040" w:themeColor="text1" w:themeTint="BF"/>
                    </w:rPr>
                  </w:pPr>
                </w:p>
                <w:p w14:paraId="033987CC" w14:textId="516A8750" w:rsidR="00AC2ED3" w:rsidRPr="00E87109" w:rsidRDefault="00AC2ED3" w:rsidP="00AC2ED3">
                  <w:pPr>
                    <w:tabs>
                      <w:tab w:val="left" w:pos="6960"/>
                    </w:tabs>
                    <w:ind w:left="720"/>
                    <w:contextualSpacing/>
                    <w:rPr>
                      <w:rFonts w:ascii="Arial" w:hAnsi="Arial" w:cs="Arial"/>
                      <w:b/>
                      <w:bCs/>
                      <w:color w:val="404040" w:themeColor="text1" w:themeTint="BF"/>
                    </w:rPr>
                  </w:pPr>
                </w:p>
                <w:p w14:paraId="7ED5D7EF" w14:textId="6CC9DDCA" w:rsidR="00880CE5" w:rsidRPr="00E87109" w:rsidRDefault="00880CE5" w:rsidP="00AC2ED3">
                  <w:pPr>
                    <w:tabs>
                      <w:tab w:val="left" w:pos="6960"/>
                    </w:tabs>
                    <w:ind w:left="720"/>
                    <w:contextualSpacing/>
                    <w:rPr>
                      <w:rFonts w:ascii="Arial" w:hAnsi="Arial" w:cs="Arial"/>
                      <w:b/>
                      <w:bCs/>
                      <w:color w:val="404040" w:themeColor="text1" w:themeTint="BF"/>
                    </w:rPr>
                  </w:pPr>
                </w:p>
                <w:p w14:paraId="174E72DD" w14:textId="37995217" w:rsidR="00880CE5" w:rsidRPr="00E87109" w:rsidRDefault="00880CE5" w:rsidP="00AC2ED3">
                  <w:pPr>
                    <w:tabs>
                      <w:tab w:val="left" w:pos="6960"/>
                    </w:tabs>
                    <w:ind w:left="720"/>
                    <w:contextualSpacing/>
                    <w:rPr>
                      <w:rFonts w:ascii="Arial" w:hAnsi="Arial" w:cs="Arial"/>
                      <w:b/>
                      <w:bCs/>
                      <w:color w:val="404040" w:themeColor="text1" w:themeTint="BF"/>
                    </w:rPr>
                  </w:pPr>
                </w:p>
                <w:p w14:paraId="0FEF12FA" w14:textId="61B7B365" w:rsidR="00880CE5" w:rsidRPr="00E87109" w:rsidRDefault="00880CE5" w:rsidP="00AC2ED3">
                  <w:pPr>
                    <w:tabs>
                      <w:tab w:val="left" w:pos="6960"/>
                    </w:tabs>
                    <w:ind w:left="720"/>
                    <w:contextualSpacing/>
                    <w:rPr>
                      <w:rFonts w:ascii="Arial" w:hAnsi="Arial" w:cs="Arial"/>
                      <w:b/>
                      <w:bCs/>
                      <w:color w:val="404040" w:themeColor="text1" w:themeTint="BF"/>
                    </w:rPr>
                  </w:pPr>
                </w:p>
                <w:p w14:paraId="5F6A1AD5" w14:textId="049441DD" w:rsidR="00880CE5" w:rsidRPr="00E87109" w:rsidRDefault="00880CE5" w:rsidP="00AC2ED3">
                  <w:pPr>
                    <w:tabs>
                      <w:tab w:val="left" w:pos="6960"/>
                    </w:tabs>
                    <w:ind w:left="720"/>
                    <w:contextualSpacing/>
                    <w:rPr>
                      <w:rFonts w:ascii="Arial" w:hAnsi="Arial" w:cs="Arial"/>
                      <w:b/>
                      <w:bCs/>
                      <w:color w:val="404040" w:themeColor="text1" w:themeTint="BF"/>
                    </w:rPr>
                  </w:pPr>
                </w:p>
                <w:p w14:paraId="46AF5EA7" w14:textId="50CEFC51" w:rsidR="00880CE5" w:rsidRPr="00E87109" w:rsidRDefault="00880CE5" w:rsidP="00AC2ED3">
                  <w:pPr>
                    <w:tabs>
                      <w:tab w:val="left" w:pos="6960"/>
                    </w:tabs>
                    <w:ind w:left="720"/>
                    <w:contextualSpacing/>
                    <w:rPr>
                      <w:rFonts w:ascii="Arial" w:hAnsi="Arial" w:cs="Arial"/>
                      <w:b/>
                      <w:bCs/>
                      <w:color w:val="404040" w:themeColor="text1" w:themeTint="BF"/>
                    </w:rPr>
                  </w:pPr>
                </w:p>
                <w:p w14:paraId="41E0E96D" w14:textId="2DCEB882" w:rsidR="007E7C3A" w:rsidRPr="00E87109" w:rsidRDefault="007E7C3A" w:rsidP="008F15FD">
                  <w:pPr>
                    <w:tabs>
                      <w:tab w:val="left" w:pos="6960"/>
                    </w:tabs>
                    <w:contextualSpacing/>
                    <w:rPr>
                      <w:rFonts w:ascii="Arial" w:hAnsi="Arial" w:cs="Arial"/>
                      <w:b/>
                      <w:bCs/>
                      <w:color w:val="404040" w:themeColor="text1" w:themeTint="BF"/>
                    </w:rPr>
                  </w:pPr>
                </w:p>
              </w:tc>
            </w:tr>
            <w:tr w:rsidR="00E87109" w:rsidRPr="00E87109" w14:paraId="306C511D" w14:textId="77777777" w:rsidTr="00465D93">
              <w:tc>
                <w:tcPr>
                  <w:tcW w:w="3847" w:type="dxa"/>
                  <w:tcBorders>
                    <w:top w:val="single" w:sz="4" w:space="0" w:color="auto"/>
                    <w:left w:val="single" w:sz="4" w:space="0" w:color="auto"/>
                    <w:bottom w:val="single" w:sz="4" w:space="0" w:color="auto"/>
                    <w:right w:val="single" w:sz="4" w:space="0" w:color="auto"/>
                  </w:tcBorders>
                </w:tcPr>
                <w:p w14:paraId="70D56647" w14:textId="77777777" w:rsidR="008F15FD" w:rsidRPr="00E87109" w:rsidRDefault="008F15FD" w:rsidP="00C838CB">
                  <w:pPr>
                    <w:jc w:val="both"/>
                    <w:rPr>
                      <w:rFonts w:ascii="Arial" w:hAnsi="Arial" w:cs="Arial"/>
                      <w:b/>
                      <w:bCs/>
                      <w:color w:val="404040" w:themeColor="text1" w:themeTint="BF"/>
                    </w:rPr>
                  </w:pPr>
                </w:p>
              </w:tc>
              <w:tc>
                <w:tcPr>
                  <w:tcW w:w="4105" w:type="dxa"/>
                  <w:tcBorders>
                    <w:top w:val="single" w:sz="4" w:space="0" w:color="auto"/>
                    <w:left w:val="single" w:sz="4" w:space="0" w:color="auto"/>
                    <w:bottom w:val="single" w:sz="4" w:space="0" w:color="auto"/>
                    <w:right w:val="single" w:sz="4" w:space="0" w:color="auto"/>
                  </w:tcBorders>
                </w:tcPr>
                <w:p w14:paraId="45C1A1E3" w14:textId="77777777" w:rsidR="008F15FD" w:rsidRPr="00E87109" w:rsidRDefault="008F15FD" w:rsidP="00C838CB">
                  <w:pPr>
                    <w:tabs>
                      <w:tab w:val="left" w:pos="6960"/>
                    </w:tabs>
                    <w:contextualSpacing/>
                    <w:jc w:val="both"/>
                    <w:rPr>
                      <w:rFonts w:ascii="Arial" w:hAnsi="Arial" w:cs="Arial"/>
                      <w:b/>
                      <w:bCs/>
                      <w:color w:val="404040" w:themeColor="text1" w:themeTint="BF"/>
                    </w:rPr>
                  </w:pPr>
                </w:p>
              </w:tc>
            </w:tr>
            <w:tr w:rsidR="00E87109" w:rsidRPr="00E87109" w14:paraId="272982DB" w14:textId="77777777" w:rsidTr="00465D93">
              <w:tc>
                <w:tcPr>
                  <w:tcW w:w="3847" w:type="dxa"/>
                  <w:tcBorders>
                    <w:top w:val="single" w:sz="4" w:space="0" w:color="auto"/>
                    <w:left w:val="single" w:sz="4" w:space="0" w:color="auto"/>
                    <w:bottom w:val="single" w:sz="4" w:space="0" w:color="auto"/>
                    <w:right w:val="single" w:sz="4" w:space="0" w:color="auto"/>
                  </w:tcBorders>
                </w:tcPr>
                <w:p w14:paraId="323C29BA" w14:textId="21696C33" w:rsidR="008F15FD" w:rsidRPr="00E87109" w:rsidRDefault="008F15FD" w:rsidP="008F15FD">
                  <w:pPr>
                    <w:jc w:val="center"/>
                    <w:rPr>
                      <w:rFonts w:ascii="Arial" w:hAnsi="Arial" w:cs="Arial"/>
                      <w:color w:val="404040" w:themeColor="text1" w:themeTint="BF"/>
                      <w:sz w:val="24"/>
                      <w:szCs w:val="24"/>
                      <w:lang w:val="es-ES_tradnl"/>
                    </w:rPr>
                  </w:pPr>
                  <w:r w:rsidRPr="00E87109">
                    <w:rPr>
                      <w:rFonts w:ascii="Arial" w:hAnsi="Arial" w:cs="Arial"/>
                      <w:b/>
                      <w:bCs/>
                      <w:color w:val="404040" w:themeColor="text1" w:themeTint="BF"/>
                    </w:rPr>
                    <w:t>Diseño Actual</w:t>
                  </w:r>
                </w:p>
                <w:p w14:paraId="634CE9D2" w14:textId="77777777" w:rsidR="008F15FD" w:rsidRPr="00E87109" w:rsidRDefault="008F15FD" w:rsidP="008F15FD">
                  <w:pPr>
                    <w:jc w:val="center"/>
                    <w:rPr>
                      <w:rFonts w:ascii="Arial" w:hAnsi="Arial" w:cs="Arial"/>
                      <w:b/>
                      <w:bCs/>
                      <w:color w:val="404040" w:themeColor="text1" w:themeTint="BF"/>
                    </w:rPr>
                  </w:pPr>
                </w:p>
              </w:tc>
              <w:tc>
                <w:tcPr>
                  <w:tcW w:w="4105" w:type="dxa"/>
                  <w:tcBorders>
                    <w:top w:val="single" w:sz="4" w:space="0" w:color="auto"/>
                    <w:left w:val="single" w:sz="4" w:space="0" w:color="auto"/>
                    <w:bottom w:val="single" w:sz="4" w:space="0" w:color="auto"/>
                    <w:right w:val="single" w:sz="4" w:space="0" w:color="auto"/>
                  </w:tcBorders>
                </w:tcPr>
                <w:p w14:paraId="49199EA2" w14:textId="72C3A207" w:rsidR="008F15FD" w:rsidRPr="00E87109" w:rsidRDefault="008F15FD" w:rsidP="008F15FD">
                  <w:pPr>
                    <w:tabs>
                      <w:tab w:val="left" w:pos="6960"/>
                    </w:tabs>
                    <w:ind w:left="720"/>
                    <w:contextualSpacing/>
                    <w:jc w:val="center"/>
                    <w:rPr>
                      <w:rFonts w:ascii="Arial" w:hAnsi="Arial" w:cs="Arial"/>
                      <w:b/>
                      <w:bCs/>
                      <w:color w:val="404040" w:themeColor="text1" w:themeTint="BF"/>
                    </w:rPr>
                  </w:pPr>
                  <w:r w:rsidRPr="00E87109">
                    <w:rPr>
                      <w:rFonts w:ascii="Arial" w:hAnsi="Arial" w:cs="Arial"/>
                      <w:b/>
                      <w:bCs/>
                      <w:color w:val="404040" w:themeColor="text1" w:themeTint="BF"/>
                    </w:rPr>
                    <w:t xml:space="preserve">Diseño </w:t>
                  </w:r>
                  <w:r w:rsidR="00670E05">
                    <w:rPr>
                      <w:rFonts w:ascii="Arial" w:hAnsi="Arial" w:cs="Arial"/>
                      <w:b/>
                      <w:bCs/>
                      <w:color w:val="404040" w:themeColor="text1" w:themeTint="BF"/>
                    </w:rPr>
                    <w:t>P</w:t>
                  </w:r>
                  <w:r w:rsidRPr="00E87109">
                    <w:rPr>
                      <w:rFonts w:ascii="Arial" w:hAnsi="Arial" w:cs="Arial"/>
                      <w:b/>
                      <w:bCs/>
                      <w:color w:val="404040" w:themeColor="text1" w:themeTint="BF"/>
                    </w:rPr>
                    <w:t>ropuesto</w:t>
                  </w:r>
                </w:p>
                <w:p w14:paraId="18B3073E" w14:textId="77777777" w:rsidR="008F15FD" w:rsidRPr="00E87109" w:rsidRDefault="008F15FD" w:rsidP="008F15FD">
                  <w:pPr>
                    <w:tabs>
                      <w:tab w:val="left" w:pos="6960"/>
                    </w:tabs>
                    <w:ind w:left="720"/>
                    <w:contextualSpacing/>
                    <w:jc w:val="center"/>
                    <w:rPr>
                      <w:rFonts w:ascii="Arial" w:hAnsi="Arial" w:cs="Arial"/>
                      <w:b/>
                      <w:bCs/>
                      <w:color w:val="404040" w:themeColor="text1" w:themeTint="BF"/>
                    </w:rPr>
                  </w:pPr>
                </w:p>
              </w:tc>
            </w:tr>
            <w:tr w:rsidR="00E87109" w:rsidRPr="00E87109" w14:paraId="2AEA7292" w14:textId="77777777" w:rsidTr="00465D93">
              <w:tc>
                <w:tcPr>
                  <w:tcW w:w="3847" w:type="dxa"/>
                  <w:tcBorders>
                    <w:top w:val="single" w:sz="4" w:space="0" w:color="auto"/>
                    <w:left w:val="single" w:sz="4" w:space="0" w:color="auto"/>
                    <w:bottom w:val="single" w:sz="4" w:space="0" w:color="auto"/>
                    <w:right w:val="single" w:sz="4" w:space="0" w:color="auto"/>
                  </w:tcBorders>
                </w:tcPr>
                <w:p w14:paraId="4EAE2B27" w14:textId="5013C3A7" w:rsidR="008F15FD" w:rsidRPr="00E87109" w:rsidRDefault="008F15FD" w:rsidP="008F15FD">
                  <w:pPr>
                    <w:pStyle w:val="Prrafodelista"/>
                    <w:numPr>
                      <w:ilvl w:val="0"/>
                      <w:numId w:val="47"/>
                    </w:numPr>
                    <w:jc w:val="both"/>
                    <w:rPr>
                      <w:rFonts w:ascii="Arial" w:hAnsi="Arial" w:cs="Arial"/>
                      <w:b/>
                      <w:bCs/>
                      <w:color w:val="404040" w:themeColor="text1" w:themeTint="BF"/>
                    </w:rPr>
                  </w:pPr>
                  <w:r w:rsidRPr="00E87109">
                    <w:rPr>
                      <w:rFonts w:ascii="Arial" w:eastAsia="Cambria" w:hAnsi="Arial" w:cs="Arial"/>
                      <w:bCs/>
                      <w:color w:val="404040" w:themeColor="text1" w:themeTint="BF"/>
                      <w:lang w:val="es-ES_tradnl"/>
                    </w:rPr>
                    <w:t xml:space="preserve">El </w:t>
                  </w:r>
                  <w:r w:rsidRPr="00E87109">
                    <w:rPr>
                      <w:rFonts w:ascii="Arial" w:hAnsi="Arial" w:cs="Arial"/>
                      <w:color w:val="404040" w:themeColor="text1" w:themeTint="BF"/>
                      <w:lang w:val="es-ES_tradnl" w:eastAsia="ar-SA"/>
                    </w:rPr>
                    <w:t xml:space="preserve">Profesional Analista del Laboratorio del </w:t>
                  </w:r>
                  <w:r w:rsidRPr="00E87109">
                    <w:rPr>
                      <w:rFonts w:ascii="Arial" w:eastAsia="Cambria" w:hAnsi="Arial" w:cs="Arial"/>
                      <w:bCs/>
                      <w:color w:val="404040" w:themeColor="text1" w:themeTint="BF"/>
                      <w:lang w:val="es-ES_tradnl"/>
                    </w:rPr>
                    <w:t>Departamento de Registro de Campos Semilleristas</w:t>
                  </w:r>
                  <w:r w:rsidRPr="00E87109">
                    <w:rPr>
                      <w:rFonts w:ascii="Arial" w:hAnsi="Arial" w:cs="Arial"/>
                      <w:color w:val="404040" w:themeColor="text1" w:themeTint="BF"/>
                      <w:lang w:val="es-ES_tradnl" w:eastAsia="ar-SA"/>
                    </w:rPr>
                    <w:t xml:space="preserve">, recibe la muestra recolectadas por el profesional de departamento quien previo realizo el muestreo de la semilla certificada a analizar y </w:t>
                  </w:r>
                  <w:r w:rsidRPr="00E87109">
                    <w:rPr>
                      <w:rFonts w:ascii="Arial" w:hAnsi="Arial" w:cs="Arial"/>
                      <w:color w:val="404040" w:themeColor="text1" w:themeTint="BF"/>
                      <w:lang w:val="es-ES_tradnl" w:eastAsia="ar-SA"/>
                    </w:rPr>
                    <w:lastRenderedPageBreak/>
                    <w:t xml:space="preserve">procede a firmar de recibido la copia del </w:t>
                  </w:r>
                  <w:r w:rsidRPr="00E87109">
                    <w:rPr>
                      <w:rFonts w:ascii="Arial" w:hAnsi="Arial" w:cs="Arial"/>
                      <w:color w:val="404040" w:themeColor="text1" w:themeTint="BF"/>
                    </w:rPr>
                    <w:t>Formulario de Solicitud de Muestreo y Análisis de Calidad de Semilla en Laboratorio</w:t>
                  </w:r>
                </w:p>
              </w:tc>
              <w:tc>
                <w:tcPr>
                  <w:tcW w:w="4105" w:type="dxa"/>
                  <w:tcBorders>
                    <w:top w:val="single" w:sz="4" w:space="0" w:color="auto"/>
                    <w:left w:val="single" w:sz="4" w:space="0" w:color="auto"/>
                    <w:bottom w:val="single" w:sz="4" w:space="0" w:color="auto"/>
                    <w:right w:val="single" w:sz="4" w:space="0" w:color="auto"/>
                  </w:tcBorders>
                </w:tcPr>
                <w:p w14:paraId="09D82797" w14:textId="0D59DA0D" w:rsidR="008F15FD" w:rsidRPr="00E87109" w:rsidRDefault="008F15FD" w:rsidP="00FD33F3">
                  <w:pPr>
                    <w:pStyle w:val="Prrafodelista"/>
                    <w:numPr>
                      <w:ilvl w:val="0"/>
                      <w:numId w:val="50"/>
                    </w:numPr>
                    <w:tabs>
                      <w:tab w:val="left" w:pos="6960"/>
                    </w:tabs>
                    <w:spacing w:line="256" w:lineRule="auto"/>
                    <w:jc w:val="both"/>
                    <w:rPr>
                      <w:rFonts w:ascii="Arial" w:hAnsi="Arial" w:cs="Arial"/>
                      <w:bCs/>
                      <w:color w:val="404040" w:themeColor="text1" w:themeTint="BF"/>
                    </w:rPr>
                  </w:pPr>
                  <w:r w:rsidRPr="00E87109">
                    <w:rPr>
                      <w:rFonts w:ascii="Arial" w:hAnsi="Arial" w:cs="Arial"/>
                      <w:color w:val="404040" w:themeColor="text1" w:themeTint="BF"/>
                      <w:lang w:val="es-MX"/>
                    </w:rPr>
                    <w:lastRenderedPageBreak/>
                    <w:t>El</w:t>
                  </w:r>
                  <w:r w:rsidRPr="00E87109">
                    <w:rPr>
                      <w:rFonts w:ascii="Arial" w:hAnsi="Arial" w:cs="Arial"/>
                      <w:iCs/>
                      <w:color w:val="404040" w:themeColor="text1" w:themeTint="BF"/>
                      <w:lang w:val="es-ES_tradnl"/>
                    </w:rPr>
                    <w:t xml:space="preserve"> usuario completa formulario en el sistema informático y carga boleta de pago. </w:t>
                  </w:r>
                </w:p>
                <w:p w14:paraId="0ABA5F66" w14:textId="77777777" w:rsidR="008F15FD" w:rsidRPr="00E87109" w:rsidRDefault="008F15FD" w:rsidP="008F15FD">
                  <w:pPr>
                    <w:tabs>
                      <w:tab w:val="left" w:pos="6960"/>
                    </w:tabs>
                    <w:contextualSpacing/>
                    <w:jc w:val="both"/>
                    <w:rPr>
                      <w:rFonts w:ascii="Arial" w:hAnsi="Arial" w:cs="Arial"/>
                      <w:b/>
                      <w:bCs/>
                      <w:color w:val="404040" w:themeColor="text1" w:themeTint="BF"/>
                    </w:rPr>
                  </w:pPr>
                </w:p>
              </w:tc>
            </w:tr>
            <w:tr w:rsidR="00E87109" w:rsidRPr="00E87109" w14:paraId="7970A6E0" w14:textId="77777777" w:rsidTr="00465D93">
              <w:tc>
                <w:tcPr>
                  <w:tcW w:w="3847" w:type="dxa"/>
                  <w:tcBorders>
                    <w:top w:val="single" w:sz="4" w:space="0" w:color="auto"/>
                    <w:left w:val="single" w:sz="4" w:space="0" w:color="auto"/>
                    <w:bottom w:val="single" w:sz="4" w:space="0" w:color="auto"/>
                    <w:right w:val="single" w:sz="4" w:space="0" w:color="auto"/>
                  </w:tcBorders>
                </w:tcPr>
                <w:p w14:paraId="410285B1" w14:textId="7AC3D809" w:rsidR="008F15FD" w:rsidRPr="00E87109" w:rsidRDefault="008F15FD" w:rsidP="008F15FD">
                  <w:pPr>
                    <w:pStyle w:val="Prrafodelista"/>
                    <w:numPr>
                      <w:ilvl w:val="0"/>
                      <w:numId w:val="36"/>
                    </w:numPr>
                    <w:jc w:val="both"/>
                    <w:rPr>
                      <w:rFonts w:ascii="Arial" w:eastAsia="Cambria" w:hAnsi="Arial" w:cs="Arial"/>
                      <w:iCs/>
                      <w:color w:val="404040" w:themeColor="text1" w:themeTint="BF"/>
                      <w:lang w:val="es-ES_tradnl"/>
                    </w:rPr>
                  </w:pPr>
                  <w:r w:rsidRPr="00E87109">
                    <w:rPr>
                      <w:rFonts w:ascii="Arial" w:eastAsia="Cambria" w:hAnsi="Arial" w:cs="Arial"/>
                      <w:bCs/>
                      <w:color w:val="404040" w:themeColor="text1" w:themeTint="BF"/>
                      <w:lang w:val="es-ES_tradnl"/>
                    </w:rPr>
                    <w:lastRenderedPageBreak/>
                    <w:t xml:space="preserve">El </w:t>
                  </w:r>
                  <w:r w:rsidRPr="00E87109">
                    <w:rPr>
                      <w:rFonts w:ascii="Arial" w:hAnsi="Arial" w:cs="Arial"/>
                      <w:color w:val="404040" w:themeColor="text1" w:themeTint="BF"/>
                      <w:lang w:val="es-ES_tradnl" w:eastAsia="ar-SA"/>
                    </w:rPr>
                    <w:t xml:space="preserve">Profesional Analista del Laboratorio del </w:t>
                  </w:r>
                  <w:r w:rsidRPr="00E87109">
                    <w:rPr>
                      <w:rFonts w:ascii="Arial" w:eastAsia="Cambria" w:hAnsi="Arial" w:cs="Arial"/>
                      <w:bCs/>
                      <w:color w:val="404040" w:themeColor="text1" w:themeTint="BF"/>
                      <w:lang w:val="es-ES_tradnl"/>
                    </w:rPr>
                    <w:t>Departamento de Registro de Campos Semilleristas,</w:t>
                  </w:r>
                  <w:r w:rsidRPr="00E87109">
                    <w:rPr>
                      <w:rFonts w:ascii="Arial" w:eastAsia="Cambria" w:hAnsi="Arial" w:cs="Arial"/>
                      <w:iCs/>
                      <w:color w:val="404040" w:themeColor="text1" w:themeTint="BF"/>
                      <w:lang w:val="es-ES_tradnl"/>
                    </w:rPr>
                    <w:t xml:space="preserve"> verifica los requisitos siguientes: </w:t>
                  </w:r>
                </w:p>
                <w:p w14:paraId="18CFAD19" w14:textId="77777777" w:rsidR="008F15FD" w:rsidRPr="00E87109" w:rsidRDefault="008F15FD" w:rsidP="008F15FD">
                  <w:pPr>
                    <w:pStyle w:val="Prrafodelista"/>
                    <w:jc w:val="both"/>
                    <w:rPr>
                      <w:rFonts w:ascii="Arial" w:hAnsi="Arial" w:cs="Arial"/>
                      <w:b/>
                      <w:color w:val="404040" w:themeColor="text1" w:themeTint="BF"/>
                      <w:lang w:val="es-ES_tradnl"/>
                    </w:rPr>
                  </w:pPr>
                </w:p>
                <w:p w14:paraId="72304ABB" w14:textId="5E327219" w:rsidR="008F15FD" w:rsidRPr="00E87109" w:rsidRDefault="008F15FD" w:rsidP="008F15FD">
                  <w:pPr>
                    <w:jc w:val="both"/>
                    <w:rPr>
                      <w:rFonts w:ascii="Arial" w:hAnsi="Arial" w:cs="Arial"/>
                      <w:color w:val="404040" w:themeColor="text1" w:themeTint="BF"/>
                      <w:lang w:val="es-ES_tradnl"/>
                    </w:rPr>
                  </w:pPr>
                  <w:r w:rsidRPr="00E87109">
                    <w:rPr>
                      <w:rFonts w:ascii="Arial" w:hAnsi="Arial" w:cs="Arial"/>
                      <w:color w:val="404040" w:themeColor="text1" w:themeTint="BF"/>
                      <w:szCs w:val="24"/>
                      <w:lang w:val="es-MX"/>
                    </w:rPr>
                    <w:t xml:space="preserve">Formulario </w:t>
                  </w:r>
                  <w:r w:rsidRPr="00E87109">
                    <w:rPr>
                      <w:rFonts w:ascii="Arial" w:hAnsi="Arial" w:cs="Arial"/>
                      <w:color w:val="404040" w:themeColor="text1" w:themeTint="BF"/>
                      <w:szCs w:val="24"/>
                    </w:rPr>
                    <w:t>de solicitud de pruebas de análisis de laboratorio de calidad de semilla</w:t>
                  </w:r>
                  <w:r w:rsidRPr="00E87109">
                    <w:rPr>
                      <w:rFonts w:ascii="Arial" w:eastAsia="Cambria" w:hAnsi="Arial" w:cs="Arial"/>
                      <w:bCs/>
                      <w:color w:val="404040" w:themeColor="text1" w:themeTint="BF"/>
                      <w:lang w:val="es-ES_tradnl"/>
                    </w:rPr>
                    <w:t xml:space="preserve"> DFRN-01-R-009 </w:t>
                  </w:r>
                  <w:r w:rsidRPr="00E87109">
                    <w:rPr>
                      <w:rFonts w:ascii="Arial" w:hAnsi="Arial" w:cs="Arial"/>
                      <w:color w:val="404040" w:themeColor="text1" w:themeTint="BF"/>
                      <w:lang w:val="es-MX"/>
                    </w:rPr>
                    <w:t>original.</w:t>
                  </w:r>
                </w:p>
                <w:p w14:paraId="41AFE00B" w14:textId="77777777" w:rsidR="008F15FD" w:rsidRPr="00E87109" w:rsidRDefault="008F15FD" w:rsidP="008F15FD">
                  <w:pPr>
                    <w:jc w:val="both"/>
                    <w:rPr>
                      <w:rFonts w:ascii="Arial" w:hAnsi="Arial" w:cs="Arial"/>
                      <w:color w:val="404040" w:themeColor="text1" w:themeTint="BF"/>
                      <w:lang w:val="es-ES_tradnl"/>
                    </w:rPr>
                  </w:pPr>
                  <w:r w:rsidRPr="00E87109">
                    <w:rPr>
                      <w:rFonts w:ascii="Arial" w:eastAsia="Cambria" w:hAnsi="Arial" w:cs="Arial"/>
                      <w:iCs/>
                      <w:color w:val="404040" w:themeColor="text1" w:themeTint="BF"/>
                      <w:lang w:val="es-ES_tradnl"/>
                    </w:rPr>
                    <w:t xml:space="preserve">Copia de la Boleta de Pago efectuado en BANRURAL, según tarifa que establece el Acuerdo Ministerial No. 137-2007 y sus modificaciones (ONP-00-E-130), Tarifas por Servicios que presta el Ministerio de Agricultura, Ganadería y Alimentación a través de la Unidad de Normas y Regulaciones, </w:t>
                  </w:r>
                  <w:r w:rsidRPr="00E87109">
                    <w:rPr>
                      <w:rFonts w:ascii="Arial" w:hAnsi="Arial" w:cs="Arial"/>
                      <w:color w:val="404040" w:themeColor="text1" w:themeTint="BF"/>
                      <w:lang w:val="es-MX"/>
                    </w:rPr>
                    <w:t>por servicios que presta el Ministerio de Agricultura, Ganadería y Alimentación.</w:t>
                  </w:r>
                </w:p>
                <w:p w14:paraId="1332E66F" w14:textId="77777777" w:rsidR="008F15FD" w:rsidRPr="00E87109" w:rsidRDefault="008F15FD" w:rsidP="008F15FD">
                  <w:pPr>
                    <w:jc w:val="both"/>
                    <w:rPr>
                      <w:rFonts w:ascii="Arial" w:hAnsi="Arial" w:cs="Arial"/>
                      <w:color w:val="404040" w:themeColor="text1" w:themeTint="BF"/>
                      <w:lang w:val="es-ES_tradnl"/>
                    </w:rPr>
                  </w:pPr>
                  <w:r w:rsidRPr="00E87109">
                    <w:rPr>
                      <w:rFonts w:ascii="Arial" w:hAnsi="Arial" w:cs="Arial"/>
                      <w:color w:val="404040" w:themeColor="text1" w:themeTint="BF"/>
                      <w:lang w:val="es-MX"/>
                    </w:rPr>
                    <w:t xml:space="preserve">Análisis de calidad solicitados </w:t>
                  </w:r>
                  <w:r w:rsidRPr="00E87109">
                    <w:rPr>
                      <w:rFonts w:ascii="Arial" w:hAnsi="Arial" w:cs="Arial"/>
                      <w:i/>
                      <w:color w:val="404040" w:themeColor="text1" w:themeTint="BF"/>
                      <w:lang w:val="es-MX"/>
                    </w:rPr>
                    <w:t>(completos, parciales y/o especiales).</w:t>
                  </w:r>
                </w:p>
                <w:p w14:paraId="22BEDB09" w14:textId="77777777" w:rsidR="008F15FD" w:rsidRPr="00E87109" w:rsidRDefault="008F15FD" w:rsidP="008F15FD">
                  <w:pPr>
                    <w:jc w:val="both"/>
                    <w:rPr>
                      <w:rFonts w:ascii="Arial" w:hAnsi="Arial" w:cs="Arial"/>
                      <w:color w:val="404040" w:themeColor="text1" w:themeTint="BF"/>
                      <w:lang w:val="es-ES_tradnl"/>
                    </w:rPr>
                  </w:pPr>
                  <w:r w:rsidRPr="00E87109">
                    <w:rPr>
                      <w:rFonts w:ascii="Arial" w:hAnsi="Arial" w:cs="Arial"/>
                      <w:color w:val="404040" w:themeColor="text1" w:themeTint="BF"/>
                      <w:lang w:val="es-MX"/>
                    </w:rPr>
                    <w:t>Número de muestras recibidas por especies, variedad y/o hibrido.</w:t>
                  </w:r>
                </w:p>
                <w:p w14:paraId="0EE5B047" w14:textId="77777777" w:rsidR="008F15FD" w:rsidRPr="00E87109" w:rsidRDefault="008F15FD" w:rsidP="008F15FD">
                  <w:pPr>
                    <w:jc w:val="both"/>
                    <w:rPr>
                      <w:rFonts w:ascii="Arial" w:hAnsi="Arial" w:cs="Arial"/>
                      <w:color w:val="404040" w:themeColor="text1" w:themeTint="BF"/>
                      <w:lang w:val="es-ES_tradnl"/>
                    </w:rPr>
                  </w:pPr>
                  <w:r w:rsidRPr="00E87109">
                    <w:rPr>
                      <w:rFonts w:ascii="Arial" w:hAnsi="Arial" w:cs="Arial"/>
                      <w:color w:val="404040" w:themeColor="text1" w:themeTint="BF"/>
                      <w:lang w:val="es-MX"/>
                    </w:rPr>
                    <w:t>Condición, tamaño y peso de la muestra(s).</w:t>
                  </w:r>
                </w:p>
                <w:p w14:paraId="6F6B3E91" w14:textId="77777777" w:rsidR="008F15FD" w:rsidRPr="00E87109" w:rsidRDefault="008F15FD" w:rsidP="008F15FD">
                  <w:pPr>
                    <w:jc w:val="both"/>
                    <w:rPr>
                      <w:rFonts w:ascii="Arial" w:hAnsi="Arial" w:cs="Arial"/>
                      <w:bCs/>
                      <w:color w:val="404040" w:themeColor="text1" w:themeTint="BF"/>
                    </w:rPr>
                  </w:pPr>
                </w:p>
              </w:tc>
              <w:tc>
                <w:tcPr>
                  <w:tcW w:w="4105" w:type="dxa"/>
                  <w:tcBorders>
                    <w:top w:val="single" w:sz="4" w:space="0" w:color="auto"/>
                    <w:left w:val="single" w:sz="4" w:space="0" w:color="auto"/>
                    <w:bottom w:val="single" w:sz="4" w:space="0" w:color="auto"/>
                    <w:right w:val="single" w:sz="4" w:space="0" w:color="auto"/>
                  </w:tcBorders>
                </w:tcPr>
                <w:p w14:paraId="067116F9" w14:textId="4A97A642" w:rsidR="008F15FD" w:rsidRPr="00E87109" w:rsidRDefault="001E6EFE" w:rsidP="001E6EFE">
                  <w:pPr>
                    <w:jc w:val="both"/>
                    <w:rPr>
                      <w:rFonts w:ascii="Arial" w:hAnsi="Arial" w:cs="Arial"/>
                      <w:color w:val="404040" w:themeColor="text1" w:themeTint="BF"/>
                    </w:rPr>
                  </w:pPr>
                  <w:r w:rsidRPr="00E87109">
                    <w:rPr>
                      <w:rFonts w:ascii="Arial" w:hAnsi="Arial" w:cs="Arial"/>
                      <w:color w:val="404040" w:themeColor="text1" w:themeTint="BF"/>
                    </w:rPr>
                    <w:t xml:space="preserve">2. </w:t>
                  </w:r>
                  <w:r w:rsidR="008F15FD" w:rsidRPr="00E87109">
                    <w:rPr>
                      <w:rFonts w:ascii="Arial" w:hAnsi="Arial" w:cs="Arial"/>
                      <w:color w:val="404040" w:themeColor="text1" w:themeTint="BF"/>
                    </w:rPr>
                    <w:t>El Profesional Analista recibe solicitud en bandeja y revisa.</w:t>
                  </w:r>
                </w:p>
                <w:p w14:paraId="3B8AF92B" w14:textId="77777777" w:rsidR="008F15FD" w:rsidRPr="00E87109" w:rsidRDefault="008F15FD" w:rsidP="001E6EFE">
                  <w:pPr>
                    <w:tabs>
                      <w:tab w:val="left" w:pos="6960"/>
                    </w:tabs>
                    <w:jc w:val="both"/>
                    <w:rPr>
                      <w:rFonts w:ascii="Arial" w:hAnsi="Arial" w:cs="Arial"/>
                      <w:color w:val="404040" w:themeColor="text1" w:themeTint="BF"/>
                    </w:rPr>
                  </w:pPr>
                  <w:r w:rsidRPr="00E87109">
                    <w:rPr>
                      <w:rFonts w:ascii="Arial" w:hAnsi="Arial" w:cs="Arial"/>
                      <w:color w:val="404040" w:themeColor="text1" w:themeTint="BF"/>
                    </w:rPr>
                    <w:t>Si: Sigue paso 3.</w:t>
                  </w:r>
                </w:p>
                <w:p w14:paraId="5D85AEA0" w14:textId="77777777" w:rsidR="008F15FD" w:rsidRPr="00E87109" w:rsidRDefault="008F15FD" w:rsidP="001E6EFE">
                  <w:pPr>
                    <w:tabs>
                      <w:tab w:val="left" w:pos="6960"/>
                    </w:tabs>
                    <w:jc w:val="both"/>
                    <w:rPr>
                      <w:rFonts w:ascii="Arial" w:hAnsi="Arial" w:cs="Arial"/>
                      <w:color w:val="404040" w:themeColor="text1" w:themeTint="BF"/>
                    </w:rPr>
                  </w:pPr>
                  <w:r w:rsidRPr="00E87109">
                    <w:rPr>
                      <w:rFonts w:ascii="Arial" w:hAnsi="Arial" w:cs="Arial"/>
                      <w:color w:val="404040" w:themeColor="text1" w:themeTint="BF"/>
                    </w:rPr>
                    <w:t xml:space="preserve">No: Devuelve para correcciones y regresa a paso 1. </w:t>
                  </w:r>
                </w:p>
                <w:p w14:paraId="63637447" w14:textId="3ADE9165" w:rsidR="008F15FD" w:rsidRPr="00E87109" w:rsidRDefault="008F15FD" w:rsidP="008F15FD">
                  <w:pPr>
                    <w:tabs>
                      <w:tab w:val="left" w:pos="1102"/>
                    </w:tabs>
                    <w:jc w:val="both"/>
                    <w:rPr>
                      <w:rFonts w:ascii="Arial" w:hAnsi="Arial" w:cs="Arial"/>
                      <w:bCs/>
                      <w:color w:val="404040" w:themeColor="text1" w:themeTint="BF"/>
                    </w:rPr>
                  </w:pPr>
                </w:p>
              </w:tc>
            </w:tr>
            <w:tr w:rsidR="00E87109" w:rsidRPr="00E87109" w14:paraId="1E931C33" w14:textId="77777777" w:rsidTr="00465D93">
              <w:tc>
                <w:tcPr>
                  <w:tcW w:w="3847" w:type="dxa"/>
                  <w:tcBorders>
                    <w:top w:val="single" w:sz="4" w:space="0" w:color="auto"/>
                    <w:left w:val="single" w:sz="4" w:space="0" w:color="auto"/>
                    <w:bottom w:val="single" w:sz="4" w:space="0" w:color="auto"/>
                    <w:right w:val="single" w:sz="4" w:space="0" w:color="auto"/>
                  </w:tcBorders>
                </w:tcPr>
                <w:p w14:paraId="5C7155E3" w14:textId="771415B4" w:rsidR="008F15FD" w:rsidRPr="00E87109" w:rsidRDefault="008F15FD" w:rsidP="008F15FD">
                  <w:pPr>
                    <w:jc w:val="both"/>
                    <w:rPr>
                      <w:rFonts w:ascii="Arial" w:eastAsia="Cambria" w:hAnsi="Arial" w:cs="Arial"/>
                      <w:bCs/>
                      <w:color w:val="404040" w:themeColor="text1" w:themeTint="BF"/>
                      <w:lang w:val="es-ES_tradnl"/>
                    </w:rPr>
                  </w:pPr>
                  <w:r w:rsidRPr="00E87109">
                    <w:rPr>
                      <w:rFonts w:ascii="Arial" w:eastAsia="Cambria" w:hAnsi="Arial" w:cs="Arial"/>
                      <w:color w:val="404040" w:themeColor="text1" w:themeTint="BF"/>
                      <w:lang w:val="es-ES_tradnl"/>
                    </w:rPr>
                    <w:t xml:space="preserve">3. El Profesional Analista </w:t>
                  </w:r>
                  <w:r w:rsidRPr="00E87109">
                    <w:rPr>
                      <w:rFonts w:ascii="Arial" w:hAnsi="Arial" w:cs="Arial"/>
                      <w:color w:val="404040" w:themeColor="text1" w:themeTint="BF"/>
                      <w:lang w:val="es-ES_tradnl" w:eastAsia="ar-SA"/>
                    </w:rPr>
                    <w:t xml:space="preserve">del Laboratorio del </w:t>
                  </w:r>
                  <w:r w:rsidRPr="00E87109">
                    <w:rPr>
                      <w:rFonts w:ascii="Arial" w:eastAsia="Cambria" w:hAnsi="Arial" w:cs="Arial"/>
                      <w:bCs/>
                      <w:color w:val="404040" w:themeColor="text1" w:themeTint="BF"/>
                      <w:lang w:val="es-ES_tradnl"/>
                    </w:rPr>
                    <w:t>Departamento de Registro de Campos Semilleristas</w:t>
                  </w:r>
                  <w:r w:rsidRPr="00E87109">
                    <w:rPr>
                      <w:rFonts w:ascii="Arial" w:eastAsia="Cambria" w:hAnsi="Arial" w:cs="Arial"/>
                      <w:iCs/>
                      <w:color w:val="404040" w:themeColor="text1" w:themeTint="BF"/>
                      <w:lang w:val="es-ES_tradnl"/>
                    </w:rPr>
                    <w:t>,</w:t>
                  </w:r>
                  <w:r w:rsidRPr="00E87109">
                    <w:rPr>
                      <w:rFonts w:ascii="Arial" w:eastAsia="Cambria" w:hAnsi="Arial" w:cs="Arial"/>
                      <w:color w:val="404040" w:themeColor="text1" w:themeTint="BF"/>
                      <w:lang w:val="es-ES_tradnl"/>
                    </w:rPr>
                    <w:t xml:space="preserve"> le asigna una codificación a la muestra(s) recibida(s) (</w:t>
                  </w:r>
                  <w:r w:rsidRPr="00E87109">
                    <w:rPr>
                      <w:rFonts w:ascii="Arial" w:eastAsia="Cambria" w:hAnsi="Arial" w:cs="Arial"/>
                      <w:i/>
                      <w:color w:val="404040" w:themeColor="text1" w:themeTint="BF"/>
                      <w:lang w:val="es-ES_tradnl"/>
                    </w:rPr>
                    <w:t>a la muestras de semilla nacional e importadas ingresada al laboratorio se le asignará una codificación propia del laboratorio</w:t>
                  </w:r>
                  <w:r w:rsidRPr="00E87109">
                    <w:rPr>
                      <w:rFonts w:ascii="Arial" w:eastAsia="Cambria" w:hAnsi="Arial" w:cs="Arial"/>
                      <w:color w:val="404040" w:themeColor="text1" w:themeTint="BF"/>
                      <w:lang w:val="es-ES_tradnl"/>
                    </w:rPr>
                    <w:t>).</w:t>
                  </w:r>
                </w:p>
              </w:tc>
              <w:tc>
                <w:tcPr>
                  <w:tcW w:w="4105" w:type="dxa"/>
                  <w:tcBorders>
                    <w:top w:val="single" w:sz="4" w:space="0" w:color="auto"/>
                    <w:left w:val="single" w:sz="4" w:space="0" w:color="auto"/>
                    <w:bottom w:val="single" w:sz="4" w:space="0" w:color="auto"/>
                    <w:right w:val="single" w:sz="4" w:space="0" w:color="auto"/>
                  </w:tcBorders>
                </w:tcPr>
                <w:p w14:paraId="422BEF5B" w14:textId="1BEE4F0C" w:rsidR="008F15FD" w:rsidRPr="00E87109" w:rsidRDefault="001E6EFE" w:rsidP="001E6EFE">
                  <w:pPr>
                    <w:jc w:val="both"/>
                    <w:rPr>
                      <w:rFonts w:ascii="Arial" w:hAnsi="Arial" w:cs="Arial"/>
                      <w:bCs/>
                      <w:color w:val="404040" w:themeColor="text1" w:themeTint="BF"/>
                    </w:rPr>
                  </w:pPr>
                  <w:r w:rsidRPr="00E87109">
                    <w:rPr>
                      <w:rFonts w:ascii="Arial" w:hAnsi="Arial" w:cs="Arial"/>
                      <w:bCs/>
                      <w:color w:val="404040" w:themeColor="text1" w:themeTint="BF"/>
                    </w:rPr>
                    <w:t xml:space="preserve">3. </w:t>
                  </w:r>
                  <w:r w:rsidR="008F15FD" w:rsidRPr="00E87109">
                    <w:rPr>
                      <w:rFonts w:ascii="Arial" w:hAnsi="Arial" w:cs="Arial"/>
                      <w:bCs/>
                      <w:color w:val="404040" w:themeColor="text1" w:themeTint="BF"/>
                    </w:rPr>
                    <w:t>El Profesional Analista coordina el muestreo y envía muestras a laboratorio para su análisis.</w:t>
                  </w:r>
                </w:p>
                <w:p w14:paraId="51F52B0A" w14:textId="77777777" w:rsidR="008F15FD" w:rsidRPr="00E87109" w:rsidRDefault="008F15FD" w:rsidP="008F15FD">
                  <w:pPr>
                    <w:pStyle w:val="Prrafodelista"/>
                    <w:jc w:val="both"/>
                    <w:rPr>
                      <w:rFonts w:ascii="Arial" w:hAnsi="Arial" w:cs="Arial"/>
                      <w:bCs/>
                      <w:color w:val="404040" w:themeColor="text1" w:themeTint="BF"/>
                    </w:rPr>
                  </w:pPr>
                </w:p>
                <w:p w14:paraId="64F2D41A" w14:textId="77777777" w:rsidR="008F15FD" w:rsidRPr="00E87109" w:rsidRDefault="008F15FD" w:rsidP="008F15FD">
                  <w:pPr>
                    <w:pStyle w:val="Prrafodelista"/>
                    <w:rPr>
                      <w:rFonts w:ascii="Arial" w:hAnsi="Arial" w:cs="Arial"/>
                      <w:bCs/>
                      <w:color w:val="404040" w:themeColor="text1" w:themeTint="BF"/>
                    </w:rPr>
                  </w:pPr>
                </w:p>
                <w:p w14:paraId="02F8D1BE" w14:textId="64F2FDA2" w:rsidR="008F15FD" w:rsidRPr="00E87109" w:rsidRDefault="008F15FD" w:rsidP="008F15FD">
                  <w:pPr>
                    <w:pStyle w:val="Prrafodelista"/>
                    <w:jc w:val="both"/>
                    <w:rPr>
                      <w:rFonts w:ascii="Arial" w:hAnsi="Arial" w:cs="Arial"/>
                      <w:bCs/>
                      <w:color w:val="404040" w:themeColor="text1" w:themeTint="BF"/>
                    </w:rPr>
                  </w:pPr>
                </w:p>
              </w:tc>
            </w:tr>
            <w:tr w:rsidR="00E87109" w:rsidRPr="00E87109" w14:paraId="1C7C3B7B" w14:textId="77777777" w:rsidTr="00465D93">
              <w:tc>
                <w:tcPr>
                  <w:tcW w:w="3847" w:type="dxa"/>
                  <w:tcBorders>
                    <w:top w:val="single" w:sz="4" w:space="0" w:color="auto"/>
                    <w:left w:val="single" w:sz="4" w:space="0" w:color="auto"/>
                    <w:bottom w:val="single" w:sz="4" w:space="0" w:color="auto"/>
                    <w:right w:val="single" w:sz="4" w:space="0" w:color="auto"/>
                  </w:tcBorders>
                </w:tcPr>
                <w:p w14:paraId="62BDE5FD" w14:textId="05C559E2" w:rsidR="008F15FD" w:rsidRPr="00E87109" w:rsidRDefault="00E87109" w:rsidP="00E87109">
                  <w:pPr>
                    <w:jc w:val="both"/>
                    <w:rPr>
                      <w:rFonts w:ascii="Arial" w:eastAsia="Cambria" w:hAnsi="Arial" w:cs="Arial"/>
                      <w:color w:val="404040" w:themeColor="text1" w:themeTint="BF"/>
                      <w:lang w:val="es-ES_tradnl"/>
                    </w:rPr>
                  </w:pPr>
                  <w:r w:rsidRPr="00E87109">
                    <w:rPr>
                      <w:rFonts w:ascii="Arial" w:eastAsia="Cambria" w:hAnsi="Arial" w:cs="Arial"/>
                      <w:color w:val="404040" w:themeColor="text1" w:themeTint="BF"/>
                      <w:lang w:val="es-ES_tradnl"/>
                    </w:rPr>
                    <w:t xml:space="preserve">4. </w:t>
                  </w:r>
                  <w:r w:rsidR="008F15FD" w:rsidRPr="00E87109">
                    <w:rPr>
                      <w:rFonts w:ascii="Arial" w:eastAsia="Cambria" w:hAnsi="Arial" w:cs="Arial"/>
                      <w:color w:val="404040" w:themeColor="text1" w:themeTint="BF"/>
                      <w:lang w:val="es-ES_tradnl"/>
                    </w:rPr>
                    <w:t xml:space="preserve">El Profesional Analista del </w:t>
                  </w:r>
                  <w:r w:rsidR="008F15FD" w:rsidRPr="00E87109">
                    <w:rPr>
                      <w:rFonts w:ascii="Arial" w:hAnsi="Arial" w:cs="Arial"/>
                      <w:color w:val="404040" w:themeColor="text1" w:themeTint="BF"/>
                      <w:lang w:val="es-ES_tradnl" w:eastAsia="ar-SA"/>
                    </w:rPr>
                    <w:t xml:space="preserve">Laboratorio del </w:t>
                  </w:r>
                  <w:r w:rsidR="008F15FD" w:rsidRPr="00E87109">
                    <w:rPr>
                      <w:rFonts w:ascii="Arial" w:eastAsia="Cambria" w:hAnsi="Arial" w:cs="Arial"/>
                      <w:bCs/>
                      <w:color w:val="404040" w:themeColor="text1" w:themeTint="BF"/>
                      <w:lang w:val="es-ES_tradnl"/>
                    </w:rPr>
                    <w:t>Departamento de Registro de Campos Semilleristas,</w:t>
                  </w:r>
                  <w:r w:rsidR="008F15FD" w:rsidRPr="00E87109">
                    <w:rPr>
                      <w:rFonts w:ascii="Arial" w:eastAsia="Cambria" w:hAnsi="Arial" w:cs="Arial"/>
                      <w:color w:val="404040" w:themeColor="text1" w:themeTint="BF"/>
                      <w:lang w:val="es-ES_tradnl"/>
                    </w:rPr>
                    <w:t xml:space="preserve"> homogeniza la muestra y envasa una parte de la muestra en recipientes debidamente identificado, se archiva y se almacena en condiciones apropiadas por espacio de seis (6) </w:t>
                  </w:r>
                  <w:r w:rsidR="008F15FD" w:rsidRPr="00E87109">
                    <w:rPr>
                      <w:rFonts w:ascii="Arial" w:eastAsia="Cambria" w:hAnsi="Arial" w:cs="Arial"/>
                      <w:color w:val="404040" w:themeColor="text1" w:themeTint="BF"/>
                      <w:lang w:val="es-ES_tradnl"/>
                    </w:rPr>
                    <w:lastRenderedPageBreak/>
                    <w:t>meses, en prevención de alguna repetición de nuevos análisis.</w:t>
                  </w:r>
                </w:p>
              </w:tc>
              <w:tc>
                <w:tcPr>
                  <w:tcW w:w="4105" w:type="dxa"/>
                  <w:tcBorders>
                    <w:top w:val="single" w:sz="4" w:space="0" w:color="auto"/>
                    <w:left w:val="single" w:sz="4" w:space="0" w:color="auto"/>
                    <w:bottom w:val="single" w:sz="4" w:space="0" w:color="auto"/>
                    <w:right w:val="single" w:sz="4" w:space="0" w:color="auto"/>
                  </w:tcBorders>
                </w:tcPr>
                <w:p w14:paraId="54F0EA68" w14:textId="5F069F8A" w:rsidR="008F15FD" w:rsidRPr="00E87109" w:rsidRDefault="008F15FD" w:rsidP="008F15FD">
                  <w:pPr>
                    <w:pStyle w:val="Prrafodelista"/>
                    <w:jc w:val="both"/>
                    <w:rPr>
                      <w:rFonts w:ascii="Arial" w:hAnsi="Arial" w:cs="Arial"/>
                      <w:bCs/>
                      <w:color w:val="404040" w:themeColor="text1" w:themeTint="BF"/>
                    </w:rPr>
                  </w:pPr>
                </w:p>
                <w:p w14:paraId="593452D1" w14:textId="51C1D9FF" w:rsidR="008F15FD" w:rsidRPr="00E87109" w:rsidRDefault="008F15FD" w:rsidP="001E6EFE">
                  <w:pPr>
                    <w:tabs>
                      <w:tab w:val="left" w:pos="6960"/>
                    </w:tabs>
                    <w:spacing w:line="256" w:lineRule="auto"/>
                    <w:jc w:val="both"/>
                    <w:rPr>
                      <w:rFonts w:ascii="Arial" w:hAnsi="Arial" w:cs="Arial"/>
                      <w:bCs/>
                      <w:color w:val="404040" w:themeColor="text1" w:themeTint="BF"/>
                    </w:rPr>
                  </w:pPr>
                  <w:r w:rsidRPr="00E87109">
                    <w:rPr>
                      <w:rFonts w:ascii="Arial" w:hAnsi="Arial" w:cs="Arial"/>
                      <w:bCs/>
                      <w:color w:val="404040" w:themeColor="text1" w:themeTint="BF"/>
                    </w:rPr>
                    <w:t xml:space="preserve">4. El Profesional de </w:t>
                  </w:r>
                  <w:r w:rsidRPr="00E87109">
                    <w:rPr>
                      <w:rFonts w:ascii="Arial" w:hAnsi="Arial" w:cs="Arial"/>
                      <w:color w:val="404040" w:themeColor="text1" w:themeTint="BF"/>
                    </w:rPr>
                    <w:t>Laboratorio</w:t>
                  </w:r>
                  <w:r w:rsidRPr="00E87109">
                    <w:rPr>
                      <w:rFonts w:ascii="Arial" w:hAnsi="Arial" w:cs="Arial"/>
                      <w:bCs/>
                      <w:color w:val="404040" w:themeColor="text1" w:themeTint="BF"/>
                    </w:rPr>
                    <w:t xml:space="preserve"> procesa las muestras, realiza análisis y carga resultados al sistema informático.  </w:t>
                  </w:r>
                </w:p>
                <w:p w14:paraId="2A2D0742" w14:textId="052AB21F" w:rsidR="008F15FD" w:rsidRPr="00E87109" w:rsidRDefault="008F15FD" w:rsidP="008F15FD">
                  <w:pPr>
                    <w:pStyle w:val="Prrafodelista"/>
                    <w:jc w:val="both"/>
                    <w:rPr>
                      <w:rFonts w:ascii="Arial" w:hAnsi="Arial" w:cs="Arial"/>
                      <w:bCs/>
                      <w:color w:val="404040" w:themeColor="text1" w:themeTint="BF"/>
                    </w:rPr>
                  </w:pPr>
                </w:p>
              </w:tc>
            </w:tr>
            <w:tr w:rsidR="00E87109" w:rsidRPr="00E87109" w14:paraId="3B47702A" w14:textId="77777777" w:rsidTr="00465D93">
              <w:tc>
                <w:tcPr>
                  <w:tcW w:w="3847" w:type="dxa"/>
                  <w:tcBorders>
                    <w:top w:val="single" w:sz="4" w:space="0" w:color="auto"/>
                    <w:left w:val="single" w:sz="4" w:space="0" w:color="auto"/>
                    <w:bottom w:val="single" w:sz="4" w:space="0" w:color="auto"/>
                    <w:right w:val="single" w:sz="4" w:space="0" w:color="auto"/>
                  </w:tcBorders>
                </w:tcPr>
                <w:p w14:paraId="61E218A5" w14:textId="475C59AB" w:rsidR="008F15FD" w:rsidRPr="00E87109" w:rsidRDefault="00E87109" w:rsidP="00E87109">
                  <w:pPr>
                    <w:jc w:val="both"/>
                    <w:rPr>
                      <w:rFonts w:ascii="Arial" w:eastAsia="Cambria" w:hAnsi="Arial" w:cs="Arial"/>
                      <w:color w:val="404040" w:themeColor="text1" w:themeTint="BF"/>
                      <w:lang w:val="es-ES_tradnl"/>
                    </w:rPr>
                  </w:pPr>
                  <w:r w:rsidRPr="00E87109">
                    <w:rPr>
                      <w:rFonts w:ascii="Arial" w:eastAsia="Cambria" w:hAnsi="Arial" w:cs="Arial"/>
                      <w:color w:val="404040" w:themeColor="text1" w:themeTint="BF"/>
                      <w:lang w:val="es-ES_tradnl"/>
                    </w:rPr>
                    <w:lastRenderedPageBreak/>
                    <w:t xml:space="preserve">5. </w:t>
                  </w:r>
                  <w:r w:rsidR="008F15FD" w:rsidRPr="00E87109">
                    <w:rPr>
                      <w:rFonts w:ascii="Arial" w:eastAsia="Cambria" w:hAnsi="Arial" w:cs="Arial"/>
                      <w:color w:val="404040" w:themeColor="text1" w:themeTint="BF"/>
                      <w:lang w:val="es-ES_tradnl"/>
                    </w:rPr>
                    <w:t xml:space="preserve">El Profesional Analista </w:t>
                  </w:r>
                  <w:r w:rsidR="008F15FD" w:rsidRPr="00E87109">
                    <w:rPr>
                      <w:rFonts w:ascii="Arial" w:hAnsi="Arial" w:cs="Arial"/>
                      <w:color w:val="404040" w:themeColor="text1" w:themeTint="BF"/>
                      <w:lang w:val="es-ES_tradnl" w:eastAsia="ar-SA"/>
                    </w:rPr>
                    <w:t xml:space="preserve">del Laboratorio del </w:t>
                  </w:r>
                  <w:r w:rsidR="008F15FD" w:rsidRPr="00E87109">
                    <w:rPr>
                      <w:rFonts w:ascii="Arial" w:eastAsia="Cambria" w:hAnsi="Arial" w:cs="Arial"/>
                      <w:bCs/>
                      <w:color w:val="404040" w:themeColor="text1" w:themeTint="BF"/>
                      <w:lang w:val="es-ES_tradnl"/>
                    </w:rPr>
                    <w:t>Departamento de Registro de Campos Semilleristas</w:t>
                  </w:r>
                  <w:r w:rsidR="008F15FD" w:rsidRPr="00E87109">
                    <w:rPr>
                      <w:rFonts w:ascii="Arial" w:eastAsia="Cambria" w:hAnsi="Arial" w:cs="Arial"/>
                      <w:iCs/>
                      <w:color w:val="404040" w:themeColor="text1" w:themeTint="BF"/>
                      <w:lang w:val="es-ES_tradnl"/>
                    </w:rPr>
                    <w:t>,</w:t>
                  </w:r>
                  <w:r w:rsidR="008F15FD" w:rsidRPr="00E87109">
                    <w:rPr>
                      <w:rFonts w:ascii="Arial" w:eastAsia="Cambria" w:hAnsi="Arial" w:cs="Arial"/>
                      <w:color w:val="404040" w:themeColor="text1" w:themeTint="BF"/>
                      <w:lang w:val="es-ES_tradnl"/>
                    </w:rPr>
                    <w:t xml:space="preserve"> toma la muestra restante homogenizada para utilizarla como muestra de trabajo y procede a realizar los distintos análisis según la normativa vigente. En ella se realizan los diferentes análisis solicitados </w:t>
                  </w:r>
                  <w:r w:rsidR="008F15FD" w:rsidRPr="00E87109">
                    <w:rPr>
                      <w:rFonts w:ascii="Arial" w:hAnsi="Arial" w:cs="Arial"/>
                      <w:i/>
                      <w:color w:val="404040" w:themeColor="text1" w:themeTint="BF"/>
                      <w:lang w:val="es-MX"/>
                    </w:rPr>
                    <w:t>completos, parciales y/o especiales</w:t>
                  </w:r>
                  <w:r w:rsidR="008F15FD" w:rsidRPr="00E87109">
                    <w:rPr>
                      <w:rFonts w:ascii="Arial" w:eastAsia="Cambria" w:hAnsi="Arial" w:cs="Arial"/>
                      <w:color w:val="404040" w:themeColor="text1" w:themeTint="BF"/>
                      <w:lang w:val="es-ES_tradnl"/>
                    </w:rPr>
                    <w:t xml:space="preserve">. </w:t>
                  </w:r>
                  <w:r w:rsidR="008F15FD" w:rsidRPr="00E87109">
                    <w:rPr>
                      <w:rFonts w:ascii="Arial" w:eastAsia="Cambria" w:hAnsi="Arial" w:cs="Arial"/>
                      <w:bCs/>
                      <w:color w:val="404040" w:themeColor="text1" w:themeTint="BF"/>
                      <w:lang w:val="es-ES_tradnl"/>
                    </w:rPr>
                    <w:t xml:space="preserve">Evalúa preliminarmente la calidad de la semilla representativa de la unidad en particular con la finalidad de verificar si cumple con los estándares de calidad de laboratorio exigidos, germinación, pureza física y humedad para su comercialización. </w:t>
                  </w:r>
                </w:p>
              </w:tc>
              <w:tc>
                <w:tcPr>
                  <w:tcW w:w="4105" w:type="dxa"/>
                  <w:tcBorders>
                    <w:top w:val="single" w:sz="4" w:space="0" w:color="auto"/>
                    <w:left w:val="single" w:sz="4" w:space="0" w:color="auto"/>
                    <w:bottom w:val="single" w:sz="4" w:space="0" w:color="auto"/>
                    <w:right w:val="single" w:sz="4" w:space="0" w:color="auto"/>
                  </w:tcBorders>
                </w:tcPr>
                <w:p w14:paraId="1157BE9E" w14:textId="0C170E3D" w:rsidR="008F15FD" w:rsidRPr="00E87109" w:rsidRDefault="008F15FD" w:rsidP="008F15FD">
                  <w:pPr>
                    <w:pStyle w:val="Prrafodelista"/>
                    <w:numPr>
                      <w:ilvl w:val="0"/>
                      <w:numId w:val="49"/>
                    </w:numPr>
                    <w:jc w:val="both"/>
                    <w:rPr>
                      <w:rFonts w:ascii="Arial" w:hAnsi="Arial" w:cs="Arial"/>
                      <w:bCs/>
                      <w:color w:val="404040" w:themeColor="text1" w:themeTint="BF"/>
                    </w:rPr>
                  </w:pPr>
                  <w:r w:rsidRPr="00E87109">
                    <w:rPr>
                      <w:rFonts w:ascii="Arial" w:hAnsi="Arial" w:cs="Arial"/>
                      <w:bCs/>
                      <w:color w:val="404040" w:themeColor="text1" w:themeTint="BF"/>
                    </w:rPr>
                    <w:t xml:space="preserve">El Profesional Analista y el </w:t>
                  </w:r>
                  <w:r w:rsidR="001E6EFE" w:rsidRPr="00E87109">
                    <w:rPr>
                      <w:rFonts w:ascii="Arial" w:hAnsi="Arial" w:cs="Arial"/>
                      <w:bCs/>
                      <w:color w:val="404040" w:themeColor="text1" w:themeTint="BF"/>
                    </w:rPr>
                    <w:t>u</w:t>
                  </w:r>
                  <w:r w:rsidRPr="00E87109">
                    <w:rPr>
                      <w:rFonts w:ascii="Arial" w:hAnsi="Arial" w:cs="Arial"/>
                      <w:bCs/>
                      <w:color w:val="404040" w:themeColor="text1" w:themeTint="BF"/>
                    </w:rPr>
                    <w:t xml:space="preserve">suario reciben los resultados del análisis de calidad de semilla en sus bandejas. </w:t>
                  </w:r>
                </w:p>
                <w:p w14:paraId="39D85526" w14:textId="0EB49456" w:rsidR="008F15FD" w:rsidRPr="00E87109" w:rsidRDefault="008F15FD" w:rsidP="008F15FD">
                  <w:pPr>
                    <w:ind w:left="360"/>
                    <w:jc w:val="both"/>
                    <w:rPr>
                      <w:rFonts w:ascii="Arial" w:hAnsi="Arial" w:cs="Arial"/>
                      <w:bCs/>
                      <w:color w:val="404040" w:themeColor="text1" w:themeTint="BF"/>
                    </w:rPr>
                  </w:pPr>
                </w:p>
              </w:tc>
            </w:tr>
            <w:tr w:rsidR="00E87109" w:rsidRPr="00E87109" w14:paraId="049AFB9F" w14:textId="77777777" w:rsidTr="00465D93">
              <w:tc>
                <w:tcPr>
                  <w:tcW w:w="3847" w:type="dxa"/>
                  <w:tcBorders>
                    <w:top w:val="single" w:sz="4" w:space="0" w:color="auto"/>
                    <w:left w:val="single" w:sz="4" w:space="0" w:color="auto"/>
                    <w:bottom w:val="single" w:sz="4" w:space="0" w:color="auto"/>
                    <w:right w:val="single" w:sz="4" w:space="0" w:color="auto"/>
                  </w:tcBorders>
                </w:tcPr>
                <w:p w14:paraId="48B3C154" w14:textId="721F5596" w:rsidR="008F15FD" w:rsidRPr="00E87109" w:rsidRDefault="008F15FD" w:rsidP="008F15FD">
                  <w:pPr>
                    <w:pStyle w:val="Prrafodelista"/>
                    <w:numPr>
                      <w:ilvl w:val="0"/>
                      <w:numId w:val="49"/>
                    </w:numPr>
                    <w:jc w:val="both"/>
                    <w:rPr>
                      <w:rFonts w:ascii="Arial" w:eastAsia="Cambria" w:hAnsi="Arial" w:cs="Arial"/>
                      <w:iCs/>
                      <w:color w:val="404040" w:themeColor="text1" w:themeTint="BF"/>
                      <w:lang w:val="es-ES_tradnl"/>
                    </w:rPr>
                  </w:pPr>
                  <w:r w:rsidRPr="00E87109">
                    <w:rPr>
                      <w:rFonts w:ascii="Arial" w:eastAsia="Cambria" w:hAnsi="Arial" w:cs="Arial"/>
                      <w:bCs/>
                      <w:color w:val="404040" w:themeColor="text1" w:themeTint="BF"/>
                      <w:lang w:val="es-ES_tradnl"/>
                    </w:rPr>
                    <w:t xml:space="preserve">El </w:t>
                  </w:r>
                  <w:r w:rsidRPr="00E87109">
                    <w:rPr>
                      <w:rFonts w:ascii="Arial" w:hAnsi="Arial" w:cs="Arial"/>
                      <w:color w:val="404040" w:themeColor="text1" w:themeTint="BF"/>
                      <w:lang w:val="es-ES_tradnl" w:eastAsia="ar-SA"/>
                    </w:rPr>
                    <w:t xml:space="preserve">Profesional Analista del Laboratorio </w:t>
                  </w:r>
                  <w:r w:rsidRPr="00E87109">
                    <w:rPr>
                      <w:rFonts w:ascii="Arial" w:eastAsia="Cambria" w:hAnsi="Arial" w:cs="Arial"/>
                      <w:bCs/>
                      <w:color w:val="404040" w:themeColor="text1" w:themeTint="BF"/>
                      <w:lang w:val="es-ES_tradnl"/>
                    </w:rPr>
                    <w:t>del Departamento de Registro de Campos Semilleristas</w:t>
                  </w:r>
                  <w:r w:rsidRPr="00E87109">
                    <w:rPr>
                      <w:rFonts w:ascii="Arial" w:eastAsia="Cambria" w:hAnsi="Arial" w:cs="Arial"/>
                      <w:iCs/>
                      <w:color w:val="404040" w:themeColor="text1" w:themeTint="BF"/>
                      <w:lang w:val="es-ES_tradnl"/>
                    </w:rPr>
                    <w:t xml:space="preserve">, </w:t>
                  </w:r>
                  <w:r w:rsidRPr="00E87109">
                    <w:rPr>
                      <w:rFonts w:ascii="Arial" w:eastAsia="Cambria" w:hAnsi="Arial" w:cs="Arial"/>
                      <w:bCs/>
                      <w:color w:val="404040" w:themeColor="text1" w:themeTint="BF"/>
                      <w:lang w:val="es-ES_tradnl"/>
                    </w:rPr>
                    <w:t xml:space="preserve">registra los resultados de los análisis llevados a cabo a la muestra nacional o importada, según sea el caso, y los anota en los Libros de control correspondientes y traslada resultados al Jefe o Coordinador </w:t>
                  </w:r>
                  <w:r w:rsidRPr="00E87109">
                    <w:rPr>
                      <w:rFonts w:ascii="Arial" w:hAnsi="Arial" w:cs="Arial"/>
                      <w:color w:val="404040" w:themeColor="text1" w:themeTint="BF"/>
                      <w:lang w:val="es-ES_tradnl" w:eastAsia="ar-SA"/>
                    </w:rPr>
                    <w:t xml:space="preserve">del Laboratorio </w:t>
                  </w:r>
                  <w:r w:rsidRPr="00E87109">
                    <w:rPr>
                      <w:rFonts w:ascii="Arial" w:eastAsia="Cambria" w:hAnsi="Arial" w:cs="Arial"/>
                      <w:bCs/>
                      <w:color w:val="404040" w:themeColor="text1" w:themeTint="BF"/>
                      <w:lang w:val="es-ES_tradnl"/>
                    </w:rPr>
                    <w:t>del Departamento de Registro de Campos Semilleristas</w:t>
                  </w:r>
                  <w:r w:rsidRPr="00E87109">
                    <w:rPr>
                      <w:rFonts w:ascii="Arial" w:hAnsi="Arial" w:cs="Arial"/>
                      <w:bCs/>
                      <w:color w:val="404040" w:themeColor="text1" w:themeTint="BF"/>
                      <w:lang w:val="es-ES_tradnl"/>
                    </w:rPr>
                    <w:t>.</w:t>
                  </w:r>
                  <w:r w:rsidRPr="00E87109">
                    <w:rPr>
                      <w:rFonts w:ascii="Arial" w:hAnsi="Arial" w:cs="Arial"/>
                      <w:color w:val="404040" w:themeColor="text1" w:themeTint="BF"/>
                      <w:lang w:val="es-ES_tradnl" w:eastAsia="ar-SA"/>
                    </w:rPr>
                    <w:t xml:space="preserve"> Al constatarse que los resultados de la muestra analizadas  </w:t>
                  </w:r>
                  <w:r w:rsidRPr="00E87109">
                    <w:rPr>
                      <w:rFonts w:ascii="Arial" w:hAnsi="Arial" w:cs="Arial"/>
                      <w:color w:val="404040" w:themeColor="text1" w:themeTint="BF"/>
                      <w:lang w:val="es-MX"/>
                    </w:rPr>
                    <w:t xml:space="preserve">reúne o no los estándares de calidad de semilla certificada establecidos en las normas nacionales como internacionales vigentes, se elabora el </w:t>
                  </w:r>
                  <w:r w:rsidRPr="00E87109">
                    <w:rPr>
                      <w:rFonts w:ascii="Arial" w:eastAsia="Cambria" w:hAnsi="Arial" w:cs="Arial"/>
                      <w:bCs/>
                      <w:iCs/>
                      <w:color w:val="404040" w:themeColor="text1" w:themeTint="BF"/>
                      <w:lang w:val="es-ES_tradnl"/>
                    </w:rPr>
                    <w:t>informe de resultados de laboratorio</w:t>
                  </w:r>
                  <w:r w:rsidRPr="00E87109">
                    <w:rPr>
                      <w:rFonts w:ascii="Arial" w:eastAsia="Cambria" w:hAnsi="Arial" w:cs="Arial"/>
                      <w:bCs/>
                      <w:color w:val="404040" w:themeColor="text1" w:themeTint="BF"/>
                      <w:lang w:val="es-ES_tradnl"/>
                    </w:rPr>
                    <w:t xml:space="preserve"> </w:t>
                  </w:r>
                  <w:r w:rsidRPr="00E87109">
                    <w:rPr>
                      <w:rFonts w:ascii="Arial" w:eastAsia="Cambria" w:hAnsi="Arial" w:cs="Arial"/>
                      <w:iCs/>
                      <w:color w:val="404040" w:themeColor="text1" w:themeTint="BF"/>
                      <w:lang w:val="es-ES_tradnl"/>
                    </w:rPr>
                    <w:t>del Departamento de Registro de Campos Semilleristas</w:t>
                  </w:r>
                  <w:r w:rsidRPr="00E87109">
                    <w:rPr>
                      <w:rFonts w:ascii="Arial" w:eastAsia="Cambria" w:hAnsi="Arial" w:cs="Arial"/>
                      <w:bCs/>
                      <w:color w:val="404040" w:themeColor="text1" w:themeTint="BF"/>
                      <w:lang w:val="es-ES_tradnl"/>
                    </w:rPr>
                    <w:t xml:space="preserve">, anotando los datos obtenidos de los análisis solicitados, dicho informe deberá ir firmado por el Profesional Analista de Laboratorio </w:t>
                  </w:r>
                  <w:r w:rsidRPr="00E87109">
                    <w:rPr>
                      <w:rFonts w:ascii="Arial" w:eastAsia="Cambria" w:hAnsi="Arial" w:cs="Arial"/>
                      <w:iCs/>
                      <w:color w:val="404040" w:themeColor="text1" w:themeTint="BF"/>
                      <w:lang w:val="es-ES_tradnl"/>
                    </w:rPr>
                    <w:t>del Departamento de Registro de Campos Semilleristas</w:t>
                  </w:r>
                  <w:r w:rsidRPr="00E87109">
                    <w:rPr>
                      <w:rFonts w:ascii="Arial" w:eastAsia="Cambria" w:hAnsi="Arial" w:cs="Arial"/>
                      <w:bCs/>
                      <w:color w:val="404040" w:themeColor="text1" w:themeTint="BF"/>
                      <w:lang w:val="es-ES_tradnl"/>
                    </w:rPr>
                    <w:t xml:space="preserve">, y con Visto Bueno del Jefe del Departamento o Coordinador del Laboratorio </w:t>
                  </w:r>
                  <w:r w:rsidRPr="00E87109">
                    <w:rPr>
                      <w:rFonts w:ascii="Arial" w:eastAsia="Cambria" w:hAnsi="Arial" w:cs="Arial"/>
                      <w:iCs/>
                      <w:color w:val="404040" w:themeColor="text1" w:themeTint="BF"/>
                      <w:lang w:val="es-ES_tradnl"/>
                    </w:rPr>
                    <w:t xml:space="preserve">del </w:t>
                  </w:r>
                  <w:r w:rsidRPr="00E87109">
                    <w:rPr>
                      <w:rFonts w:ascii="Arial" w:eastAsia="Cambria" w:hAnsi="Arial" w:cs="Arial"/>
                      <w:iCs/>
                      <w:color w:val="404040" w:themeColor="text1" w:themeTint="BF"/>
                      <w:lang w:val="es-ES_tradnl"/>
                    </w:rPr>
                    <w:lastRenderedPageBreak/>
                    <w:t>Departamento de Registro de Campos Semilleristas</w:t>
                  </w:r>
                  <w:r w:rsidRPr="00E87109">
                    <w:rPr>
                      <w:rFonts w:ascii="Arial" w:eastAsia="Cambria" w:hAnsi="Arial" w:cs="Arial"/>
                      <w:bCs/>
                      <w:color w:val="404040" w:themeColor="text1" w:themeTint="BF"/>
                      <w:lang w:val="es-ES_tradnl"/>
                    </w:rPr>
                    <w:t>, para tal efecto se utilizará los formatos de:</w:t>
                  </w:r>
                </w:p>
                <w:p w14:paraId="330C80B1" w14:textId="0DF7C333" w:rsidR="008F15FD" w:rsidRPr="00E87109" w:rsidRDefault="008F15FD" w:rsidP="008F15FD">
                  <w:pPr>
                    <w:pStyle w:val="Prrafodelista"/>
                    <w:numPr>
                      <w:ilvl w:val="0"/>
                      <w:numId w:val="1"/>
                    </w:numPr>
                    <w:jc w:val="both"/>
                    <w:rPr>
                      <w:rFonts w:ascii="Arial" w:eastAsia="Cambria" w:hAnsi="Arial" w:cs="Arial"/>
                      <w:color w:val="404040" w:themeColor="text1" w:themeTint="BF"/>
                      <w:lang w:val="es-ES_tradnl"/>
                    </w:rPr>
                  </w:pPr>
                  <w:r w:rsidRPr="00E87109">
                    <w:rPr>
                      <w:rFonts w:ascii="Arial" w:eastAsia="Cambria" w:hAnsi="Arial" w:cs="Arial"/>
                      <w:color w:val="404040" w:themeColor="text1" w:themeTint="BF"/>
                      <w:lang w:val="es-ES_tradnl"/>
                    </w:rPr>
                    <w:t xml:space="preserve">Resultados de Análisis de Laboratorio de Semilla Importada DFRN-01-R-018 </w:t>
                  </w:r>
                </w:p>
                <w:p w14:paraId="01B1E397" w14:textId="113AA729" w:rsidR="008F15FD" w:rsidRPr="00E87109" w:rsidRDefault="008F15FD" w:rsidP="008F15FD">
                  <w:pPr>
                    <w:pStyle w:val="Prrafodelista"/>
                    <w:numPr>
                      <w:ilvl w:val="0"/>
                      <w:numId w:val="1"/>
                    </w:numPr>
                    <w:jc w:val="both"/>
                    <w:rPr>
                      <w:rFonts w:ascii="Arial" w:eastAsia="Cambria" w:hAnsi="Arial" w:cs="Arial"/>
                      <w:color w:val="404040" w:themeColor="text1" w:themeTint="BF"/>
                      <w:lang w:val="es-ES_tradnl"/>
                    </w:rPr>
                  </w:pPr>
                  <w:r w:rsidRPr="00E87109">
                    <w:rPr>
                      <w:rFonts w:ascii="Arial" w:eastAsia="Cambria" w:hAnsi="Arial" w:cs="Arial"/>
                      <w:color w:val="404040" w:themeColor="text1" w:themeTint="BF"/>
                      <w:lang w:val="es-ES_tradnl"/>
                    </w:rPr>
                    <w:t>Resultados de Análisis de Laboratorio de Semilla Producida Nacionalmente DFRN-01-R-019</w:t>
                  </w:r>
                  <w:r w:rsidRPr="00E87109">
                    <w:rPr>
                      <w:rFonts w:ascii="Arial" w:eastAsia="Cambria" w:hAnsi="Arial" w:cs="Arial"/>
                      <w:bCs/>
                      <w:color w:val="404040" w:themeColor="text1" w:themeTint="BF"/>
                      <w:lang w:val="es-ES_tradnl"/>
                    </w:rPr>
                    <w:t>.</w:t>
                  </w:r>
                </w:p>
                <w:p w14:paraId="5901EEBF" w14:textId="2D60B5C5" w:rsidR="008F15FD" w:rsidRPr="00E87109" w:rsidRDefault="008F15FD" w:rsidP="008F15FD">
                  <w:pPr>
                    <w:ind w:left="360"/>
                    <w:jc w:val="both"/>
                    <w:rPr>
                      <w:rFonts w:ascii="Arial" w:eastAsia="Cambria" w:hAnsi="Arial" w:cs="Arial"/>
                      <w:color w:val="404040" w:themeColor="text1" w:themeTint="BF"/>
                      <w:lang w:val="es-ES_tradnl"/>
                    </w:rPr>
                  </w:pPr>
                  <w:r w:rsidRPr="00E87109">
                    <w:rPr>
                      <w:rFonts w:ascii="Arial" w:eastAsia="Cambria" w:hAnsi="Arial" w:cs="Arial"/>
                      <w:iCs/>
                      <w:color w:val="404040" w:themeColor="text1" w:themeTint="BF"/>
                      <w:lang w:val="es-ES_tradnl"/>
                    </w:rPr>
                    <w:t>Si el Usuario Solicitante requiere un certificado de análisis de calidad de semilla para efectos legales o de otra índole comercial (</w:t>
                  </w:r>
                  <w:r w:rsidRPr="00E87109">
                    <w:rPr>
                      <w:rFonts w:ascii="Arial" w:eastAsia="Cambria" w:hAnsi="Arial" w:cs="Arial"/>
                      <w:i/>
                      <w:iCs/>
                      <w:color w:val="404040" w:themeColor="text1" w:themeTint="BF"/>
                      <w:lang w:val="es-ES_tradnl"/>
                    </w:rPr>
                    <w:t>por ejemplo licitación de semilla</w:t>
                  </w:r>
                  <w:r w:rsidRPr="00E87109">
                    <w:rPr>
                      <w:rFonts w:ascii="Arial" w:eastAsia="Cambria" w:hAnsi="Arial" w:cs="Arial"/>
                      <w:iCs/>
                      <w:color w:val="404040" w:themeColor="text1" w:themeTint="BF"/>
                      <w:lang w:val="es-ES_tradnl"/>
                    </w:rPr>
                    <w:t xml:space="preserve">), este podrá pagar el certificado de análisis de calidad de semilla certificada, según tarifa que establece el Acuerdo Ministerial No. 137-2007 y sus modificaciones (ONP-00-E-130), Tarifas por Servicios que presta el Ministerio de Agricultura, Ganadería y Alimentación a través de la Unidad de Normas y Regulaciones, </w:t>
                  </w:r>
                  <w:r w:rsidRPr="00E87109">
                    <w:rPr>
                      <w:rFonts w:ascii="Arial" w:hAnsi="Arial" w:cs="Arial"/>
                      <w:color w:val="404040" w:themeColor="text1" w:themeTint="BF"/>
                      <w:lang w:val="es-MX"/>
                    </w:rPr>
                    <w:t>por servicios que presta el Ministerio de Agricultura, Ganadería y Alimentación</w:t>
                  </w:r>
                  <w:r w:rsidRPr="00E87109">
                    <w:rPr>
                      <w:rFonts w:ascii="Arial" w:eastAsia="Cambria" w:hAnsi="Arial" w:cs="Arial"/>
                      <w:iCs/>
                      <w:color w:val="404040" w:themeColor="text1" w:themeTint="BF"/>
                      <w:lang w:val="es-ES_tradnl"/>
                    </w:rPr>
                    <w:t xml:space="preserve">.  </w:t>
                  </w:r>
                </w:p>
              </w:tc>
              <w:tc>
                <w:tcPr>
                  <w:tcW w:w="4105" w:type="dxa"/>
                  <w:tcBorders>
                    <w:top w:val="single" w:sz="4" w:space="0" w:color="auto"/>
                    <w:left w:val="single" w:sz="4" w:space="0" w:color="auto"/>
                    <w:bottom w:val="single" w:sz="4" w:space="0" w:color="auto"/>
                    <w:right w:val="single" w:sz="4" w:space="0" w:color="auto"/>
                  </w:tcBorders>
                </w:tcPr>
                <w:p w14:paraId="3A30FE5D" w14:textId="6D112BB0" w:rsidR="008F15FD" w:rsidRPr="00E87109" w:rsidRDefault="008F15FD" w:rsidP="008F15FD">
                  <w:pPr>
                    <w:ind w:left="360"/>
                    <w:jc w:val="both"/>
                    <w:rPr>
                      <w:rFonts w:ascii="Arial" w:hAnsi="Arial" w:cs="Arial"/>
                      <w:bCs/>
                      <w:color w:val="404040" w:themeColor="text1" w:themeTint="BF"/>
                    </w:rPr>
                  </w:pPr>
                </w:p>
              </w:tc>
            </w:tr>
            <w:tr w:rsidR="00E87109" w:rsidRPr="00E87109" w14:paraId="1141E11E" w14:textId="77777777" w:rsidTr="00465D93">
              <w:tc>
                <w:tcPr>
                  <w:tcW w:w="3847" w:type="dxa"/>
                  <w:tcBorders>
                    <w:top w:val="single" w:sz="4" w:space="0" w:color="auto"/>
                    <w:left w:val="single" w:sz="4" w:space="0" w:color="auto"/>
                    <w:bottom w:val="single" w:sz="4" w:space="0" w:color="auto"/>
                    <w:right w:val="single" w:sz="4" w:space="0" w:color="auto"/>
                  </w:tcBorders>
                </w:tcPr>
                <w:p w14:paraId="3E93F35C" w14:textId="6877DF91" w:rsidR="008F15FD" w:rsidRPr="00E87109" w:rsidRDefault="008F15FD" w:rsidP="008F15FD">
                  <w:pPr>
                    <w:pStyle w:val="Prrafodelista"/>
                    <w:numPr>
                      <w:ilvl w:val="0"/>
                      <w:numId w:val="49"/>
                    </w:numPr>
                    <w:jc w:val="both"/>
                    <w:rPr>
                      <w:rFonts w:ascii="Arial" w:eastAsia="Cambria" w:hAnsi="Arial" w:cs="Arial"/>
                      <w:bCs/>
                      <w:color w:val="404040" w:themeColor="text1" w:themeTint="BF"/>
                      <w:lang w:val="es-ES_tradnl"/>
                    </w:rPr>
                  </w:pPr>
                  <w:r w:rsidRPr="00E87109">
                    <w:rPr>
                      <w:rFonts w:ascii="Arial" w:eastAsia="Cambria" w:hAnsi="Arial" w:cs="Arial"/>
                      <w:bCs/>
                      <w:color w:val="404040" w:themeColor="text1" w:themeTint="BF"/>
                      <w:lang w:val="es-ES_tradnl"/>
                    </w:rPr>
                    <w:lastRenderedPageBreak/>
                    <w:t xml:space="preserve">El </w:t>
                  </w:r>
                  <w:r w:rsidRPr="00E87109">
                    <w:rPr>
                      <w:rFonts w:ascii="Arial" w:hAnsi="Arial" w:cs="Arial"/>
                      <w:color w:val="404040" w:themeColor="text1" w:themeTint="BF"/>
                      <w:lang w:val="es-ES_tradnl" w:eastAsia="ar-SA"/>
                    </w:rPr>
                    <w:t xml:space="preserve">Profesional Analista del Laboratorio </w:t>
                  </w:r>
                  <w:r w:rsidRPr="00E87109">
                    <w:rPr>
                      <w:rFonts w:ascii="Arial" w:eastAsia="Cambria" w:hAnsi="Arial" w:cs="Arial"/>
                      <w:iCs/>
                      <w:color w:val="404040" w:themeColor="text1" w:themeTint="BF"/>
                      <w:lang w:val="es-ES_tradnl"/>
                    </w:rPr>
                    <w:t xml:space="preserve">del Departamento de Registro de Campos Semilleristas, gestiona la entrega del </w:t>
                  </w:r>
                  <w:r w:rsidRPr="00E87109">
                    <w:rPr>
                      <w:rFonts w:ascii="Arial" w:eastAsia="Cambria" w:hAnsi="Arial" w:cs="Arial"/>
                      <w:bCs/>
                      <w:color w:val="404040" w:themeColor="text1" w:themeTint="BF"/>
                      <w:lang w:val="es-ES_tradnl"/>
                    </w:rPr>
                    <w:t>oficio que corresponde (</w:t>
                  </w:r>
                  <w:r w:rsidRPr="00E87109">
                    <w:rPr>
                      <w:rFonts w:ascii="Arial" w:eastAsia="Cambria" w:hAnsi="Arial" w:cs="Arial"/>
                      <w:bCs/>
                      <w:i/>
                      <w:color w:val="404040" w:themeColor="text1" w:themeTint="BF"/>
                      <w:lang w:val="es-ES_tradnl"/>
                    </w:rPr>
                    <w:t xml:space="preserve">de </w:t>
                  </w:r>
                  <w:r w:rsidRPr="00E87109">
                    <w:rPr>
                      <w:rFonts w:ascii="Arial" w:eastAsia="Cambria" w:hAnsi="Arial" w:cs="Arial"/>
                      <w:i/>
                      <w:color w:val="404040" w:themeColor="text1" w:themeTint="BF"/>
                      <w:lang w:val="es-ES_tradnl"/>
                    </w:rPr>
                    <w:t xml:space="preserve">Resultados de Análisis de Laboratorio de Semilla Importada DFRN-01-R-018, Registro de pruebas, Resultados de Análisis de Laboratorio de Semilla Producida Nacionalmente DFRN-01-R-019 </w:t>
                  </w:r>
                  <w:r w:rsidRPr="00E87109">
                    <w:rPr>
                      <w:rFonts w:ascii="Arial" w:eastAsia="Cambria" w:hAnsi="Arial" w:cs="Arial"/>
                      <w:bCs/>
                      <w:i/>
                      <w:color w:val="404040" w:themeColor="text1" w:themeTint="BF"/>
                      <w:lang w:val="es-ES_tradnl"/>
                    </w:rPr>
                    <w:t xml:space="preserve">o Certificado de Análisis de Calidad de Semilla </w:t>
                  </w:r>
                  <w:r w:rsidRPr="00E87109">
                    <w:rPr>
                      <w:rFonts w:ascii="Arial" w:eastAsia="Cambria" w:hAnsi="Arial" w:cs="Arial"/>
                      <w:i/>
                      <w:color w:val="404040" w:themeColor="text1" w:themeTint="BF"/>
                      <w:lang w:val="es-ES_tradnl"/>
                    </w:rPr>
                    <w:t>DFRN-01-R-025</w:t>
                  </w:r>
                  <w:r w:rsidRPr="00E87109">
                    <w:rPr>
                      <w:rFonts w:ascii="Arial" w:eastAsia="Cambria" w:hAnsi="Arial" w:cs="Arial"/>
                      <w:bCs/>
                      <w:i/>
                      <w:color w:val="404040" w:themeColor="text1" w:themeTint="BF"/>
                      <w:lang w:val="es-ES_tradnl"/>
                    </w:rPr>
                    <w:t>)</w:t>
                  </w:r>
                  <w:r w:rsidRPr="00E87109">
                    <w:rPr>
                      <w:rFonts w:ascii="Arial" w:eastAsia="Cambria" w:hAnsi="Arial" w:cs="Arial"/>
                      <w:bCs/>
                      <w:color w:val="404040" w:themeColor="text1" w:themeTint="BF"/>
                      <w:lang w:val="es-ES_tradnl"/>
                    </w:rPr>
                    <w:t xml:space="preserve"> al Usuario Solicitante, quien firma la copia de recibido. Posteriormente es archivado</w:t>
                  </w:r>
                </w:p>
              </w:tc>
              <w:tc>
                <w:tcPr>
                  <w:tcW w:w="4105" w:type="dxa"/>
                  <w:tcBorders>
                    <w:top w:val="single" w:sz="4" w:space="0" w:color="auto"/>
                    <w:left w:val="single" w:sz="4" w:space="0" w:color="auto"/>
                    <w:bottom w:val="single" w:sz="4" w:space="0" w:color="auto"/>
                    <w:right w:val="single" w:sz="4" w:space="0" w:color="auto"/>
                  </w:tcBorders>
                </w:tcPr>
                <w:p w14:paraId="4CEBE876" w14:textId="3755EBEB" w:rsidR="008F15FD" w:rsidRPr="00E87109" w:rsidRDefault="008F15FD" w:rsidP="008F15FD">
                  <w:pPr>
                    <w:pStyle w:val="Prrafodelista"/>
                    <w:jc w:val="both"/>
                    <w:rPr>
                      <w:rFonts w:ascii="Arial" w:hAnsi="Arial" w:cs="Arial"/>
                      <w:bCs/>
                      <w:color w:val="404040" w:themeColor="text1" w:themeTint="BF"/>
                    </w:rPr>
                  </w:pPr>
                </w:p>
              </w:tc>
            </w:tr>
          </w:tbl>
          <w:p w14:paraId="110C6B4D" w14:textId="5D2B4D3D" w:rsidR="00E950B3" w:rsidRPr="00E87109" w:rsidRDefault="00E950B3" w:rsidP="00E950B3">
            <w:pPr>
              <w:spacing w:after="0" w:line="240" w:lineRule="auto"/>
              <w:jc w:val="both"/>
              <w:rPr>
                <w:rFonts w:ascii="Arial" w:eastAsia="Times New Roman" w:hAnsi="Arial" w:cs="Arial"/>
                <w:color w:val="404040" w:themeColor="text1" w:themeTint="BF"/>
                <w:lang w:eastAsia="es-GT"/>
              </w:rPr>
            </w:pPr>
          </w:p>
          <w:p w14:paraId="613F0EAD" w14:textId="27086F65" w:rsidR="00E87109" w:rsidRPr="00E87109" w:rsidRDefault="00E87109" w:rsidP="00E950B3">
            <w:pPr>
              <w:spacing w:after="0" w:line="240" w:lineRule="auto"/>
              <w:jc w:val="both"/>
              <w:rPr>
                <w:rFonts w:ascii="Arial" w:eastAsia="Times New Roman" w:hAnsi="Arial" w:cs="Arial"/>
                <w:color w:val="404040" w:themeColor="text1" w:themeTint="BF"/>
                <w:lang w:eastAsia="es-GT"/>
              </w:rPr>
            </w:pPr>
          </w:p>
          <w:p w14:paraId="09A633F6" w14:textId="4D1302DD" w:rsidR="00E87109" w:rsidRPr="00E87109" w:rsidRDefault="00E87109" w:rsidP="00E950B3">
            <w:pPr>
              <w:spacing w:after="0" w:line="240" w:lineRule="auto"/>
              <w:jc w:val="both"/>
              <w:rPr>
                <w:rFonts w:ascii="Arial" w:eastAsia="Times New Roman" w:hAnsi="Arial" w:cs="Arial"/>
                <w:color w:val="404040" w:themeColor="text1" w:themeTint="BF"/>
                <w:lang w:eastAsia="es-GT"/>
              </w:rPr>
            </w:pPr>
          </w:p>
          <w:p w14:paraId="6D61A575" w14:textId="693DD326" w:rsidR="00E87109" w:rsidRPr="00E87109" w:rsidRDefault="00E87109" w:rsidP="00E950B3">
            <w:pPr>
              <w:spacing w:after="0" w:line="240" w:lineRule="auto"/>
              <w:jc w:val="both"/>
              <w:rPr>
                <w:rFonts w:ascii="Arial" w:eastAsia="Times New Roman" w:hAnsi="Arial" w:cs="Arial"/>
                <w:color w:val="404040" w:themeColor="text1" w:themeTint="BF"/>
                <w:lang w:eastAsia="es-GT"/>
              </w:rPr>
            </w:pPr>
          </w:p>
          <w:p w14:paraId="03DA5617" w14:textId="4747A9D0" w:rsidR="00E87109" w:rsidRPr="00E87109" w:rsidRDefault="00E87109" w:rsidP="00E950B3">
            <w:pPr>
              <w:spacing w:after="0" w:line="240" w:lineRule="auto"/>
              <w:jc w:val="both"/>
              <w:rPr>
                <w:rFonts w:ascii="Arial" w:eastAsia="Times New Roman" w:hAnsi="Arial" w:cs="Arial"/>
                <w:color w:val="404040" w:themeColor="text1" w:themeTint="BF"/>
                <w:lang w:eastAsia="es-GT"/>
              </w:rPr>
            </w:pPr>
          </w:p>
          <w:p w14:paraId="234A6815" w14:textId="6F46D997" w:rsidR="00E87109" w:rsidRPr="00E87109" w:rsidRDefault="00E87109" w:rsidP="00E950B3">
            <w:pPr>
              <w:spacing w:after="0" w:line="240" w:lineRule="auto"/>
              <w:jc w:val="both"/>
              <w:rPr>
                <w:rFonts w:ascii="Arial" w:eastAsia="Times New Roman" w:hAnsi="Arial" w:cs="Arial"/>
                <w:color w:val="404040" w:themeColor="text1" w:themeTint="BF"/>
                <w:lang w:eastAsia="es-GT"/>
              </w:rPr>
            </w:pPr>
          </w:p>
          <w:p w14:paraId="0C16729D" w14:textId="77777777" w:rsidR="00E87109" w:rsidRPr="00E87109" w:rsidRDefault="00E87109" w:rsidP="00E950B3">
            <w:pPr>
              <w:spacing w:after="0" w:line="240" w:lineRule="auto"/>
              <w:jc w:val="both"/>
              <w:rPr>
                <w:rFonts w:ascii="Arial" w:eastAsia="Times New Roman" w:hAnsi="Arial" w:cs="Arial"/>
                <w:color w:val="404040" w:themeColor="text1" w:themeTint="BF"/>
                <w:lang w:eastAsia="es-GT"/>
              </w:rPr>
            </w:pPr>
          </w:p>
          <w:p w14:paraId="52A0AD7B" w14:textId="78060830" w:rsidR="007E7C3A" w:rsidRPr="00E87109" w:rsidRDefault="007E7C3A" w:rsidP="007E7C3A">
            <w:pPr>
              <w:pStyle w:val="Prrafodelista"/>
              <w:numPr>
                <w:ilvl w:val="0"/>
                <w:numId w:val="1"/>
              </w:numPr>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 xml:space="preserve">Tiempo: </w:t>
            </w:r>
            <w:r w:rsidRPr="00E87109">
              <w:rPr>
                <w:rFonts w:ascii="Arial" w:hAnsi="Arial" w:cs="Arial"/>
                <w:b/>
                <w:color w:val="404040" w:themeColor="text1" w:themeTint="BF"/>
                <w:lang w:eastAsia="es-GT"/>
              </w:rPr>
              <w:t xml:space="preserve">Actual: </w:t>
            </w:r>
            <w:r w:rsidR="00E55040" w:rsidRPr="00E87109">
              <w:rPr>
                <w:rFonts w:ascii="Arial" w:hAnsi="Arial" w:cs="Arial"/>
                <w:b/>
                <w:color w:val="404040" w:themeColor="text1" w:themeTint="BF"/>
                <w:lang w:eastAsia="es-GT"/>
              </w:rPr>
              <w:t xml:space="preserve">15 días       </w:t>
            </w:r>
            <w:r w:rsidRPr="00E87109">
              <w:rPr>
                <w:rFonts w:ascii="Arial" w:hAnsi="Arial" w:cs="Arial"/>
                <w:b/>
                <w:color w:val="404040" w:themeColor="text1" w:themeTint="BF"/>
                <w:lang w:eastAsia="es-GT"/>
              </w:rPr>
              <w:t xml:space="preserve">   </w:t>
            </w:r>
            <w:r w:rsidRPr="00E87109">
              <w:rPr>
                <w:rFonts w:ascii="Arial" w:hAnsi="Arial" w:cs="Arial"/>
                <w:color w:val="404040" w:themeColor="text1" w:themeTint="BF"/>
                <w:lang w:eastAsia="es-GT"/>
              </w:rPr>
              <w:t>Propuesto</w:t>
            </w:r>
            <w:r w:rsidRPr="00E87109">
              <w:rPr>
                <w:rFonts w:ascii="Arial" w:hAnsi="Arial" w:cs="Arial"/>
                <w:b/>
                <w:color w:val="404040" w:themeColor="text1" w:themeTint="BF"/>
                <w:lang w:eastAsia="es-GT"/>
              </w:rPr>
              <w:t xml:space="preserve">: </w:t>
            </w:r>
            <w:r w:rsidR="00E55040" w:rsidRPr="00E87109">
              <w:rPr>
                <w:rFonts w:ascii="Arial" w:hAnsi="Arial" w:cs="Arial"/>
                <w:b/>
                <w:color w:val="404040" w:themeColor="text1" w:themeTint="BF"/>
                <w:lang w:eastAsia="es-GT"/>
              </w:rPr>
              <w:t>10 días</w:t>
            </w:r>
          </w:p>
          <w:p w14:paraId="138CB9D3" w14:textId="77777777" w:rsidR="00735CB8" w:rsidRPr="00E87109" w:rsidRDefault="007E7C3A" w:rsidP="007E7C3A">
            <w:pPr>
              <w:pStyle w:val="Prrafodelista"/>
              <w:numPr>
                <w:ilvl w:val="0"/>
                <w:numId w:val="1"/>
              </w:numPr>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 xml:space="preserve">Costo: </w:t>
            </w:r>
          </w:p>
          <w:p w14:paraId="739CE69B" w14:textId="7B62ACD1" w:rsidR="00735CB8" w:rsidRPr="00E87109" w:rsidRDefault="007E7C3A" w:rsidP="00735CB8">
            <w:pPr>
              <w:pStyle w:val="Prrafodelista"/>
              <w:spacing w:after="0" w:line="240" w:lineRule="auto"/>
              <w:jc w:val="both"/>
              <w:rPr>
                <w:rFonts w:ascii="Arial" w:hAnsi="Arial" w:cs="Arial"/>
                <w:color w:val="404040" w:themeColor="text1" w:themeTint="BF"/>
                <w:lang w:eastAsia="es-GT"/>
              </w:rPr>
            </w:pPr>
            <w:r w:rsidRPr="00E87109">
              <w:rPr>
                <w:rFonts w:ascii="Arial" w:hAnsi="Arial" w:cs="Arial"/>
                <w:b/>
                <w:color w:val="404040" w:themeColor="text1" w:themeTint="BF"/>
                <w:lang w:eastAsia="es-GT"/>
              </w:rPr>
              <w:t xml:space="preserve">Actual: </w:t>
            </w:r>
          </w:p>
          <w:p w14:paraId="3EB20482" w14:textId="4C5CD82F" w:rsidR="00735CB8" w:rsidRPr="00E87109" w:rsidRDefault="00735CB8" w:rsidP="00735CB8">
            <w:pPr>
              <w:pStyle w:val="Prrafodelista"/>
              <w:numPr>
                <w:ilvl w:val="0"/>
                <w:numId w:val="6"/>
              </w:numPr>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 xml:space="preserve">Análisis de germinación por muestra / variedad. </w:t>
            </w:r>
            <w:r w:rsidR="008F6A54" w:rsidRPr="00E87109">
              <w:rPr>
                <w:rFonts w:ascii="Arial" w:hAnsi="Arial" w:cs="Arial"/>
                <w:color w:val="404040" w:themeColor="text1" w:themeTint="BF"/>
                <w:lang w:eastAsia="es-GT"/>
              </w:rPr>
              <w:t xml:space="preserve">  USD</w:t>
            </w:r>
            <w:r w:rsidRPr="00E87109">
              <w:rPr>
                <w:rFonts w:ascii="Arial" w:hAnsi="Arial" w:cs="Arial"/>
                <w:color w:val="404040" w:themeColor="text1" w:themeTint="BF"/>
                <w:lang w:eastAsia="es-GT"/>
              </w:rPr>
              <w:t xml:space="preserve"> </w:t>
            </w:r>
            <w:r w:rsidR="008F6A54" w:rsidRPr="00E87109">
              <w:rPr>
                <w:rFonts w:ascii="Arial" w:hAnsi="Arial" w:cs="Arial"/>
                <w:color w:val="404040" w:themeColor="text1" w:themeTint="BF"/>
                <w:lang w:eastAsia="es-GT"/>
              </w:rPr>
              <w:t>3.75</w:t>
            </w:r>
          </w:p>
          <w:p w14:paraId="4E63B7D5" w14:textId="626C2460" w:rsidR="00735CB8" w:rsidRPr="00E87109" w:rsidRDefault="00735CB8" w:rsidP="00735CB8">
            <w:pPr>
              <w:pStyle w:val="Prrafodelista"/>
              <w:numPr>
                <w:ilvl w:val="0"/>
                <w:numId w:val="6"/>
              </w:numPr>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 xml:space="preserve">Análisis de humedad por muestra / variedad. </w:t>
            </w:r>
            <w:r w:rsidR="008F6A54" w:rsidRPr="00E87109">
              <w:rPr>
                <w:rFonts w:ascii="Arial" w:hAnsi="Arial" w:cs="Arial"/>
                <w:color w:val="404040" w:themeColor="text1" w:themeTint="BF"/>
                <w:lang w:eastAsia="es-GT"/>
              </w:rPr>
              <w:t xml:space="preserve">       USD 3.75</w:t>
            </w:r>
          </w:p>
          <w:p w14:paraId="62904097" w14:textId="01EEFD51" w:rsidR="00735CB8" w:rsidRPr="00E87109" w:rsidRDefault="00735CB8" w:rsidP="00735CB8">
            <w:pPr>
              <w:pStyle w:val="Prrafodelista"/>
              <w:numPr>
                <w:ilvl w:val="0"/>
                <w:numId w:val="6"/>
              </w:numPr>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 xml:space="preserve">Análisis de pureza física por muestra / variedad. </w:t>
            </w:r>
            <w:r w:rsidR="008F6A54" w:rsidRPr="00E87109">
              <w:rPr>
                <w:rFonts w:ascii="Arial" w:hAnsi="Arial" w:cs="Arial"/>
                <w:color w:val="404040" w:themeColor="text1" w:themeTint="BF"/>
                <w:lang w:eastAsia="es-GT"/>
              </w:rPr>
              <w:t xml:space="preserve"> USD 3.75</w:t>
            </w:r>
          </w:p>
          <w:p w14:paraId="530AD55E" w14:textId="45C8A49F" w:rsidR="00735CB8" w:rsidRPr="00E87109" w:rsidRDefault="00735CB8" w:rsidP="00735CB8">
            <w:pPr>
              <w:pStyle w:val="Prrafodelista"/>
              <w:numPr>
                <w:ilvl w:val="0"/>
                <w:numId w:val="6"/>
              </w:numPr>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 xml:space="preserve">Análisis completo por muestra / variedad. </w:t>
            </w:r>
            <w:r w:rsidR="008F6A54" w:rsidRPr="00E87109">
              <w:rPr>
                <w:rFonts w:ascii="Arial" w:hAnsi="Arial" w:cs="Arial"/>
                <w:color w:val="404040" w:themeColor="text1" w:themeTint="BF"/>
                <w:lang w:eastAsia="es-GT"/>
              </w:rPr>
              <w:t xml:space="preserve">            USD 10.00</w:t>
            </w:r>
          </w:p>
          <w:p w14:paraId="3DE8658F" w14:textId="77777777" w:rsidR="00735CB8" w:rsidRPr="00E87109" w:rsidRDefault="00735CB8" w:rsidP="00735CB8">
            <w:pPr>
              <w:pStyle w:val="Prrafodelista"/>
              <w:spacing w:after="0" w:line="240" w:lineRule="auto"/>
              <w:jc w:val="both"/>
              <w:rPr>
                <w:rFonts w:ascii="Arial" w:hAnsi="Arial" w:cs="Arial"/>
                <w:color w:val="404040" w:themeColor="text1" w:themeTint="BF"/>
                <w:lang w:eastAsia="es-GT"/>
              </w:rPr>
            </w:pPr>
          </w:p>
          <w:p w14:paraId="7EF315E9" w14:textId="50D0B32A" w:rsidR="00735CB8" w:rsidRPr="00E87109" w:rsidRDefault="00735CB8" w:rsidP="00AB6038">
            <w:pPr>
              <w:pStyle w:val="Prrafodelista"/>
              <w:spacing w:after="0" w:line="240" w:lineRule="auto"/>
              <w:ind w:left="1410"/>
              <w:jc w:val="both"/>
              <w:rPr>
                <w:rFonts w:ascii="Arial" w:hAnsi="Arial" w:cs="Arial"/>
                <w:color w:val="404040" w:themeColor="text1" w:themeTint="BF"/>
                <w:lang w:eastAsia="es-GT"/>
              </w:rPr>
            </w:pPr>
            <w:r w:rsidRPr="00E87109">
              <w:rPr>
                <w:rFonts w:ascii="Arial" w:hAnsi="Arial" w:cs="Arial"/>
                <w:color w:val="404040" w:themeColor="text1" w:themeTint="BF"/>
                <w:lang w:eastAsia="es-GT"/>
              </w:rPr>
              <w:t>A</w:t>
            </w:r>
            <w:r w:rsidR="00AB6038" w:rsidRPr="00E87109">
              <w:rPr>
                <w:rFonts w:ascii="Arial" w:hAnsi="Arial" w:cs="Arial"/>
                <w:color w:val="404040" w:themeColor="text1" w:themeTint="BF"/>
                <w:lang w:eastAsia="es-GT"/>
              </w:rPr>
              <w:t>nálisis Especiales</w:t>
            </w:r>
            <w:r w:rsidRPr="00E87109">
              <w:rPr>
                <w:rFonts w:ascii="Arial" w:hAnsi="Arial" w:cs="Arial"/>
                <w:color w:val="404040" w:themeColor="text1" w:themeTint="BF"/>
                <w:lang w:eastAsia="es-GT"/>
              </w:rPr>
              <w:t>:</w:t>
            </w:r>
          </w:p>
          <w:p w14:paraId="5D970687" w14:textId="55B6250F" w:rsidR="00735CB8" w:rsidRPr="00E87109" w:rsidRDefault="00735CB8" w:rsidP="00735CB8">
            <w:pPr>
              <w:pStyle w:val="Prrafodelista"/>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 xml:space="preserve">- Prueba de tetrazolio.  </w:t>
            </w:r>
            <w:r w:rsidR="008F6A54" w:rsidRPr="00E87109">
              <w:rPr>
                <w:rFonts w:ascii="Arial" w:hAnsi="Arial" w:cs="Arial"/>
                <w:color w:val="404040" w:themeColor="text1" w:themeTint="BF"/>
                <w:lang w:eastAsia="es-GT"/>
              </w:rPr>
              <w:t xml:space="preserve">      USD</w:t>
            </w:r>
            <w:r w:rsidRPr="00E87109">
              <w:rPr>
                <w:rFonts w:ascii="Arial" w:hAnsi="Arial" w:cs="Arial"/>
                <w:color w:val="404040" w:themeColor="text1" w:themeTint="BF"/>
                <w:lang w:eastAsia="es-GT"/>
              </w:rPr>
              <w:t xml:space="preserve"> </w:t>
            </w:r>
            <w:r w:rsidR="008F6A54" w:rsidRPr="00E87109">
              <w:rPr>
                <w:rFonts w:ascii="Arial" w:hAnsi="Arial" w:cs="Arial"/>
                <w:color w:val="404040" w:themeColor="text1" w:themeTint="BF"/>
                <w:lang w:eastAsia="es-GT"/>
              </w:rPr>
              <w:t>12.50</w:t>
            </w:r>
          </w:p>
          <w:p w14:paraId="4A8C0D75" w14:textId="44BEA6CC" w:rsidR="00735CB8" w:rsidRPr="00E87109" w:rsidRDefault="00735CB8" w:rsidP="00735CB8">
            <w:pPr>
              <w:pStyle w:val="Prrafodelista"/>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 xml:space="preserve">- Prueba de verde rápido.  </w:t>
            </w:r>
            <w:r w:rsidR="008F6A54" w:rsidRPr="00E87109">
              <w:rPr>
                <w:rFonts w:ascii="Arial" w:hAnsi="Arial" w:cs="Arial"/>
                <w:color w:val="404040" w:themeColor="text1" w:themeTint="BF"/>
                <w:lang w:eastAsia="es-GT"/>
              </w:rPr>
              <w:t xml:space="preserve"> USD 12.50</w:t>
            </w:r>
          </w:p>
          <w:p w14:paraId="61A8624B" w14:textId="28AD46AE" w:rsidR="00735CB8" w:rsidRPr="00E87109" w:rsidRDefault="00735CB8" w:rsidP="00735CB8">
            <w:pPr>
              <w:pStyle w:val="Prrafodelista"/>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 xml:space="preserve">- Por muestra / variedad.  </w:t>
            </w:r>
            <w:r w:rsidR="008F6A54" w:rsidRPr="00E87109">
              <w:rPr>
                <w:rFonts w:ascii="Arial" w:hAnsi="Arial" w:cs="Arial"/>
                <w:color w:val="404040" w:themeColor="text1" w:themeTint="BF"/>
                <w:lang w:eastAsia="es-GT"/>
              </w:rPr>
              <w:t xml:space="preserve">  USD 12.50</w:t>
            </w:r>
          </w:p>
          <w:p w14:paraId="5738093F" w14:textId="045AFD7D" w:rsidR="00735CB8" w:rsidRPr="00E87109" w:rsidRDefault="00735CB8" w:rsidP="00735CB8">
            <w:pPr>
              <w:pStyle w:val="Prrafodelista"/>
              <w:spacing w:after="0" w:line="240" w:lineRule="auto"/>
              <w:jc w:val="both"/>
              <w:rPr>
                <w:rFonts w:ascii="Arial" w:hAnsi="Arial" w:cs="Arial"/>
                <w:color w:val="404040" w:themeColor="text1" w:themeTint="BF"/>
                <w:lang w:eastAsia="es-GT"/>
              </w:rPr>
            </w:pPr>
          </w:p>
          <w:p w14:paraId="2D5C7C8A" w14:textId="46CA60E0" w:rsidR="00735CB8" w:rsidRPr="00E87109" w:rsidRDefault="00735CB8" w:rsidP="00735CB8">
            <w:pPr>
              <w:pStyle w:val="Prrafodelista"/>
              <w:spacing w:after="0" w:line="240" w:lineRule="auto"/>
              <w:jc w:val="both"/>
              <w:rPr>
                <w:rFonts w:ascii="Arial" w:hAnsi="Arial" w:cs="Arial"/>
                <w:b/>
                <w:color w:val="404040" w:themeColor="text1" w:themeTint="BF"/>
                <w:lang w:eastAsia="es-GT"/>
              </w:rPr>
            </w:pPr>
            <w:r w:rsidRPr="00E87109">
              <w:rPr>
                <w:rFonts w:ascii="Arial" w:hAnsi="Arial" w:cs="Arial"/>
                <w:b/>
                <w:color w:val="404040" w:themeColor="text1" w:themeTint="BF"/>
                <w:lang w:eastAsia="es-GT"/>
              </w:rPr>
              <w:t xml:space="preserve">Propuesto: </w:t>
            </w:r>
          </w:p>
          <w:p w14:paraId="7A5F5D2B" w14:textId="77777777" w:rsidR="008F6A54" w:rsidRPr="00E87109" w:rsidRDefault="008F6A54" w:rsidP="008F6A54">
            <w:pPr>
              <w:pStyle w:val="Prrafodelista"/>
              <w:numPr>
                <w:ilvl w:val="0"/>
                <w:numId w:val="6"/>
              </w:numPr>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Análisis de germinación por muestra / variedad.   USD 3.75</w:t>
            </w:r>
          </w:p>
          <w:p w14:paraId="37862326" w14:textId="77777777" w:rsidR="008F6A54" w:rsidRPr="00E87109" w:rsidRDefault="008F6A54" w:rsidP="008F6A54">
            <w:pPr>
              <w:pStyle w:val="Prrafodelista"/>
              <w:numPr>
                <w:ilvl w:val="0"/>
                <w:numId w:val="6"/>
              </w:numPr>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Análisis de humedad por muestra / variedad.        USD 3.75</w:t>
            </w:r>
          </w:p>
          <w:p w14:paraId="2FFF4232" w14:textId="77777777" w:rsidR="008F6A54" w:rsidRPr="00E87109" w:rsidRDefault="008F6A54" w:rsidP="008F6A54">
            <w:pPr>
              <w:pStyle w:val="Prrafodelista"/>
              <w:numPr>
                <w:ilvl w:val="0"/>
                <w:numId w:val="6"/>
              </w:numPr>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Análisis de pureza física por muestra / variedad.  USD 3.75</w:t>
            </w:r>
          </w:p>
          <w:p w14:paraId="6E9B4663" w14:textId="77777777" w:rsidR="008F6A54" w:rsidRPr="00E87109" w:rsidRDefault="008F6A54" w:rsidP="008F6A54">
            <w:pPr>
              <w:pStyle w:val="Prrafodelista"/>
              <w:numPr>
                <w:ilvl w:val="0"/>
                <w:numId w:val="6"/>
              </w:numPr>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Análisis completo por muestra / variedad.             USD 10.00</w:t>
            </w:r>
          </w:p>
          <w:p w14:paraId="55E83614" w14:textId="77777777" w:rsidR="008F6A54" w:rsidRPr="00E87109" w:rsidRDefault="008F6A54" w:rsidP="008F6A54">
            <w:pPr>
              <w:pStyle w:val="Prrafodelista"/>
              <w:spacing w:after="0" w:line="240" w:lineRule="auto"/>
              <w:jc w:val="both"/>
              <w:rPr>
                <w:rFonts w:ascii="Arial" w:hAnsi="Arial" w:cs="Arial"/>
                <w:color w:val="404040" w:themeColor="text1" w:themeTint="BF"/>
                <w:lang w:eastAsia="es-GT"/>
              </w:rPr>
            </w:pPr>
          </w:p>
          <w:p w14:paraId="486F8FAE" w14:textId="77777777" w:rsidR="008F6A54" w:rsidRPr="00E87109" w:rsidRDefault="008F6A54" w:rsidP="008F6A54">
            <w:pPr>
              <w:pStyle w:val="Prrafodelista"/>
              <w:spacing w:after="0" w:line="240" w:lineRule="auto"/>
              <w:ind w:left="1410"/>
              <w:jc w:val="both"/>
              <w:rPr>
                <w:rFonts w:ascii="Arial" w:hAnsi="Arial" w:cs="Arial"/>
                <w:color w:val="404040" w:themeColor="text1" w:themeTint="BF"/>
                <w:lang w:eastAsia="es-GT"/>
              </w:rPr>
            </w:pPr>
            <w:r w:rsidRPr="00E87109">
              <w:rPr>
                <w:rFonts w:ascii="Arial" w:hAnsi="Arial" w:cs="Arial"/>
                <w:color w:val="404040" w:themeColor="text1" w:themeTint="BF"/>
                <w:lang w:eastAsia="es-GT"/>
              </w:rPr>
              <w:t>Análisis Especiales:</w:t>
            </w:r>
          </w:p>
          <w:p w14:paraId="7AE7EE0F" w14:textId="77777777" w:rsidR="008F6A54" w:rsidRPr="00E87109" w:rsidRDefault="008F6A54" w:rsidP="008F6A54">
            <w:pPr>
              <w:pStyle w:val="Prrafodelista"/>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 Prueba de tetrazolio.        USD 12.50</w:t>
            </w:r>
          </w:p>
          <w:p w14:paraId="2EA4AC36" w14:textId="77777777" w:rsidR="008F6A54" w:rsidRPr="00E87109" w:rsidRDefault="008F6A54" w:rsidP="008F6A54">
            <w:pPr>
              <w:pStyle w:val="Prrafodelista"/>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 Prueba de verde rápido.   USD 12.50</w:t>
            </w:r>
          </w:p>
          <w:p w14:paraId="7E6F69B5" w14:textId="27238301" w:rsidR="008F6A54" w:rsidRPr="00E87109" w:rsidRDefault="008F6A54" w:rsidP="008F6A54">
            <w:pPr>
              <w:pStyle w:val="Prrafodelista"/>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 Por muestra / variedad.    USD 12.50</w:t>
            </w:r>
            <w:r w:rsidR="006D20E0" w:rsidRPr="00E87109">
              <w:rPr>
                <w:rFonts w:ascii="Arial" w:hAnsi="Arial" w:cs="Arial"/>
                <w:color w:val="404040" w:themeColor="text1" w:themeTint="BF"/>
                <w:lang w:eastAsia="es-GT"/>
              </w:rPr>
              <w:t>,   según tarifario vigente.</w:t>
            </w:r>
          </w:p>
          <w:p w14:paraId="5CF35255" w14:textId="77777777" w:rsidR="00AB6038" w:rsidRPr="00E87109" w:rsidRDefault="00AB6038" w:rsidP="00735CB8">
            <w:pPr>
              <w:pStyle w:val="Prrafodelista"/>
              <w:spacing w:after="0" w:line="240" w:lineRule="auto"/>
              <w:jc w:val="both"/>
              <w:rPr>
                <w:rFonts w:ascii="Arial" w:hAnsi="Arial" w:cs="Arial"/>
                <w:color w:val="404040" w:themeColor="text1" w:themeTint="BF"/>
                <w:lang w:eastAsia="es-GT"/>
              </w:rPr>
            </w:pPr>
          </w:p>
          <w:p w14:paraId="2BAD5343" w14:textId="77777777" w:rsidR="007E7C3A" w:rsidRPr="00E87109" w:rsidRDefault="007E7C3A" w:rsidP="007E7C3A">
            <w:pPr>
              <w:pStyle w:val="Prrafodelista"/>
              <w:numPr>
                <w:ilvl w:val="0"/>
                <w:numId w:val="1"/>
              </w:numPr>
              <w:spacing w:after="0" w:line="240" w:lineRule="auto"/>
              <w:jc w:val="both"/>
              <w:rPr>
                <w:rFonts w:ascii="Arial" w:hAnsi="Arial" w:cs="Arial"/>
                <w:color w:val="404040" w:themeColor="text1" w:themeTint="BF"/>
                <w:lang w:eastAsia="es-GT"/>
              </w:rPr>
            </w:pPr>
            <w:r w:rsidRPr="00E87109">
              <w:rPr>
                <w:rFonts w:ascii="Arial" w:hAnsi="Arial" w:cs="Arial"/>
                <w:color w:val="404040" w:themeColor="text1" w:themeTint="BF"/>
                <w:lang w:eastAsia="es-GT"/>
              </w:rPr>
              <w:t xml:space="preserve">Identificación de acciones interinstitucionales: </w:t>
            </w:r>
            <w:r w:rsidRPr="00E87109">
              <w:rPr>
                <w:rFonts w:ascii="Arial" w:hAnsi="Arial" w:cs="Arial"/>
                <w:b/>
                <w:color w:val="404040" w:themeColor="text1" w:themeTint="BF"/>
                <w:lang w:eastAsia="es-GT"/>
              </w:rPr>
              <w:t xml:space="preserve">Ninguna   </w:t>
            </w:r>
            <w:r w:rsidRPr="00E87109">
              <w:rPr>
                <w:rFonts w:ascii="Arial" w:hAnsi="Arial" w:cs="Arial"/>
                <w:color w:val="404040" w:themeColor="text1" w:themeTint="BF"/>
                <w:lang w:eastAsia="es-GT"/>
              </w:rPr>
              <w:t>Propuesto:</w:t>
            </w:r>
            <w:r w:rsidRPr="00E87109">
              <w:rPr>
                <w:rFonts w:ascii="Arial" w:hAnsi="Arial" w:cs="Arial"/>
                <w:b/>
                <w:color w:val="404040" w:themeColor="text1" w:themeTint="BF"/>
                <w:lang w:eastAsia="es-GT"/>
              </w:rPr>
              <w:t xml:space="preserve"> Ninguna</w:t>
            </w:r>
          </w:p>
          <w:p w14:paraId="3FB7036A" w14:textId="38C4FCA1" w:rsidR="007E7C3A" w:rsidRPr="00E87109" w:rsidRDefault="007E7C3A" w:rsidP="00E950B3">
            <w:pPr>
              <w:spacing w:after="0" w:line="240" w:lineRule="auto"/>
              <w:jc w:val="both"/>
              <w:rPr>
                <w:rFonts w:ascii="Arial" w:eastAsia="Times New Roman" w:hAnsi="Arial" w:cs="Arial"/>
                <w:color w:val="404040" w:themeColor="text1" w:themeTint="BF"/>
                <w:lang w:eastAsia="es-GT"/>
              </w:rPr>
            </w:pPr>
          </w:p>
        </w:tc>
      </w:tr>
    </w:tbl>
    <w:p w14:paraId="7DBBECD8" w14:textId="77777777" w:rsidR="00E950B3" w:rsidRPr="00E87109" w:rsidRDefault="00E950B3" w:rsidP="00E950B3">
      <w:pPr>
        <w:spacing w:after="0" w:line="240" w:lineRule="auto"/>
        <w:jc w:val="center"/>
        <w:rPr>
          <w:rFonts w:ascii="Arial" w:eastAsia="Times New Roman" w:hAnsi="Arial" w:cs="Arial"/>
          <w:b/>
          <w:bCs/>
          <w:color w:val="404040" w:themeColor="text1" w:themeTint="BF"/>
          <w:u w:val="single"/>
          <w:lang w:eastAsia="es-GT"/>
        </w:rPr>
      </w:pPr>
    </w:p>
    <w:p w14:paraId="1EC13762" w14:textId="77777777" w:rsidR="007A2F07" w:rsidRPr="00E87109" w:rsidRDefault="007A2F07" w:rsidP="00E950B3">
      <w:pPr>
        <w:rPr>
          <w:rFonts w:ascii="Arial" w:eastAsia="Times New Roman" w:hAnsi="Arial" w:cs="Arial"/>
          <w:b/>
          <w:color w:val="404040" w:themeColor="text1" w:themeTint="BF"/>
          <w:sz w:val="24"/>
        </w:rPr>
      </w:pPr>
    </w:p>
    <w:p w14:paraId="66221168" w14:textId="77777777" w:rsidR="007A2F07" w:rsidRPr="00E87109" w:rsidRDefault="007A2F07" w:rsidP="00E950B3">
      <w:pPr>
        <w:rPr>
          <w:rFonts w:ascii="Arial" w:eastAsia="Times New Roman" w:hAnsi="Arial" w:cs="Arial"/>
          <w:b/>
          <w:color w:val="404040" w:themeColor="text1" w:themeTint="BF"/>
          <w:sz w:val="24"/>
        </w:rPr>
      </w:pPr>
    </w:p>
    <w:p w14:paraId="7B1711B8" w14:textId="77777777" w:rsidR="007A2F07" w:rsidRPr="00E87109" w:rsidRDefault="007A2F07" w:rsidP="00E950B3">
      <w:pPr>
        <w:rPr>
          <w:rFonts w:ascii="Arial" w:eastAsia="Times New Roman" w:hAnsi="Arial" w:cs="Arial"/>
          <w:b/>
          <w:color w:val="404040" w:themeColor="text1" w:themeTint="BF"/>
          <w:sz w:val="24"/>
        </w:rPr>
      </w:pPr>
    </w:p>
    <w:p w14:paraId="5C5AE40F" w14:textId="54C3ECBF" w:rsidR="007A2F07" w:rsidRPr="00E87109" w:rsidRDefault="007A2F07" w:rsidP="00E950B3">
      <w:pPr>
        <w:rPr>
          <w:rFonts w:ascii="Arial" w:eastAsia="Times New Roman" w:hAnsi="Arial" w:cs="Arial"/>
          <w:b/>
          <w:color w:val="404040" w:themeColor="text1" w:themeTint="BF"/>
          <w:sz w:val="24"/>
        </w:rPr>
      </w:pPr>
    </w:p>
    <w:p w14:paraId="7B5E323A" w14:textId="7C21E010" w:rsidR="00937C37" w:rsidRPr="00E87109" w:rsidRDefault="00937C37" w:rsidP="00E950B3">
      <w:pPr>
        <w:rPr>
          <w:rFonts w:ascii="Arial" w:eastAsia="Times New Roman" w:hAnsi="Arial" w:cs="Arial"/>
          <w:b/>
          <w:color w:val="404040" w:themeColor="text1" w:themeTint="BF"/>
          <w:sz w:val="24"/>
        </w:rPr>
      </w:pPr>
    </w:p>
    <w:p w14:paraId="3A9DBDC6" w14:textId="60A86D86" w:rsidR="00937C37" w:rsidRPr="00E87109" w:rsidRDefault="00937C37" w:rsidP="00E950B3">
      <w:pPr>
        <w:rPr>
          <w:rFonts w:ascii="Arial" w:eastAsia="Times New Roman" w:hAnsi="Arial" w:cs="Arial"/>
          <w:b/>
          <w:color w:val="404040" w:themeColor="text1" w:themeTint="BF"/>
          <w:sz w:val="24"/>
        </w:rPr>
      </w:pPr>
    </w:p>
    <w:p w14:paraId="387E9921" w14:textId="1446B285" w:rsidR="0015525F" w:rsidRPr="00E87109" w:rsidRDefault="0015525F" w:rsidP="00E950B3">
      <w:pPr>
        <w:rPr>
          <w:rFonts w:ascii="Arial" w:eastAsia="Times New Roman" w:hAnsi="Arial" w:cs="Arial"/>
          <w:b/>
          <w:color w:val="404040" w:themeColor="text1" w:themeTint="BF"/>
          <w:sz w:val="24"/>
        </w:rPr>
      </w:pPr>
    </w:p>
    <w:p w14:paraId="773B5468" w14:textId="557C1DA2" w:rsidR="00AB6038" w:rsidRPr="00E87109" w:rsidRDefault="00AB6038" w:rsidP="00E950B3">
      <w:pPr>
        <w:rPr>
          <w:rFonts w:ascii="Arial" w:eastAsia="Times New Roman" w:hAnsi="Arial" w:cs="Arial"/>
          <w:b/>
          <w:color w:val="404040" w:themeColor="text1" w:themeTint="BF"/>
          <w:sz w:val="24"/>
        </w:rPr>
      </w:pPr>
    </w:p>
    <w:p w14:paraId="1589A067" w14:textId="116885E2" w:rsidR="00AB6038" w:rsidRPr="00E87109" w:rsidRDefault="00AB6038" w:rsidP="00E950B3">
      <w:pPr>
        <w:rPr>
          <w:rFonts w:ascii="Arial" w:eastAsia="Times New Roman" w:hAnsi="Arial" w:cs="Arial"/>
          <w:b/>
          <w:color w:val="404040" w:themeColor="text1" w:themeTint="BF"/>
          <w:sz w:val="24"/>
        </w:rPr>
      </w:pPr>
    </w:p>
    <w:p w14:paraId="71E4ED11" w14:textId="3A6C0069" w:rsidR="00AB6038" w:rsidRPr="00E87109" w:rsidRDefault="00AB6038" w:rsidP="00E950B3">
      <w:pPr>
        <w:rPr>
          <w:rFonts w:ascii="Arial" w:eastAsia="Times New Roman" w:hAnsi="Arial" w:cs="Arial"/>
          <w:b/>
          <w:color w:val="404040" w:themeColor="text1" w:themeTint="BF"/>
          <w:sz w:val="24"/>
        </w:rPr>
      </w:pPr>
    </w:p>
    <w:p w14:paraId="5C5887E5" w14:textId="5F5CD5C5" w:rsidR="00AB6038" w:rsidRPr="00E87109" w:rsidRDefault="00AB6038" w:rsidP="00E950B3">
      <w:pPr>
        <w:rPr>
          <w:rFonts w:ascii="Arial" w:eastAsia="Times New Roman" w:hAnsi="Arial" w:cs="Arial"/>
          <w:b/>
          <w:color w:val="404040" w:themeColor="text1" w:themeTint="BF"/>
          <w:sz w:val="24"/>
        </w:rPr>
      </w:pPr>
    </w:p>
    <w:p w14:paraId="0781D397" w14:textId="29F81417" w:rsidR="0048619A" w:rsidRPr="00E87109" w:rsidRDefault="0048619A" w:rsidP="00E950B3">
      <w:pPr>
        <w:rPr>
          <w:rFonts w:ascii="Arial" w:eastAsia="Times New Roman" w:hAnsi="Arial" w:cs="Arial"/>
          <w:b/>
          <w:color w:val="404040" w:themeColor="text1" w:themeTint="BF"/>
          <w:sz w:val="24"/>
        </w:rPr>
      </w:pPr>
    </w:p>
    <w:p w14:paraId="2D2783AF" w14:textId="4D5109B2" w:rsidR="001E6EFE" w:rsidRPr="00E87109" w:rsidRDefault="001E6EFE" w:rsidP="00E950B3">
      <w:pPr>
        <w:rPr>
          <w:rFonts w:ascii="Arial" w:eastAsia="Times New Roman" w:hAnsi="Arial" w:cs="Arial"/>
          <w:b/>
          <w:color w:val="404040" w:themeColor="text1" w:themeTint="BF"/>
          <w:sz w:val="24"/>
        </w:rPr>
      </w:pPr>
    </w:p>
    <w:p w14:paraId="75898AF1" w14:textId="5A5199F4" w:rsidR="00E950B3" w:rsidRPr="00E87109" w:rsidRDefault="00E950B3" w:rsidP="00E950B3">
      <w:pPr>
        <w:rPr>
          <w:rFonts w:ascii="Arial" w:eastAsia="Times New Roman" w:hAnsi="Arial" w:cs="Arial"/>
          <w:b/>
          <w:color w:val="404040" w:themeColor="text1" w:themeTint="BF"/>
          <w:sz w:val="24"/>
        </w:rPr>
      </w:pPr>
      <w:r w:rsidRPr="00E87109">
        <w:rPr>
          <w:rFonts w:ascii="Arial" w:eastAsia="Times New Roman" w:hAnsi="Arial" w:cs="Arial"/>
          <w:b/>
          <w:color w:val="404040" w:themeColor="text1" w:themeTint="BF"/>
          <w:sz w:val="24"/>
        </w:rPr>
        <w:t xml:space="preserve">ANEXO 1. </w:t>
      </w:r>
    </w:p>
    <w:tbl>
      <w:tblPr>
        <w:tblStyle w:val="Tablaconcuadrcula"/>
        <w:tblW w:w="9634" w:type="dxa"/>
        <w:tblLook w:val="04A0" w:firstRow="1" w:lastRow="0" w:firstColumn="1" w:lastColumn="0" w:noHBand="0" w:noVBand="1"/>
      </w:tblPr>
      <w:tblGrid>
        <w:gridCol w:w="2547"/>
        <w:gridCol w:w="1984"/>
        <w:gridCol w:w="2410"/>
        <w:gridCol w:w="2693"/>
      </w:tblGrid>
      <w:tr w:rsidR="00E87109" w:rsidRPr="00E87109" w14:paraId="6DB5687F" w14:textId="77777777" w:rsidTr="00465D93">
        <w:tc>
          <w:tcPr>
            <w:tcW w:w="2547" w:type="dxa"/>
            <w:shd w:val="clear" w:color="auto" w:fill="B4C6E7" w:themeFill="accent1" w:themeFillTint="66"/>
          </w:tcPr>
          <w:p w14:paraId="0F73C958"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INDICADOR</w:t>
            </w:r>
          </w:p>
        </w:tc>
        <w:tc>
          <w:tcPr>
            <w:tcW w:w="1984" w:type="dxa"/>
            <w:shd w:val="clear" w:color="auto" w:fill="B4C6E7" w:themeFill="accent1" w:themeFillTint="66"/>
          </w:tcPr>
          <w:p w14:paraId="67FFF541"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SITUACION ACTUAL</w:t>
            </w:r>
          </w:p>
        </w:tc>
        <w:tc>
          <w:tcPr>
            <w:tcW w:w="2410" w:type="dxa"/>
            <w:shd w:val="clear" w:color="auto" w:fill="B4C6E7" w:themeFill="accent1" w:themeFillTint="66"/>
          </w:tcPr>
          <w:p w14:paraId="6170B8F8"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SITUACION PROPUESTA</w:t>
            </w:r>
          </w:p>
        </w:tc>
        <w:tc>
          <w:tcPr>
            <w:tcW w:w="2693" w:type="dxa"/>
            <w:shd w:val="clear" w:color="auto" w:fill="B4C6E7" w:themeFill="accent1" w:themeFillTint="66"/>
          </w:tcPr>
          <w:p w14:paraId="3C74F3B0"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DIFERENCIA</w:t>
            </w:r>
          </w:p>
        </w:tc>
      </w:tr>
      <w:tr w:rsidR="00E87109" w:rsidRPr="00E87109" w14:paraId="2C6443F5" w14:textId="77777777" w:rsidTr="00465D93">
        <w:tc>
          <w:tcPr>
            <w:tcW w:w="2547" w:type="dxa"/>
          </w:tcPr>
          <w:p w14:paraId="6376CDDD" w14:textId="77777777" w:rsidR="00E950B3" w:rsidRPr="00E87109" w:rsidRDefault="00E950B3" w:rsidP="00E950B3">
            <w:pPr>
              <w:autoSpaceDE w:val="0"/>
              <w:autoSpaceDN w:val="0"/>
              <w:adjustRightInd w:val="0"/>
              <w:rPr>
                <w:rFonts w:ascii="Arial" w:hAnsi="Arial" w:cs="Arial"/>
                <w:color w:val="404040" w:themeColor="text1" w:themeTint="BF"/>
              </w:rPr>
            </w:pPr>
            <w:r w:rsidRPr="00E87109">
              <w:rPr>
                <w:rFonts w:ascii="Arial" w:hAnsi="Arial" w:cs="Arial"/>
                <w:color w:val="404040" w:themeColor="text1" w:themeTint="BF"/>
              </w:rPr>
              <w:t xml:space="preserve">Número de actividades con valor añadido </w:t>
            </w:r>
          </w:p>
        </w:tc>
        <w:tc>
          <w:tcPr>
            <w:tcW w:w="1984" w:type="dxa"/>
          </w:tcPr>
          <w:p w14:paraId="5FC48FB1" w14:textId="67D36342" w:rsidR="00E950B3" w:rsidRPr="00E87109" w:rsidRDefault="00A22F08" w:rsidP="00E950B3">
            <w:pPr>
              <w:jc w:val="center"/>
              <w:rPr>
                <w:rFonts w:ascii="Arial" w:hAnsi="Arial" w:cs="Arial"/>
                <w:color w:val="404040" w:themeColor="text1" w:themeTint="BF"/>
              </w:rPr>
            </w:pPr>
            <w:r w:rsidRPr="00E87109">
              <w:rPr>
                <w:rFonts w:ascii="Arial" w:hAnsi="Arial" w:cs="Arial"/>
                <w:color w:val="404040" w:themeColor="text1" w:themeTint="BF"/>
              </w:rPr>
              <w:t>7</w:t>
            </w:r>
          </w:p>
        </w:tc>
        <w:tc>
          <w:tcPr>
            <w:tcW w:w="2410" w:type="dxa"/>
          </w:tcPr>
          <w:p w14:paraId="12C97589" w14:textId="202D51E1" w:rsidR="00E950B3" w:rsidRPr="00E87109" w:rsidRDefault="008F15FD" w:rsidP="008F15FD">
            <w:pPr>
              <w:jc w:val="center"/>
              <w:rPr>
                <w:rFonts w:ascii="Arial" w:hAnsi="Arial" w:cs="Arial"/>
                <w:color w:val="404040" w:themeColor="text1" w:themeTint="BF"/>
              </w:rPr>
            </w:pPr>
            <w:r w:rsidRPr="00E87109">
              <w:rPr>
                <w:rFonts w:ascii="Arial" w:hAnsi="Arial" w:cs="Arial"/>
                <w:color w:val="404040" w:themeColor="text1" w:themeTint="BF"/>
              </w:rPr>
              <w:t>5</w:t>
            </w:r>
          </w:p>
        </w:tc>
        <w:tc>
          <w:tcPr>
            <w:tcW w:w="2693" w:type="dxa"/>
          </w:tcPr>
          <w:p w14:paraId="55AEC263" w14:textId="13DEA2A9" w:rsidR="00E950B3" w:rsidRPr="00E87109" w:rsidRDefault="008F15FD" w:rsidP="007E7C3A">
            <w:pPr>
              <w:jc w:val="center"/>
              <w:rPr>
                <w:rFonts w:ascii="Arial" w:hAnsi="Arial" w:cs="Arial"/>
                <w:color w:val="404040" w:themeColor="text1" w:themeTint="BF"/>
              </w:rPr>
            </w:pPr>
            <w:r w:rsidRPr="00E87109">
              <w:rPr>
                <w:rFonts w:ascii="Arial" w:hAnsi="Arial" w:cs="Arial"/>
                <w:color w:val="404040" w:themeColor="text1" w:themeTint="BF"/>
              </w:rPr>
              <w:t>2</w:t>
            </w:r>
          </w:p>
        </w:tc>
      </w:tr>
      <w:tr w:rsidR="00E87109" w:rsidRPr="00E87109" w14:paraId="70372710" w14:textId="77777777" w:rsidTr="00465D93">
        <w:tc>
          <w:tcPr>
            <w:tcW w:w="2547" w:type="dxa"/>
          </w:tcPr>
          <w:p w14:paraId="1D8FC860" w14:textId="77777777" w:rsidR="00E950B3" w:rsidRPr="00E87109" w:rsidRDefault="00E950B3" w:rsidP="00E950B3">
            <w:pPr>
              <w:autoSpaceDE w:val="0"/>
              <w:autoSpaceDN w:val="0"/>
              <w:adjustRightInd w:val="0"/>
              <w:rPr>
                <w:rFonts w:ascii="Arial" w:hAnsi="Arial" w:cs="Arial"/>
                <w:color w:val="404040" w:themeColor="text1" w:themeTint="BF"/>
              </w:rPr>
            </w:pPr>
            <w:r w:rsidRPr="00E87109">
              <w:rPr>
                <w:rFonts w:ascii="Arial" w:hAnsi="Arial" w:cs="Arial"/>
                <w:color w:val="404040" w:themeColor="text1" w:themeTint="BF"/>
              </w:rPr>
              <w:t xml:space="preserve">Número de actividades de control </w:t>
            </w:r>
          </w:p>
        </w:tc>
        <w:tc>
          <w:tcPr>
            <w:tcW w:w="1984" w:type="dxa"/>
          </w:tcPr>
          <w:p w14:paraId="3006D175" w14:textId="38FE9574" w:rsidR="00E950B3" w:rsidRPr="00E87109" w:rsidRDefault="00A22F08" w:rsidP="00E950B3">
            <w:pPr>
              <w:jc w:val="center"/>
              <w:rPr>
                <w:rFonts w:ascii="Arial" w:hAnsi="Arial" w:cs="Arial"/>
                <w:color w:val="404040" w:themeColor="text1" w:themeTint="BF"/>
              </w:rPr>
            </w:pPr>
            <w:r w:rsidRPr="00E87109">
              <w:rPr>
                <w:rFonts w:ascii="Arial" w:hAnsi="Arial" w:cs="Arial"/>
                <w:color w:val="404040" w:themeColor="text1" w:themeTint="BF"/>
              </w:rPr>
              <w:t>7</w:t>
            </w:r>
          </w:p>
        </w:tc>
        <w:tc>
          <w:tcPr>
            <w:tcW w:w="2410" w:type="dxa"/>
          </w:tcPr>
          <w:p w14:paraId="109E5364" w14:textId="7BB2FA34" w:rsidR="00E950B3" w:rsidRPr="00E87109" w:rsidRDefault="008F15FD" w:rsidP="00E950B3">
            <w:pPr>
              <w:jc w:val="center"/>
              <w:rPr>
                <w:rFonts w:ascii="Arial" w:hAnsi="Arial" w:cs="Arial"/>
                <w:color w:val="404040" w:themeColor="text1" w:themeTint="BF"/>
              </w:rPr>
            </w:pPr>
            <w:r w:rsidRPr="00E87109">
              <w:rPr>
                <w:rFonts w:ascii="Arial" w:hAnsi="Arial" w:cs="Arial"/>
                <w:color w:val="404040" w:themeColor="text1" w:themeTint="BF"/>
              </w:rPr>
              <w:t>5</w:t>
            </w:r>
          </w:p>
        </w:tc>
        <w:tc>
          <w:tcPr>
            <w:tcW w:w="2693" w:type="dxa"/>
          </w:tcPr>
          <w:p w14:paraId="24F1EDA9" w14:textId="165D0BFF" w:rsidR="00E950B3" w:rsidRPr="00E87109" w:rsidRDefault="008F15FD" w:rsidP="007E7C3A">
            <w:pPr>
              <w:jc w:val="center"/>
              <w:rPr>
                <w:rFonts w:ascii="Arial" w:hAnsi="Arial" w:cs="Arial"/>
                <w:color w:val="404040" w:themeColor="text1" w:themeTint="BF"/>
              </w:rPr>
            </w:pPr>
            <w:r w:rsidRPr="00E87109">
              <w:rPr>
                <w:rFonts w:ascii="Arial" w:hAnsi="Arial" w:cs="Arial"/>
                <w:color w:val="404040" w:themeColor="text1" w:themeTint="BF"/>
              </w:rPr>
              <w:t>2</w:t>
            </w:r>
          </w:p>
        </w:tc>
      </w:tr>
      <w:tr w:rsidR="00E87109" w:rsidRPr="00E87109" w14:paraId="314FF1E1" w14:textId="77777777" w:rsidTr="00465D93">
        <w:tc>
          <w:tcPr>
            <w:tcW w:w="2547" w:type="dxa"/>
          </w:tcPr>
          <w:p w14:paraId="0EE27346" w14:textId="77777777" w:rsidR="00E950B3" w:rsidRPr="00E87109" w:rsidRDefault="00E950B3" w:rsidP="00E950B3">
            <w:pPr>
              <w:autoSpaceDE w:val="0"/>
              <w:autoSpaceDN w:val="0"/>
              <w:adjustRightInd w:val="0"/>
              <w:rPr>
                <w:rFonts w:ascii="Arial" w:hAnsi="Arial" w:cs="Arial"/>
                <w:color w:val="404040" w:themeColor="text1" w:themeTint="BF"/>
              </w:rPr>
            </w:pPr>
            <w:r w:rsidRPr="00E87109">
              <w:rPr>
                <w:rFonts w:ascii="Arial" w:hAnsi="Arial" w:cs="Arial"/>
                <w:color w:val="404040" w:themeColor="text1" w:themeTint="BF"/>
              </w:rPr>
              <w:t xml:space="preserve">Número de actividades sin valor añadido </w:t>
            </w:r>
          </w:p>
        </w:tc>
        <w:tc>
          <w:tcPr>
            <w:tcW w:w="1984" w:type="dxa"/>
          </w:tcPr>
          <w:p w14:paraId="206CEB9F"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0</w:t>
            </w:r>
          </w:p>
        </w:tc>
        <w:tc>
          <w:tcPr>
            <w:tcW w:w="2410" w:type="dxa"/>
          </w:tcPr>
          <w:p w14:paraId="0D97E62A"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0</w:t>
            </w:r>
          </w:p>
        </w:tc>
        <w:tc>
          <w:tcPr>
            <w:tcW w:w="2693" w:type="dxa"/>
          </w:tcPr>
          <w:p w14:paraId="1765A3F7"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0</w:t>
            </w:r>
          </w:p>
        </w:tc>
      </w:tr>
      <w:tr w:rsidR="00E87109" w:rsidRPr="00E87109" w14:paraId="6FE6165B" w14:textId="77777777" w:rsidTr="00465D93">
        <w:tc>
          <w:tcPr>
            <w:tcW w:w="2547" w:type="dxa"/>
          </w:tcPr>
          <w:p w14:paraId="62FF1296" w14:textId="77777777" w:rsidR="00E950B3" w:rsidRPr="00E87109" w:rsidRDefault="00E950B3" w:rsidP="00E950B3">
            <w:pPr>
              <w:rPr>
                <w:rFonts w:ascii="Arial" w:hAnsi="Arial" w:cs="Arial"/>
                <w:color w:val="404040" w:themeColor="text1" w:themeTint="BF"/>
              </w:rPr>
            </w:pPr>
            <w:r w:rsidRPr="00E87109">
              <w:rPr>
                <w:rFonts w:ascii="Arial" w:hAnsi="Arial" w:cs="Arial"/>
                <w:color w:val="404040" w:themeColor="text1" w:themeTint="BF"/>
              </w:rPr>
              <w:t>Tiempo del trámite</w:t>
            </w:r>
          </w:p>
        </w:tc>
        <w:tc>
          <w:tcPr>
            <w:tcW w:w="1984" w:type="dxa"/>
          </w:tcPr>
          <w:p w14:paraId="6E78FA21" w14:textId="1B723CFC" w:rsidR="00E950B3" w:rsidRPr="00E87109" w:rsidRDefault="008F15FD" w:rsidP="008F15FD">
            <w:pPr>
              <w:jc w:val="center"/>
              <w:rPr>
                <w:rFonts w:ascii="Arial" w:hAnsi="Arial" w:cs="Arial"/>
                <w:color w:val="404040" w:themeColor="text1" w:themeTint="BF"/>
              </w:rPr>
            </w:pPr>
            <w:r w:rsidRPr="00E87109">
              <w:rPr>
                <w:rFonts w:ascii="Arial" w:hAnsi="Arial" w:cs="Arial"/>
                <w:color w:val="404040" w:themeColor="text1" w:themeTint="BF"/>
              </w:rPr>
              <w:t>15 días</w:t>
            </w:r>
          </w:p>
        </w:tc>
        <w:tc>
          <w:tcPr>
            <w:tcW w:w="2410" w:type="dxa"/>
          </w:tcPr>
          <w:p w14:paraId="3220A492" w14:textId="13D1FECC" w:rsidR="00E950B3" w:rsidRPr="00E87109" w:rsidRDefault="008F15FD" w:rsidP="00E950B3">
            <w:pPr>
              <w:jc w:val="center"/>
              <w:rPr>
                <w:rFonts w:ascii="Arial" w:hAnsi="Arial" w:cs="Arial"/>
                <w:color w:val="404040" w:themeColor="text1" w:themeTint="BF"/>
              </w:rPr>
            </w:pPr>
            <w:r w:rsidRPr="00E87109">
              <w:rPr>
                <w:rFonts w:ascii="Arial" w:hAnsi="Arial" w:cs="Arial"/>
                <w:color w:val="404040" w:themeColor="text1" w:themeTint="BF"/>
              </w:rPr>
              <w:t>10 días</w:t>
            </w:r>
          </w:p>
        </w:tc>
        <w:tc>
          <w:tcPr>
            <w:tcW w:w="2693" w:type="dxa"/>
          </w:tcPr>
          <w:p w14:paraId="29565420" w14:textId="701DC3B7" w:rsidR="00E950B3" w:rsidRPr="00E87109" w:rsidRDefault="008F15FD" w:rsidP="00E950B3">
            <w:pPr>
              <w:jc w:val="center"/>
              <w:rPr>
                <w:rFonts w:ascii="Arial" w:hAnsi="Arial" w:cs="Arial"/>
                <w:color w:val="404040" w:themeColor="text1" w:themeTint="BF"/>
              </w:rPr>
            </w:pPr>
            <w:r w:rsidRPr="00E87109">
              <w:rPr>
                <w:rFonts w:ascii="Arial" w:hAnsi="Arial" w:cs="Arial"/>
                <w:color w:val="404040" w:themeColor="text1" w:themeTint="BF"/>
              </w:rPr>
              <w:t>5</w:t>
            </w:r>
          </w:p>
        </w:tc>
      </w:tr>
      <w:tr w:rsidR="00E87109" w:rsidRPr="00E87109" w14:paraId="4735673C" w14:textId="77777777" w:rsidTr="00465D93">
        <w:tc>
          <w:tcPr>
            <w:tcW w:w="2547" w:type="dxa"/>
          </w:tcPr>
          <w:p w14:paraId="68F48CE1" w14:textId="77777777" w:rsidR="00E950B3" w:rsidRPr="00E87109" w:rsidRDefault="00E950B3" w:rsidP="00E950B3">
            <w:pPr>
              <w:autoSpaceDE w:val="0"/>
              <w:autoSpaceDN w:val="0"/>
              <w:adjustRightInd w:val="0"/>
              <w:rPr>
                <w:rFonts w:ascii="Arial" w:hAnsi="Arial" w:cs="Arial"/>
                <w:color w:val="404040" w:themeColor="text1" w:themeTint="BF"/>
              </w:rPr>
            </w:pPr>
            <w:r w:rsidRPr="00E87109">
              <w:rPr>
                <w:rFonts w:ascii="Arial" w:hAnsi="Arial" w:cs="Arial"/>
                <w:color w:val="404040" w:themeColor="text1" w:themeTint="BF"/>
              </w:rPr>
              <w:t xml:space="preserve">Número de requisitos solicitados </w:t>
            </w:r>
          </w:p>
        </w:tc>
        <w:tc>
          <w:tcPr>
            <w:tcW w:w="1984" w:type="dxa"/>
          </w:tcPr>
          <w:p w14:paraId="08CD7C44" w14:textId="0CA84E3C" w:rsidR="00E950B3" w:rsidRPr="00E87109" w:rsidRDefault="00AB6038" w:rsidP="00E950B3">
            <w:pPr>
              <w:jc w:val="center"/>
              <w:rPr>
                <w:rFonts w:ascii="Arial" w:hAnsi="Arial" w:cs="Arial"/>
                <w:color w:val="404040" w:themeColor="text1" w:themeTint="BF"/>
              </w:rPr>
            </w:pPr>
            <w:r w:rsidRPr="00E87109">
              <w:rPr>
                <w:rFonts w:ascii="Arial" w:hAnsi="Arial" w:cs="Arial"/>
                <w:color w:val="404040" w:themeColor="text1" w:themeTint="BF"/>
              </w:rPr>
              <w:t>1</w:t>
            </w:r>
          </w:p>
        </w:tc>
        <w:tc>
          <w:tcPr>
            <w:tcW w:w="2410" w:type="dxa"/>
          </w:tcPr>
          <w:p w14:paraId="4E24FF17" w14:textId="518A3281" w:rsidR="00E950B3" w:rsidRPr="00E87109" w:rsidRDefault="00346D15" w:rsidP="00E950B3">
            <w:pPr>
              <w:jc w:val="center"/>
              <w:rPr>
                <w:rFonts w:ascii="Arial" w:hAnsi="Arial" w:cs="Arial"/>
                <w:color w:val="404040" w:themeColor="text1" w:themeTint="BF"/>
              </w:rPr>
            </w:pPr>
            <w:r w:rsidRPr="00E87109">
              <w:rPr>
                <w:rFonts w:ascii="Arial" w:hAnsi="Arial" w:cs="Arial"/>
                <w:color w:val="404040" w:themeColor="text1" w:themeTint="BF"/>
              </w:rPr>
              <w:t>1</w:t>
            </w:r>
          </w:p>
        </w:tc>
        <w:tc>
          <w:tcPr>
            <w:tcW w:w="2693" w:type="dxa"/>
          </w:tcPr>
          <w:p w14:paraId="7C5AECA5"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0</w:t>
            </w:r>
          </w:p>
        </w:tc>
      </w:tr>
      <w:tr w:rsidR="00E87109" w:rsidRPr="00E87109" w14:paraId="77457EE0" w14:textId="77777777" w:rsidTr="00465D93">
        <w:tc>
          <w:tcPr>
            <w:tcW w:w="2547" w:type="dxa"/>
          </w:tcPr>
          <w:p w14:paraId="2DDE64A4" w14:textId="77777777" w:rsidR="00E950B3" w:rsidRPr="00E87109" w:rsidRDefault="00E950B3" w:rsidP="00E950B3">
            <w:pPr>
              <w:rPr>
                <w:rFonts w:ascii="Arial" w:hAnsi="Arial" w:cs="Arial"/>
                <w:color w:val="404040" w:themeColor="text1" w:themeTint="BF"/>
              </w:rPr>
            </w:pPr>
            <w:r w:rsidRPr="00E87109">
              <w:rPr>
                <w:rFonts w:ascii="Arial" w:hAnsi="Arial" w:cs="Arial"/>
                <w:color w:val="404040" w:themeColor="text1" w:themeTint="BF"/>
              </w:rPr>
              <w:t>Costo</w:t>
            </w:r>
          </w:p>
          <w:p w14:paraId="4663ADBE" w14:textId="115E0A37" w:rsidR="000F7E27" w:rsidRPr="00E87109" w:rsidRDefault="00AB6038" w:rsidP="00E950B3">
            <w:pPr>
              <w:rPr>
                <w:rFonts w:ascii="Arial" w:hAnsi="Arial" w:cs="Arial"/>
                <w:color w:val="404040" w:themeColor="text1" w:themeTint="BF"/>
              </w:rPr>
            </w:pPr>
            <w:r w:rsidRPr="00E87109">
              <w:rPr>
                <w:rFonts w:ascii="Arial" w:hAnsi="Arial" w:cs="Arial"/>
                <w:color w:val="404040" w:themeColor="text1" w:themeTint="BF"/>
              </w:rPr>
              <w:t xml:space="preserve">- </w:t>
            </w:r>
            <w:r w:rsidR="000F7E27" w:rsidRPr="00E87109">
              <w:rPr>
                <w:rFonts w:ascii="Arial" w:hAnsi="Arial" w:cs="Arial"/>
                <w:color w:val="404040" w:themeColor="text1" w:themeTint="BF"/>
              </w:rPr>
              <w:t>Análisis de germinación por muestra / variedad.</w:t>
            </w:r>
          </w:p>
          <w:p w14:paraId="5FBA9720" w14:textId="77777777" w:rsidR="00AB6038" w:rsidRPr="00E87109" w:rsidRDefault="00AB6038" w:rsidP="00E950B3">
            <w:pPr>
              <w:rPr>
                <w:rFonts w:ascii="Arial" w:hAnsi="Arial" w:cs="Arial"/>
                <w:color w:val="404040" w:themeColor="text1" w:themeTint="BF"/>
              </w:rPr>
            </w:pPr>
          </w:p>
          <w:p w14:paraId="27B2B6CE" w14:textId="70977ADA" w:rsidR="000F7E27" w:rsidRPr="00E87109" w:rsidRDefault="00AB6038" w:rsidP="00E950B3">
            <w:pPr>
              <w:rPr>
                <w:rFonts w:ascii="Arial" w:hAnsi="Arial" w:cs="Arial"/>
                <w:color w:val="404040" w:themeColor="text1" w:themeTint="BF"/>
              </w:rPr>
            </w:pPr>
            <w:r w:rsidRPr="00E87109">
              <w:rPr>
                <w:rFonts w:ascii="Arial" w:hAnsi="Arial" w:cs="Arial"/>
                <w:color w:val="404040" w:themeColor="text1" w:themeTint="BF"/>
              </w:rPr>
              <w:t>-</w:t>
            </w:r>
            <w:r w:rsidR="000F7E27" w:rsidRPr="00E87109">
              <w:rPr>
                <w:rFonts w:ascii="Arial" w:hAnsi="Arial" w:cs="Arial"/>
                <w:color w:val="404040" w:themeColor="text1" w:themeTint="BF"/>
              </w:rPr>
              <w:t>Análisis de humedad por muestra / variedad.</w:t>
            </w:r>
          </w:p>
          <w:p w14:paraId="7E50F6CD" w14:textId="77777777" w:rsidR="00AB6038" w:rsidRPr="00E87109" w:rsidRDefault="00AB6038" w:rsidP="00E950B3">
            <w:pPr>
              <w:rPr>
                <w:rFonts w:ascii="Arial" w:hAnsi="Arial" w:cs="Arial"/>
                <w:color w:val="404040" w:themeColor="text1" w:themeTint="BF"/>
              </w:rPr>
            </w:pPr>
          </w:p>
          <w:p w14:paraId="6A83451D" w14:textId="1E9F3848" w:rsidR="000F7E27" w:rsidRPr="00E87109" w:rsidRDefault="00AB6038" w:rsidP="00E950B3">
            <w:pPr>
              <w:rPr>
                <w:rFonts w:ascii="Arial" w:hAnsi="Arial" w:cs="Arial"/>
                <w:color w:val="404040" w:themeColor="text1" w:themeTint="BF"/>
              </w:rPr>
            </w:pPr>
            <w:r w:rsidRPr="00E87109">
              <w:rPr>
                <w:rFonts w:ascii="Arial" w:hAnsi="Arial" w:cs="Arial"/>
                <w:color w:val="404040" w:themeColor="text1" w:themeTint="BF"/>
              </w:rPr>
              <w:t>-</w:t>
            </w:r>
            <w:r w:rsidR="000F7E27" w:rsidRPr="00E87109">
              <w:rPr>
                <w:rFonts w:ascii="Arial" w:hAnsi="Arial" w:cs="Arial"/>
                <w:color w:val="404040" w:themeColor="text1" w:themeTint="BF"/>
              </w:rPr>
              <w:t>Análisis de pureza física por muestra / variedad.</w:t>
            </w:r>
          </w:p>
          <w:p w14:paraId="5D3EF0FB" w14:textId="77777777" w:rsidR="00AB6038" w:rsidRPr="00E87109" w:rsidRDefault="00AB6038" w:rsidP="00E950B3">
            <w:pPr>
              <w:rPr>
                <w:rFonts w:ascii="Arial" w:hAnsi="Arial" w:cs="Arial"/>
                <w:color w:val="404040" w:themeColor="text1" w:themeTint="BF"/>
              </w:rPr>
            </w:pPr>
          </w:p>
          <w:p w14:paraId="349222E7" w14:textId="67A43A0F" w:rsidR="000F7E27" w:rsidRPr="00E87109" w:rsidRDefault="00AB6038" w:rsidP="00E950B3">
            <w:pPr>
              <w:rPr>
                <w:rFonts w:ascii="Arial" w:hAnsi="Arial" w:cs="Arial"/>
                <w:color w:val="404040" w:themeColor="text1" w:themeTint="BF"/>
              </w:rPr>
            </w:pPr>
            <w:r w:rsidRPr="00E87109">
              <w:rPr>
                <w:rFonts w:ascii="Arial" w:hAnsi="Arial" w:cs="Arial"/>
                <w:color w:val="404040" w:themeColor="text1" w:themeTint="BF"/>
              </w:rPr>
              <w:t>-</w:t>
            </w:r>
            <w:r w:rsidR="000F7E27" w:rsidRPr="00E87109">
              <w:rPr>
                <w:rFonts w:ascii="Arial" w:hAnsi="Arial" w:cs="Arial"/>
                <w:color w:val="404040" w:themeColor="text1" w:themeTint="BF"/>
              </w:rPr>
              <w:t>Análisis completo por muestra / variedad.</w:t>
            </w:r>
          </w:p>
          <w:p w14:paraId="22545074" w14:textId="77777777" w:rsidR="00AB6038" w:rsidRPr="00E87109" w:rsidRDefault="00AB6038" w:rsidP="00E950B3">
            <w:pPr>
              <w:rPr>
                <w:rFonts w:ascii="Arial" w:hAnsi="Arial" w:cs="Arial"/>
                <w:color w:val="404040" w:themeColor="text1" w:themeTint="BF"/>
              </w:rPr>
            </w:pPr>
          </w:p>
          <w:p w14:paraId="2B575DA1" w14:textId="77777777" w:rsidR="000F7E27" w:rsidRPr="00E87109" w:rsidRDefault="000F7E27" w:rsidP="00A40D8F">
            <w:pPr>
              <w:rPr>
                <w:rFonts w:ascii="Arial" w:hAnsi="Arial" w:cs="Arial"/>
                <w:color w:val="404040" w:themeColor="text1" w:themeTint="BF"/>
              </w:rPr>
            </w:pPr>
            <w:r w:rsidRPr="00E87109">
              <w:rPr>
                <w:rFonts w:ascii="Arial" w:hAnsi="Arial" w:cs="Arial"/>
                <w:color w:val="404040" w:themeColor="text1" w:themeTint="BF"/>
              </w:rPr>
              <w:t>ANÁLISIS ESPECIALES:             a) Prueba de tetrazolio;  b) Prueba de verde rápido; por muestra / variedad.</w:t>
            </w:r>
          </w:p>
          <w:p w14:paraId="66C634D9" w14:textId="3D9F8252" w:rsidR="00AB6038" w:rsidRPr="00E87109" w:rsidRDefault="00AB6038" w:rsidP="00A40D8F">
            <w:pPr>
              <w:rPr>
                <w:rFonts w:ascii="Arial" w:hAnsi="Arial" w:cs="Arial"/>
                <w:color w:val="404040" w:themeColor="text1" w:themeTint="BF"/>
              </w:rPr>
            </w:pPr>
          </w:p>
        </w:tc>
        <w:tc>
          <w:tcPr>
            <w:tcW w:w="1984" w:type="dxa"/>
          </w:tcPr>
          <w:p w14:paraId="1DD2C329" w14:textId="77777777" w:rsidR="00E950B3" w:rsidRPr="00E87109" w:rsidRDefault="00E950B3" w:rsidP="00E950B3">
            <w:pPr>
              <w:jc w:val="center"/>
              <w:rPr>
                <w:rFonts w:ascii="Arial" w:hAnsi="Arial" w:cs="Arial"/>
                <w:color w:val="404040" w:themeColor="text1" w:themeTint="BF"/>
              </w:rPr>
            </w:pPr>
          </w:p>
          <w:p w14:paraId="5C91E951" w14:textId="77777777" w:rsidR="00AB6038" w:rsidRPr="00E87109" w:rsidRDefault="00AB6038" w:rsidP="00E950B3">
            <w:pPr>
              <w:jc w:val="center"/>
              <w:rPr>
                <w:rFonts w:ascii="Arial" w:hAnsi="Arial" w:cs="Arial"/>
                <w:color w:val="404040" w:themeColor="text1" w:themeTint="BF"/>
              </w:rPr>
            </w:pPr>
          </w:p>
          <w:p w14:paraId="734C32E4" w14:textId="77777777" w:rsidR="00AB6038" w:rsidRPr="00E87109" w:rsidRDefault="00AB6038" w:rsidP="00E950B3">
            <w:pPr>
              <w:jc w:val="center"/>
              <w:rPr>
                <w:rFonts w:ascii="Arial" w:hAnsi="Arial" w:cs="Arial"/>
                <w:color w:val="404040" w:themeColor="text1" w:themeTint="BF"/>
              </w:rPr>
            </w:pPr>
          </w:p>
          <w:p w14:paraId="3490C127" w14:textId="162F42DB" w:rsidR="000F7E27" w:rsidRPr="00E87109" w:rsidRDefault="008F6A54" w:rsidP="00E950B3">
            <w:pPr>
              <w:jc w:val="center"/>
              <w:rPr>
                <w:rFonts w:ascii="Arial" w:hAnsi="Arial" w:cs="Arial"/>
                <w:color w:val="404040" w:themeColor="text1" w:themeTint="BF"/>
              </w:rPr>
            </w:pPr>
            <w:r w:rsidRPr="00E87109">
              <w:rPr>
                <w:rFonts w:ascii="Arial" w:hAnsi="Arial" w:cs="Arial"/>
                <w:color w:val="404040" w:themeColor="text1" w:themeTint="BF"/>
              </w:rPr>
              <w:t>USD 3.75</w:t>
            </w:r>
          </w:p>
          <w:p w14:paraId="5B00AA8B" w14:textId="77777777" w:rsidR="006565BC" w:rsidRPr="00E87109" w:rsidRDefault="006565BC" w:rsidP="00E950B3">
            <w:pPr>
              <w:jc w:val="center"/>
              <w:rPr>
                <w:rFonts w:ascii="Arial" w:hAnsi="Arial" w:cs="Arial"/>
                <w:color w:val="404040" w:themeColor="text1" w:themeTint="BF"/>
              </w:rPr>
            </w:pPr>
          </w:p>
          <w:p w14:paraId="343E8741" w14:textId="77777777" w:rsidR="00AB6038" w:rsidRPr="00E87109" w:rsidRDefault="00AB6038" w:rsidP="00E950B3">
            <w:pPr>
              <w:jc w:val="center"/>
              <w:rPr>
                <w:rFonts w:ascii="Arial" w:hAnsi="Arial" w:cs="Arial"/>
                <w:color w:val="404040" w:themeColor="text1" w:themeTint="BF"/>
              </w:rPr>
            </w:pPr>
          </w:p>
          <w:p w14:paraId="3681B3E3" w14:textId="33FEAC48" w:rsidR="006565BC" w:rsidRPr="00E87109" w:rsidRDefault="008F6A54" w:rsidP="00E950B3">
            <w:pPr>
              <w:jc w:val="center"/>
              <w:rPr>
                <w:rFonts w:ascii="Arial" w:hAnsi="Arial" w:cs="Arial"/>
                <w:color w:val="404040" w:themeColor="text1" w:themeTint="BF"/>
              </w:rPr>
            </w:pPr>
            <w:r w:rsidRPr="00E87109">
              <w:rPr>
                <w:rFonts w:ascii="Arial" w:hAnsi="Arial" w:cs="Arial"/>
                <w:color w:val="404040" w:themeColor="text1" w:themeTint="BF"/>
              </w:rPr>
              <w:t>USD 3.75</w:t>
            </w:r>
          </w:p>
          <w:p w14:paraId="0B0CA7A1" w14:textId="77777777" w:rsidR="006565BC" w:rsidRPr="00E87109" w:rsidRDefault="006565BC" w:rsidP="00E950B3">
            <w:pPr>
              <w:jc w:val="center"/>
              <w:rPr>
                <w:rFonts w:ascii="Arial" w:hAnsi="Arial" w:cs="Arial"/>
                <w:color w:val="404040" w:themeColor="text1" w:themeTint="BF"/>
              </w:rPr>
            </w:pPr>
          </w:p>
          <w:p w14:paraId="19B8E70C" w14:textId="77777777" w:rsidR="00AB6038" w:rsidRPr="00E87109" w:rsidRDefault="00AB6038" w:rsidP="00E950B3">
            <w:pPr>
              <w:jc w:val="center"/>
              <w:rPr>
                <w:rFonts w:ascii="Arial" w:hAnsi="Arial" w:cs="Arial"/>
                <w:color w:val="404040" w:themeColor="text1" w:themeTint="BF"/>
              </w:rPr>
            </w:pPr>
          </w:p>
          <w:p w14:paraId="721C3688" w14:textId="77777777" w:rsidR="00AB6038" w:rsidRPr="00E87109" w:rsidRDefault="00AB6038" w:rsidP="00E950B3">
            <w:pPr>
              <w:jc w:val="center"/>
              <w:rPr>
                <w:rFonts w:ascii="Arial" w:hAnsi="Arial" w:cs="Arial"/>
                <w:color w:val="404040" w:themeColor="text1" w:themeTint="BF"/>
              </w:rPr>
            </w:pPr>
          </w:p>
          <w:p w14:paraId="1499EDDA" w14:textId="597C59DA" w:rsidR="006565BC" w:rsidRPr="00E87109" w:rsidRDefault="008F6A54" w:rsidP="00E950B3">
            <w:pPr>
              <w:jc w:val="center"/>
              <w:rPr>
                <w:rFonts w:ascii="Arial" w:hAnsi="Arial" w:cs="Arial"/>
                <w:color w:val="404040" w:themeColor="text1" w:themeTint="BF"/>
              </w:rPr>
            </w:pPr>
            <w:r w:rsidRPr="00E87109">
              <w:rPr>
                <w:rFonts w:ascii="Arial" w:hAnsi="Arial" w:cs="Arial"/>
                <w:color w:val="404040" w:themeColor="text1" w:themeTint="BF"/>
              </w:rPr>
              <w:t xml:space="preserve">USD 3.75 </w:t>
            </w:r>
          </w:p>
          <w:p w14:paraId="5C8EDA74" w14:textId="77777777" w:rsidR="006565BC" w:rsidRPr="00E87109" w:rsidRDefault="006565BC" w:rsidP="00E950B3">
            <w:pPr>
              <w:jc w:val="center"/>
              <w:rPr>
                <w:rFonts w:ascii="Arial" w:hAnsi="Arial" w:cs="Arial"/>
                <w:color w:val="404040" w:themeColor="text1" w:themeTint="BF"/>
              </w:rPr>
            </w:pPr>
          </w:p>
          <w:p w14:paraId="3DC2A88F" w14:textId="77777777" w:rsidR="006565BC" w:rsidRPr="00E87109" w:rsidRDefault="006565BC" w:rsidP="00E950B3">
            <w:pPr>
              <w:jc w:val="center"/>
              <w:rPr>
                <w:rFonts w:ascii="Arial" w:hAnsi="Arial" w:cs="Arial"/>
                <w:color w:val="404040" w:themeColor="text1" w:themeTint="BF"/>
              </w:rPr>
            </w:pPr>
          </w:p>
          <w:p w14:paraId="2C3288D8" w14:textId="50D1DF5A" w:rsidR="006565BC" w:rsidRPr="00E87109" w:rsidRDefault="008F6A54" w:rsidP="00E950B3">
            <w:pPr>
              <w:jc w:val="center"/>
              <w:rPr>
                <w:rFonts w:ascii="Arial" w:hAnsi="Arial" w:cs="Arial"/>
                <w:color w:val="404040" w:themeColor="text1" w:themeTint="BF"/>
              </w:rPr>
            </w:pPr>
            <w:r w:rsidRPr="00E87109">
              <w:rPr>
                <w:rFonts w:ascii="Arial" w:hAnsi="Arial" w:cs="Arial"/>
                <w:color w:val="404040" w:themeColor="text1" w:themeTint="BF"/>
              </w:rPr>
              <w:t>USD 10.00</w:t>
            </w:r>
          </w:p>
          <w:p w14:paraId="26645C7E" w14:textId="77777777" w:rsidR="00A40D8F" w:rsidRPr="00E87109" w:rsidRDefault="00A40D8F" w:rsidP="00E950B3">
            <w:pPr>
              <w:jc w:val="center"/>
              <w:rPr>
                <w:rFonts w:ascii="Arial" w:hAnsi="Arial" w:cs="Arial"/>
                <w:color w:val="404040" w:themeColor="text1" w:themeTint="BF"/>
              </w:rPr>
            </w:pPr>
          </w:p>
          <w:p w14:paraId="0800D36F" w14:textId="77777777" w:rsidR="00A40D8F" w:rsidRPr="00E87109" w:rsidRDefault="00A40D8F" w:rsidP="00E950B3">
            <w:pPr>
              <w:jc w:val="center"/>
              <w:rPr>
                <w:rFonts w:ascii="Arial" w:hAnsi="Arial" w:cs="Arial"/>
                <w:color w:val="404040" w:themeColor="text1" w:themeTint="BF"/>
              </w:rPr>
            </w:pPr>
          </w:p>
          <w:p w14:paraId="5CE650AE" w14:textId="62FA6609" w:rsidR="00A40D8F" w:rsidRPr="00E87109" w:rsidRDefault="008F6A54" w:rsidP="008F6A54">
            <w:pPr>
              <w:jc w:val="center"/>
              <w:rPr>
                <w:rFonts w:ascii="Arial" w:hAnsi="Arial" w:cs="Arial"/>
                <w:color w:val="404040" w:themeColor="text1" w:themeTint="BF"/>
              </w:rPr>
            </w:pPr>
            <w:r w:rsidRPr="00E87109">
              <w:rPr>
                <w:rFonts w:ascii="Arial" w:hAnsi="Arial" w:cs="Arial"/>
                <w:color w:val="404040" w:themeColor="text1" w:themeTint="BF"/>
              </w:rPr>
              <w:t>USD 12.50</w:t>
            </w:r>
          </w:p>
        </w:tc>
        <w:tc>
          <w:tcPr>
            <w:tcW w:w="2410" w:type="dxa"/>
          </w:tcPr>
          <w:p w14:paraId="54271354" w14:textId="77777777" w:rsidR="008F6A54" w:rsidRPr="00E87109" w:rsidRDefault="008F6A54" w:rsidP="008F6A54">
            <w:pPr>
              <w:jc w:val="center"/>
              <w:rPr>
                <w:rFonts w:ascii="Arial" w:hAnsi="Arial" w:cs="Arial"/>
                <w:color w:val="404040" w:themeColor="text1" w:themeTint="BF"/>
              </w:rPr>
            </w:pPr>
          </w:p>
          <w:p w14:paraId="5C38E7ED" w14:textId="77777777" w:rsidR="008F6A54" w:rsidRPr="00E87109" w:rsidRDefault="008F6A54" w:rsidP="008F6A54">
            <w:pPr>
              <w:jc w:val="center"/>
              <w:rPr>
                <w:rFonts w:ascii="Arial" w:hAnsi="Arial" w:cs="Arial"/>
                <w:color w:val="404040" w:themeColor="text1" w:themeTint="BF"/>
              </w:rPr>
            </w:pPr>
          </w:p>
          <w:p w14:paraId="3F69A270" w14:textId="77777777" w:rsidR="008F6A54" w:rsidRPr="00E87109" w:rsidRDefault="008F6A54" w:rsidP="008F6A54">
            <w:pPr>
              <w:jc w:val="center"/>
              <w:rPr>
                <w:rFonts w:ascii="Arial" w:hAnsi="Arial" w:cs="Arial"/>
                <w:color w:val="404040" w:themeColor="text1" w:themeTint="BF"/>
              </w:rPr>
            </w:pPr>
          </w:p>
          <w:p w14:paraId="0CB9C577" w14:textId="33257797" w:rsidR="008F6A54" w:rsidRPr="00E87109" w:rsidRDefault="008F6A54" w:rsidP="008F6A54">
            <w:pPr>
              <w:jc w:val="center"/>
              <w:rPr>
                <w:rFonts w:ascii="Arial" w:hAnsi="Arial" w:cs="Arial"/>
                <w:color w:val="404040" w:themeColor="text1" w:themeTint="BF"/>
              </w:rPr>
            </w:pPr>
            <w:r w:rsidRPr="00E87109">
              <w:rPr>
                <w:rFonts w:ascii="Arial" w:hAnsi="Arial" w:cs="Arial"/>
                <w:color w:val="404040" w:themeColor="text1" w:themeTint="BF"/>
              </w:rPr>
              <w:t>USD 3.75</w:t>
            </w:r>
          </w:p>
          <w:p w14:paraId="4DD91296" w14:textId="77777777" w:rsidR="008F6A54" w:rsidRPr="00E87109" w:rsidRDefault="008F6A54" w:rsidP="008F6A54">
            <w:pPr>
              <w:jc w:val="center"/>
              <w:rPr>
                <w:rFonts w:ascii="Arial" w:hAnsi="Arial" w:cs="Arial"/>
                <w:color w:val="404040" w:themeColor="text1" w:themeTint="BF"/>
              </w:rPr>
            </w:pPr>
          </w:p>
          <w:p w14:paraId="1BAAF2B7" w14:textId="77777777" w:rsidR="008F6A54" w:rsidRPr="00E87109" w:rsidRDefault="008F6A54" w:rsidP="008F6A54">
            <w:pPr>
              <w:jc w:val="center"/>
              <w:rPr>
                <w:rFonts w:ascii="Arial" w:hAnsi="Arial" w:cs="Arial"/>
                <w:color w:val="404040" w:themeColor="text1" w:themeTint="BF"/>
              </w:rPr>
            </w:pPr>
          </w:p>
          <w:p w14:paraId="082E1161" w14:textId="77777777" w:rsidR="008F6A54" w:rsidRPr="00E87109" w:rsidRDefault="008F6A54" w:rsidP="008F6A54">
            <w:pPr>
              <w:jc w:val="center"/>
              <w:rPr>
                <w:rFonts w:ascii="Arial" w:hAnsi="Arial" w:cs="Arial"/>
                <w:color w:val="404040" w:themeColor="text1" w:themeTint="BF"/>
              </w:rPr>
            </w:pPr>
            <w:r w:rsidRPr="00E87109">
              <w:rPr>
                <w:rFonts w:ascii="Arial" w:hAnsi="Arial" w:cs="Arial"/>
                <w:color w:val="404040" w:themeColor="text1" w:themeTint="BF"/>
              </w:rPr>
              <w:t>USD 3.75</w:t>
            </w:r>
          </w:p>
          <w:p w14:paraId="6A5D60DF" w14:textId="77777777" w:rsidR="008F6A54" w:rsidRPr="00E87109" w:rsidRDefault="008F6A54" w:rsidP="008F6A54">
            <w:pPr>
              <w:jc w:val="center"/>
              <w:rPr>
                <w:rFonts w:ascii="Arial" w:hAnsi="Arial" w:cs="Arial"/>
                <w:color w:val="404040" w:themeColor="text1" w:themeTint="BF"/>
              </w:rPr>
            </w:pPr>
          </w:p>
          <w:p w14:paraId="1B5A326A" w14:textId="77777777" w:rsidR="008F6A54" w:rsidRPr="00E87109" w:rsidRDefault="008F6A54" w:rsidP="008F6A54">
            <w:pPr>
              <w:jc w:val="center"/>
              <w:rPr>
                <w:rFonts w:ascii="Arial" w:hAnsi="Arial" w:cs="Arial"/>
                <w:color w:val="404040" w:themeColor="text1" w:themeTint="BF"/>
              </w:rPr>
            </w:pPr>
          </w:p>
          <w:p w14:paraId="6E4CD975" w14:textId="77777777" w:rsidR="008F6A54" w:rsidRPr="00E87109" w:rsidRDefault="008F6A54" w:rsidP="008F6A54">
            <w:pPr>
              <w:jc w:val="center"/>
              <w:rPr>
                <w:rFonts w:ascii="Arial" w:hAnsi="Arial" w:cs="Arial"/>
                <w:color w:val="404040" w:themeColor="text1" w:themeTint="BF"/>
              </w:rPr>
            </w:pPr>
          </w:p>
          <w:p w14:paraId="153F4C40" w14:textId="77777777" w:rsidR="008F6A54" w:rsidRPr="00E87109" w:rsidRDefault="008F6A54" w:rsidP="008F6A54">
            <w:pPr>
              <w:jc w:val="center"/>
              <w:rPr>
                <w:rFonts w:ascii="Arial" w:hAnsi="Arial" w:cs="Arial"/>
                <w:color w:val="404040" w:themeColor="text1" w:themeTint="BF"/>
              </w:rPr>
            </w:pPr>
            <w:r w:rsidRPr="00E87109">
              <w:rPr>
                <w:rFonts w:ascii="Arial" w:hAnsi="Arial" w:cs="Arial"/>
                <w:color w:val="404040" w:themeColor="text1" w:themeTint="BF"/>
              </w:rPr>
              <w:t xml:space="preserve">USD 3.75 </w:t>
            </w:r>
          </w:p>
          <w:p w14:paraId="385CF8B6" w14:textId="77777777" w:rsidR="008F6A54" w:rsidRPr="00E87109" w:rsidRDefault="008F6A54" w:rsidP="008F6A54">
            <w:pPr>
              <w:jc w:val="center"/>
              <w:rPr>
                <w:rFonts w:ascii="Arial" w:hAnsi="Arial" w:cs="Arial"/>
                <w:color w:val="404040" w:themeColor="text1" w:themeTint="BF"/>
              </w:rPr>
            </w:pPr>
          </w:p>
          <w:p w14:paraId="61BE2034" w14:textId="77777777" w:rsidR="008F6A54" w:rsidRPr="00E87109" w:rsidRDefault="008F6A54" w:rsidP="008F6A54">
            <w:pPr>
              <w:jc w:val="center"/>
              <w:rPr>
                <w:rFonts w:ascii="Arial" w:hAnsi="Arial" w:cs="Arial"/>
                <w:color w:val="404040" w:themeColor="text1" w:themeTint="BF"/>
              </w:rPr>
            </w:pPr>
          </w:p>
          <w:p w14:paraId="55E64CAC" w14:textId="77777777" w:rsidR="008F6A54" w:rsidRPr="00E87109" w:rsidRDefault="008F6A54" w:rsidP="008F6A54">
            <w:pPr>
              <w:jc w:val="center"/>
              <w:rPr>
                <w:rFonts w:ascii="Arial" w:hAnsi="Arial" w:cs="Arial"/>
                <w:color w:val="404040" w:themeColor="text1" w:themeTint="BF"/>
              </w:rPr>
            </w:pPr>
            <w:r w:rsidRPr="00E87109">
              <w:rPr>
                <w:rFonts w:ascii="Arial" w:hAnsi="Arial" w:cs="Arial"/>
                <w:color w:val="404040" w:themeColor="text1" w:themeTint="BF"/>
              </w:rPr>
              <w:t>USD 10.00</w:t>
            </w:r>
          </w:p>
          <w:p w14:paraId="7F183DE5" w14:textId="77777777" w:rsidR="008F6A54" w:rsidRPr="00E87109" w:rsidRDefault="008F6A54" w:rsidP="008F6A54">
            <w:pPr>
              <w:jc w:val="center"/>
              <w:rPr>
                <w:rFonts w:ascii="Arial" w:hAnsi="Arial" w:cs="Arial"/>
                <w:color w:val="404040" w:themeColor="text1" w:themeTint="BF"/>
              </w:rPr>
            </w:pPr>
          </w:p>
          <w:p w14:paraId="600B6B1B" w14:textId="77777777" w:rsidR="008F6A54" w:rsidRPr="00E87109" w:rsidRDefault="008F6A54" w:rsidP="008F6A54">
            <w:pPr>
              <w:jc w:val="center"/>
              <w:rPr>
                <w:rFonts w:ascii="Arial" w:hAnsi="Arial" w:cs="Arial"/>
                <w:color w:val="404040" w:themeColor="text1" w:themeTint="BF"/>
              </w:rPr>
            </w:pPr>
          </w:p>
          <w:p w14:paraId="38EF4EBB" w14:textId="77777777" w:rsidR="00A40D8F" w:rsidRPr="00E87109" w:rsidRDefault="008F6A54" w:rsidP="008F6A54">
            <w:pPr>
              <w:jc w:val="center"/>
              <w:rPr>
                <w:rFonts w:ascii="Arial" w:hAnsi="Arial" w:cs="Arial"/>
                <w:color w:val="404040" w:themeColor="text1" w:themeTint="BF"/>
              </w:rPr>
            </w:pPr>
            <w:r w:rsidRPr="00E87109">
              <w:rPr>
                <w:rFonts w:ascii="Arial" w:hAnsi="Arial" w:cs="Arial"/>
                <w:color w:val="404040" w:themeColor="text1" w:themeTint="BF"/>
              </w:rPr>
              <w:t>USD 12.50</w:t>
            </w:r>
          </w:p>
          <w:p w14:paraId="5FEAC637" w14:textId="77777777" w:rsidR="006D20E0" w:rsidRPr="00E87109" w:rsidRDefault="006D20E0" w:rsidP="008F6A54">
            <w:pPr>
              <w:jc w:val="center"/>
              <w:rPr>
                <w:rFonts w:ascii="Arial" w:hAnsi="Arial" w:cs="Arial"/>
                <w:color w:val="404040" w:themeColor="text1" w:themeTint="BF"/>
              </w:rPr>
            </w:pPr>
          </w:p>
          <w:p w14:paraId="0AB219FA" w14:textId="2E77D8C0" w:rsidR="006D20E0" w:rsidRPr="00E87109" w:rsidRDefault="006D20E0" w:rsidP="008F6A54">
            <w:pPr>
              <w:jc w:val="center"/>
              <w:rPr>
                <w:rFonts w:ascii="Arial" w:hAnsi="Arial" w:cs="Arial"/>
                <w:color w:val="404040" w:themeColor="text1" w:themeTint="BF"/>
              </w:rPr>
            </w:pPr>
            <w:r w:rsidRPr="00E87109">
              <w:rPr>
                <w:rFonts w:ascii="Arial" w:hAnsi="Arial" w:cs="Arial"/>
                <w:color w:val="404040" w:themeColor="text1" w:themeTint="BF"/>
              </w:rPr>
              <w:t>Según tarifario vigente</w:t>
            </w:r>
          </w:p>
        </w:tc>
        <w:tc>
          <w:tcPr>
            <w:tcW w:w="2693" w:type="dxa"/>
          </w:tcPr>
          <w:p w14:paraId="57A7707C" w14:textId="77777777" w:rsidR="006565BC" w:rsidRPr="00E87109" w:rsidRDefault="006565BC" w:rsidP="00E950B3">
            <w:pPr>
              <w:jc w:val="center"/>
              <w:rPr>
                <w:rFonts w:ascii="Arial" w:hAnsi="Arial" w:cs="Arial"/>
                <w:color w:val="404040" w:themeColor="text1" w:themeTint="BF"/>
              </w:rPr>
            </w:pPr>
          </w:p>
          <w:p w14:paraId="415A5467" w14:textId="77777777" w:rsidR="00AB6038" w:rsidRPr="00E87109" w:rsidRDefault="00AB6038" w:rsidP="00E950B3">
            <w:pPr>
              <w:jc w:val="center"/>
              <w:rPr>
                <w:rFonts w:ascii="Arial" w:hAnsi="Arial" w:cs="Arial"/>
                <w:color w:val="404040" w:themeColor="text1" w:themeTint="BF"/>
              </w:rPr>
            </w:pPr>
          </w:p>
          <w:p w14:paraId="2B681758" w14:textId="77777777" w:rsidR="00AB6038" w:rsidRPr="00E87109" w:rsidRDefault="00AB6038" w:rsidP="00E950B3">
            <w:pPr>
              <w:jc w:val="center"/>
              <w:rPr>
                <w:rFonts w:ascii="Arial" w:hAnsi="Arial" w:cs="Arial"/>
                <w:color w:val="404040" w:themeColor="text1" w:themeTint="BF"/>
              </w:rPr>
            </w:pPr>
          </w:p>
          <w:p w14:paraId="4E58DBDE" w14:textId="68EF7AE2" w:rsidR="006565BC" w:rsidRPr="00E87109" w:rsidRDefault="00AB6038" w:rsidP="00E950B3">
            <w:pPr>
              <w:jc w:val="center"/>
              <w:rPr>
                <w:rFonts w:ascii="Arial" w:hAnsi="Arial" w:cs="Arial"/>
                <w:color w:val="404040" w:themeColor="text1" w:themeTint="BF"/>
              </w:rPr>
            </w:pPr>
            <w:r w:rsidRPr="00E87109">
              <w:rPr>
                <w:rFonts w:ascii="Arial" w:hAnsi="Arial" w:cs="Arial"/>
                <w:color w:val="404040" w:themeColor="text1" w:themeTint="BF"/>
              </w:rPr>
              <w:t>0</w:t>
            </w:r>
          </w:p>
          <w:p w14:paraId="3E91A641" w14:textId="74A3E9DF" w:rsidR="006565BC" w:rsidRPr="00E87109" w:rsidRDefault="006565BC" w:rsidP="00E950B3">
            <w:pPr>
              <w:jc w:val="center"/>
              <w:rPr>
                <w:rFonts w:ascii="Arial" w:hAnsi="Arial" w:cs="Arial"/>
                <w:color w:val="404040" w:themeColor="text1" w:themeTint="BF"/>
              </w:rPr>
            </w:pPr>
          </w:p>
          <w:p w14:paraId="5816EBB4" w14:textId="77777777" w:rsidR="00AB6038" w:rsidRPr="00E87109" w:rsidRDefault="00AB6038" w:rsidP="006565BC">
            <w:pPr>
              <w:jc w:val="center"/>
              <w:rPr>
                <w:rFonts w:ascii="Arial" w:hAnsi="Arial" w:cs="Arial"/>
                <w:color w:val="404040" w:themeColor="text1" w:themeTint="BF"/>
              </w:rPr>
            </w:pPr>
          </w:p>
          <w:p w14:paraId="4AB0C093" w14:textId="366D949C" w:rsidR="006565BC" w:rsidRPr="00E87109" w:rsidRDefault="00AB6038" w:rsidP="006565BC">
            <w:pPr>
              <w:jc w:val="center"/>
              <w:rPr>
                <w:rFonts w:ascii="Arial" w:hAnsi="Arial" w:cs="Arial"/>
                <w:color w:val="404040" w:themeColor="text1" w:themeTint="BF"/>
              </w:rPr>
            </w:pPr>
            <w:r w:rsidRPr="00E87109">
              <w:rPr>
                <w:rFonts w:ascii="Arial" w:hAnsi="Arial" w:cs="Arial"/>
                <w:color w:val="404040" w:themeColor="text1" w:themeTint="BF"/>
              </w:rPr>
              <w:t>0</w:t>
            </w:r>
          </w:p>
          <w:p w14:paraId="4F4FFD2E" w14:textId="79D8B2B2" w:rsidR="006565BC" w:rsidRPr="00E87109" w:rsidRDefault="006565BC" w:rsidP="00E950B3">
            <w:pPr>
              <w:jc w:val="center"/>
              <w:rPr>
                <w:rFonts w:ascii="Arial" w:hAnsi="Arial" w:cs="Arial"/>
                <w:color w:val="404040" w:themeColor="text1" w:themeTint="BF"/>
              </w:rPr>
            </w:pPr>
          </w:p>
          <w:p w14:paraId="22B0BCF8" w14:textId="77777777" w:rsidR="00AB6038" w:rsidRPr="00E87109" w:rsidRDefault="00AB6038" w:rsidP="006565BC">
            <w:pPr>
              <w:jc w:val="center"/>
              <w:rPr>
                <w:rFonts w:ascii="Arial" w:hAnsi="Arial" w:cs="Arial"/>
                <w:color w:val="404040" w:themeColor="text1" w:themeTint="BF"/>
              </w:rPr>
            </w:pPr>
          </w:p>
          <w:p w14:paraId="26CE1A61" w14:textId="77777777" w:rsidR="00AB6038" w:rsidRPr="00E87109" w:rsidRDefault="00AB6038" w:rsidP="006565BC">
            <w:pPr>
              <w:jc w:val="center"/>
              <w:rPr>
                <w:rFonts w:ascii="Arial" w:hAnsi="Arial" w:cs="Arial"/>
                <w:color w:val="404040" w:themeColor="text1" w:themeTint="BF"/>
              </w:rPr>
            </w:pPr>
          </w:p>
          <w:p w14:paraId="514E4D27" w14:textId="24F9ADDC" w:rsidR="006565BC" w:rsidRPr="00E87109" w:rsidRDefault="00AB6038" w:rsidP="006565BC">
            <w:pPr>
              <w:jc w:val="center"/>
              <w:rPr>
                <w:rFonts w:ascii="Arial" w:hAnsi="Arial" w:cs="Arial"/>
                <w:color w:val="404040" w:themeColor="text1" w:themeTint="BF"/>
              </w:rPr>
            </w:pPr>
            <w:r w:rsidRPr="00E87109">
              <w:rPr>
                <w:rFonts w:ascii="Arial" w:hAnsi="Arial" w:cs="Arial"/>
                <w:color w:val="404040" w:themeColor="text1" w:themeTint="BF"/>
              </w:rPr>
              <w:t>0</w:t>
            </w:r>
          </w:p>
          <w:p w14:paraId="7AFBAEE9" w14:textId="247216F5" w:rsidR="00A40D8F" w:rsidRPr="00E87109" w:rsidRDefault="00A40D8F" w:rsidP="006565BC">
            <w:pPr>
              <w:jc w:val="center"/>
              <w:rPr>
                <w:rFonts w:ascii="Arial" w:hAnsi="Arial" w:cs="Arial"/>
                <w:color w:val="404040" w:themeColor="text1" w:themeTint="BF"/>
              </w:rPr>
            </w:pPr>
          </w:p>
          <w:p w14:paraId="47E787A6" w14:textId="184BD28F" w:rsidR="00A40D8F" w:rsidRPr="00E87109" w:rsidRDefault="00A40D8F" w:rsidP="006565BC">
            <w:pPr>
              <w:jc w:val="center"/>
              <w:rPr>
                <w:rFonts w:ascii="Arial" w:hAnsi="Arial" w:cs="Arial"/>
                <w:color w:val="404040" w:themeColor="text1" w:themeTint="BF"/>
              </w:rPr>
            </w:pPr>
          </w:p>
          <w:p w14:paraId="2FD976F7" w14:textId="4B9DBD79" w:rsidR="00A40D8F" w:rsidRPr="00E87109" w:rsidRDefault="00AB6038" w:rsidP="006565BC">
            <w:pPr>
              <w:jc w:val="center"/>
              <w:rPr>
                <w:rFonts w:ascii="Arial" w:hAnsi="Arial" w:cs="Arial"/>
                <w:color w:val="404040" w:themeColor="text1" w:themeTint="BF"/>
              </w:rPr>
            </w:pPr>
            <w:r w:rsidRPr="00E87109">
              <w:rPr>
                <w:rFonts w:ascii="Arial" w:hAnsi="Arial" w:cs="Arial"/>
                <w:color w:val="404040" w:themeColor="text1" w:themeTint="BF"/>
              </w:rPr>
              <w:t>0</w:t>
            </w:r>
          </w:p>
          <w:p w14:paraId="094C5B11" w14:textId="77777777" w:rsidR="006565BC" w:rsidRPr="00E87109" w:rsidRDefault="006565BC" w:rsidP="00E950B3">
            <w:pPr>
              <w:jc w:val="center"/>
              <w:rPr>
                <w:rFonts w:ascii="Arial" w:hAnsi="Arial" w:cs="Arial"/>
                <w:color w:val="404040" w:themeColor="text1" w:themeTint="BF"/>
              </w:rPr>
            </w:pPr>
          </w:p>
          <w:p w14:paraId="33B972B6" w14:textId="77777777" w:rsidR="00A40D8F" w:rsidRPr="00E87109" w:rsidRDefault="00A40D8F" w:rsidP="00E950B3">
            <w:pPr>
              <w:jc w:val="center"/>
              <w:rPr>
                <w:rFonts w:ascii="Arial" w:hAnsi="Arial" w:cs="Arial"/>
                <w:color w:val="404040" w:themeColor="text1" w:themeTint="BF"/>
              </w:rPr>
            </w:pPr>
          </w:p>
          <w:p w14:paraId="6D9B3B79" w14:textId="2D1329E3" w:rsidR="00E950B3" w:rsidRPr="00E87109" w:rsidRDefault="00AB6038" w:rsidP="00AB6038">
            <w:pPr>
              <w:jc w:val="center"/>
              <w:rPr>
                <w:rFonts w:ascii="Arial" w:hAnsi="Arial" w:cs="Arial"/>
                <w:color w:val="404040" w:themeColor="text1" w:themeTint="BF"/>
              </w:rPr>
            </w:pPr>
            <w:r w:rsidRPr="00E87109">
              <w:rPr>
                <w:rFonts w:ascii="Arial" w:hAnsi="Arial" w:cs="Arial"/>
                <w:color w:val="404040" w:themeColor="text1" w:themeTint="BF"/>
              </w:rPr>
              <w:t>0</w:t>
            </w:r>
          </w:p>
        </w:tc>
      </w:tr>
      <w:tr w:rsidR="00E87109" w:rsidRPr="00E87109" w14:paraId="7AB0D65C" w14:textId="77777777" w:rsidTr="00465D93">
        <w:tc>
          <w:tcPr>
            <w:tcW w:w="2547" w:type="dxa"/>
          </w:tcPr>
          <w:p w14:paraId="40214332" w14:textId="77777777" w:rsidR="00E950B3" w:rsidRPr="00E87109" w:rsidRDefault="00E950B3" w:rsidP="00E950B3">
            <w:pPr>
              <w:rPr>
                <w:rFonts w:ascii="Arial" w:hAnsi="Arial" w:cs="Arial"/>
                <w:color w:val="404040" w:themeColor="text1" w:themeTint="BF"/>
              </w:rPr>
            </w:pPr>
            <w:r w:rsidRPr="00E87109">
              <w:rPr>
                <w:rFonts w:ascii="Arial" w:hAnsi="Arial" w:cs="Arial"/>
                <w:color w:val="404040" w:themeColor="text1" w:themeTint="BF"/>
              </w:rPr>
              <w:t>Cantidad de áreas participantes</w:t>
            </w:r>
          </w:p>
        </w:tc>
        <w:tc>
          <w:tcPr>
            <w:tcW w:w="1984" w:type="dxa"/>
          </w:tcPr>
          <w:p w14:paraId="571BBDB0"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1</w:t>
            </w:r>
          </w:p>
        </w:tc>
        <w:tc>
          <w:tcPr>
            <w:tcW w:w="2410" w:type="dxa"/>
          </w:tcPr>
          <w:p w14:paraId="5E48F1B0"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1</w:t>
            </w:r>
          </w:p>
        </w:tc>
        <w:tc>
          <w:tcPr>
            <w:tcW w:w="2693" w:type="dxa"/>
          </w:tcPr>
          <w:p w14:paraId="2F6CC43B"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0</w:t>
            </w:r>
          </w:p>
        </w:tc>
      </w:tr>
      <w:tr w:rsidR="00E87109" w:rsidRPr="00E87109" w14:paraId="212B3665" w14:textId="77777777" w:rsidTr="00465D93">
        <w:tc>
          <w:tcPr>
            <w:tcW w:w="2547" w:type="dxa"/>
          </w:tcPr>
          <w:p w14:paraId="6D1C79D6" w14:textId="77777777" w:rsidR="00E950B3" w:rsidRPr="00E87109" w:rsidRDefault="00E950B3" w:rsidP="00E950B3">
            <w:pPr>
              <w:rPr>
                <w:rFonts w:ascii="Arial" w:hAnsi="Arial" w:cs="Arial"/>
                <w:color w:val="404040" w:themeColor="text1" w:themeTint="BF"/>
              </w:rPr>
            </w:pPr>
            <w:r w:rsidRPr="00E87109">
              <w:rPr>
                <w:rFonts w:ascii="Arial" w:hAnsi="Arial" w:cs="Arial"/>
                <w:color w:val="404040" w:themeColor="text1" w:themeTint="BF"/>
              </w:rPr>
              <w:t>Número de personas involucradas</w:t>
            </w:r>
          </w:p>
        </w:tc>
        <w:tc>
          <w:tcPr>
            <w:tcW w:w="1984" w:type="dxa"/>
          </w:tcPr>
          <w:p w14:paraId="787AEEAA"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3</w:t>
            </w:r>
          </w:p>
        </w:tc>
        <w:tc>
          <w:tcPr>
            <w:tcW w:w="2410" w:type="dxa"/>
          </w:tcPr>
          <w:p w14:paraId="1F22ED91"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3</w:t>
            </w:r>
          </w:p>
        </w:tc>
        <w:tc>
          <w:tcPr>
            <w:tcW w:w="2693" w:type="dxa"/>
          </w:tcPr>
          <w:p w14:paraId="1A008641"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0</w:t>
            </w:r>
          </w:p>
        </w:tc>
      </w:tr>
      <w:tr w:rsidR="0082179B" w:rsidRPr="00E87109" w14:paraId="29F9E934" w14:textId="77777777" w:rsidTr="00465D93">
        <w:tc>
          <w:tcPr>
            <w:tcW w:w="2547" w:type="dxa"/>
          </w:tcPr>
          <w:p w14:paraId="11D27ECF" w14:textId="77777777" w:rsidR="00E950B3" w:rsidRPr="00E87109" w:rsidRDefault="00E950B3" w:rsidP="00E950B3">
            <w:pPr>
              <w:rPr>
                <w:rFonts w:ascii="Arial" w:hAnsi="Arial" w:cs="Arial"/>
                <w:color w:val="404040" w:themeColor="text1" w:themeTint="BF"/>
              </w:rPr>
            </w:pPr>
            <w:r w:rsidRPr="00E87109">
              <w:rPr>
                <w:rFonts w:ascii="Arial" w:hAnsi="Arial" w:cs="Arial"/>
                <w:color w:val="404040" w:themeColor="text1" w:themeTint="BF"/>
              </w:rPr>
              <w:t>Participación de otras instituciones</w:t>
            </w:r>
          </w:p>
        </w:tc>
        <w:tc>
          <w:tcPr>
            <w:tcW w:w="1984" w:type="dxa"/>
          </w:tcPr>
          <w:p w14:paraId="535794EE"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0</w:t>
            </w:r>
          </w:p>
        </w:tc>
        <w:tc>
          <w:tcPr>
            <w:tcW w:w="2410" w:type="dxa"/>
          </w:tcPr>
          <w:p w14:paraId="61F93E1C"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0</w:t>
            </w:r>
          </w:p>
        </w:tc>
        <w:tc>
          <w:tcPr>
            <w:tcW w:w="2693" w:type="dxa"/>
          </w:tcPr>
          <w:p w14:paraId="31D0953C" w14:textId="77777777" w:rsidR="00E950B3" w:rsidRPr="00E87109" w:rsidRDefault="00E950B3" w:rsidP="00E950B3">
            <w:pPr>
              <w:jc w:val="center"/>
              <w:rPr>
                <w:rFonts w:ascii="Arial" w:hAnsi="Arial" w:cs="Arial"/>
                <w:color w:val="404040" w:themeColor="text1" w:themeTint="BF"/>
              </w:rPr>
            </w:pPr>
            <w:r w:rsidRPr="00E87109">
              <w:rPr>
                <w:rFonts w:ascii="Arial" w:hAnsi="Arial" w:cs="Arial"/>
                <w:color w:val="404040" w:themeColor="text1" w:themeTint="BF"/>
              </w:rPr>
              <w:t>0</w:t>
            </w:r>
          </w:p>
        </w:tc>
      </w:tr>
    </w:tbl>
    <w:p w14:paraId="4B9CE661" w14:textId="77777777" w:rsidR="00E950B3" w:rsidRPr="00E87109" w:rsidRDefault="00E950B3" w:rsidP="00E950B3">
      <w:pPr>
        <w:rPr>
          <w:rFonts w:ascii="Arial" w:eastAsia="Times New Roman" w:hAnsi="Arial" w:cs="Arial"/>
          <w:b/>
          <w:color w:val="404040" w:themeColor="text1" w:themeTint="BF"/>
        </w:rPr>
      </w:pPr>
    </w:p>
    <w:p w14:paraId="5D3EE516" w14:textId="5EF90B0D" w:rsidR="00E950B3" w:rsidRPr="00E87109" w:rsidRDefault="00E950B3">
      <w:pPr>
        <w:rPr>
          <w:color w:val="404040" w:themeColor="text1" w:themeTint="BF"/>
        </w:rPr>
      </w:pPr>
    </w:p>
    <w:p w14:paraId="1329DEF9" w14:textId="432735F1" w:rsidR="001E6EFE" w:rsidRPr="00E87109" w:rsidRDefault="001E6EFE">
      <w:pPr>
        <w:rPr>
          <w:color w:val="404040" w:themeColor="text1" w:themeTint="BF"/>
        </w:rPr>
      </w:pPr>
    </w:p>
    <w:p w14:paraId="524D2402" w14:textId="6F143E79" w:rsidR="001E6EFE" w:rsidRPr="00E87109" w:rsidRDefault="001E6EFE">
      <w:pPr>
        <w:rPr>
          <w:color w:val="404040" w:themeColor="text1" w:themeTint="BF"/>
        </w:rPr>
      </w:pPr>
    </w:p>
    <w:p w14:paraId="76AD9FD7" w14:textId="6AA8A5D6" w:rsidR="001E6EFE" w:rsidRPr="00E87109" w:rsidRDefault="001E6EFE">
      <w:pPr>
        <w:rPr>
          <w:color w:val="404040" w:themeColor="text1" w:themeTint="BF"/>
        </w:rPr>
      </w:pPr>
    </w:p>
    <w:p w14:paraId="513E6467" w14:textId="1A162D2C" w:rsidR="001E6EFE" w:rsidRPr="00E87109" w:rsidRDefault="00636CF8">
      <w:pPr>
        <w:rPr>
          <w:color w:val="404040" w:themeColor="text1" w:themeTint="BF"/>
        </w:rPr>
      </w:pPr>
      <w:r>
        <w:rPr>
          <w:noProof/>
          <w:color w:val="404040" w:themeColor="text1" w:themeTint="BF"/>
        </w:rPr>
        <w:object w:dxaOrig="1440" w:dyaOrig="1440" w14:anchorId="3B190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41.4pt;height:566.6pt;z-index:251659264;mso-position-horizontal:center;mso-position-horizontal-relative:text;mso-position-vertical:absolute;mso-position-vertical-relative:text" wrapcoords="660 515 660 21343 20940 21343 20940 515 660 515">
            <v:imagedata r:id="rId7" o:title=""/>
            <w10:wrap type="tight"/>
          </v:shape>
          <o:OLEObject Type="Embed" ProgID="Visio.Drawing.15" ShapeID="_x0000_s1027" DrawAspect="Content" ObjectID="_1740569614" r:id="rId8"/>
        </w:object>
      </w:r>
    </w:p>
    <w:p w14:paraId="36A1F843" w14:textId="77777777" w:rsidR="001E6EFE" w:rsidRPr="00E87109" w:rsidRDefault="001E6EFE">
      <w:pPr>
        <w:rPr>
          <w:color w:val="404040" w:themeColor="text1" w:themeTint="BF"/>
        </w:rPr>
      </w:pPr>
    </w:p>
    <w:sectPr w:rsidR="001E6EFE" w:rsidRPr="00E87109" w:rsidSect="00465D93">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404BA" w14:textId="77777777" w:rsidR="00636CF8" w:rsidRDefault="00636CF8">
      <w:pPr>
        <w:spacing w:after="0" w:line="240" w:lineRule="auto"/>
      </w:pPr>
      <w:r>
        <w:separator/>
      </w:r>
    </w:p>
  </w:endnote>
  <w:endnote w:type="continuationSeparator" w:id="0">
    <w:p w14:paraId="0FF56DB7" w14:textId="77777777" w:rsidR="00636CF8" w:rsidRDefault="0063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129528"/>
      <w:docPartObj>
        <w:docPartGallery w:val="Page Numbers (Bottom of Page)"/>
        <w:docPartUnique/>
      </w:docPartObj>
    </w:sdtPr>
    <w:sdtEndPr/>
    <w:sdtContent>
      <w:sdt>
        <w:sdtPr>
          <w:id w:val="-1769616900"/>
          <w:docPartObj>
            <w:docPartGallery w:val="Page Numbers (Top of Page)"/>
            <w:docPartUnique/>
          </w:docPartObj>
        </w:sdtPr>
        <w:sdtEndPr/>
        <w:sdtContent>
          <w:p w14:paraId="20A58F98" w14:textId="217EEBAB" w:rsidR="00E87109" w:rsidRDefault="00E87109" w:rsidP="00E871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0E05">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0E05">
              <w:rPr>
                <w:b/>
                <w:bCs/>
                <w:noProof/>
              </w:rPr>
              <w:t>7</w:t>
            </w:r>
            <w:r>
              <w:rPr>
                <w:b/>
                <w:bCs/>
                <w:sz w:val="24"/>
                <w:szCs w:val="24"/>
              </w:rPr>
              <w:fldChar w:fldCharType="end"/>
            </w:r>
          </w:p>
        </w:sdtContent>
      </w:sdt>
    </w:sdtContent>
  </w:sdt>
  <w:p w14:paraId="0A828E24" w14:textId="77777777" w:rsidR="00E87109" w:rsidRDefault="00E87109" w:rsidP="00E87109">
    <w:pPr>
      <w:pStyle w:val="Piedepgina"/>
    </w:pPr>
  </w:p>
  <w:p w14:paraId="41E882C6" w14:textId="77777777" w:rsidR="00E87109" w:rsidRDefault="00E8710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B970D" w14:textId="77777777" w:rsidR="00636CF8" w:rsidRDefault="00636CF8">
      <w:pPr>
        <w:spacing w:after="0" w:line="240" w:lineRule="auto"/>
      </w:pPr>
      <w:r>
        <w:separator/>
      </w:r>
    </w:p>
  </w:footnote>
  <w:footnote w:type="continuationSeparator" w:id="0">
    <w:p w14:paraId="7BDD0EE9" w14:textId="77777777" w:rsidR="00636CF8" w:rsidRDefault="00636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ABC"/>
    <w:multiLevelType w:val="hybridMultilevel"/>
    <w:tmpl w:val="B6DC8488"/>
    <w:lvl w:ilvl="0" w:tplc="480A000F">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1" w15:restartNumberingAfterBreak="0">
    <w:nsid w:val="04F73651"/>
    <w:multiLevelType w:val="hybridMultilevel"/>
    <w:tmpl w:val="482E64AA"/>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7E22951"/>
    <w:multiLevelType w:val="hybridMultilevel"/>
    <w:tmpl w:val="95BA646A"/>
    <w:lvl w:ilvl="0" w:tplc="5D8C2F12">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0AB91C38"/>
    <w:multiLevelType w:val="hybridMultilevel"/>
    <w:tmpl w:val="B6DC8488"/>
    <w:lvl w:ilvl="0" w:tplc="480A000F">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4" w15:restartNumberingAfterBreak="0">
    <w:nsid w:val="0C4A1E76"/>
    <w:multiLevelType w:val="hybridMultilevel"/>
    <w:tmpl w:val="F1F04ECA"/>
    <w:lvl w:ilvl="0" w:tplc="379A7A00">
      <w:start w:val="1"/>
      <w:numFmt w:val="lowerLetter"/>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5" w15:restartNumberingAfterBreak="0">
    <w:nsid w:val="0DA225BF"/>
    <w:multiLevelType w:val="hybridMultilevel"/>
    <w:tmpl w:val="70A86100"/>
    <w:lvl w:ilvl="0" w:tplc="100A000B">
      <w:start w:val="1"/>
      <w:numFmt w:val="bullet"/>
      <w:lvlText w:val=""/>
      <w:lvlJc w:val="left"/>
      <w:pPr>
        <w:ind w:left="1068" w:hanging="360"/>
      </w:pPr>
      <w:rPr>
        <w:rFonts w:ascii="Wingdings" w:hAnsi="Wingdings" w:hint="default"/>
      </w:rPr>
    </w:lvl>
    <w:lvl w:ilvl="1" w:tplc="100A000B">
      <w:start w:val="1"/>
      <w:numFmt w:val="bullet"/>
      <w:lvlText w:val=""/>
      <w:lvlJc w:val="left"/>
      <w:pPr>
        <w:ind w:left="1440" w:hanging="360"/>
      </w:pPr>
      <w:rPr>
        <w:rFonts w:ascii="Wingdings" w:hAnsi="Wingdings"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15:restartNumberingAfterBreak="0">
    <w:nsid w:val="0E0051ED"/>
    <w:multiLevelType w:val="hybridMultilevel"/>
    <w:tmpl w:val="2D9C0CD6"/>
    <w:lvl w:ilvl="0" w:tplc="B060C9BE">
      <w:start w:val="1"/>
      <w:numFmt w:val="bullet"/>
      <w:lvlText w:val="-"/>
      <w:lvlJc w:val="left"/>
      <w:pPr>
        <w:ind w:left="720" w:hanging="360"/>
      </w:pPr>
      <w:rPr>
        <w:rFonts w:ascii="Arial" w:eastAsia="Times New Roman"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10181698"/>
    <w:multiLevelType w:val="hybridMultilevel"/>
    <w:tmpl w:val="D670206C"/>
    <w:lvl w:ilvl="0" w:tplc="25A6D12C">
      <w:start w:val="3"/>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0960907"/>
    <w:multiLevelType w:val="hybridMultilevel"/>
    <w:tmpl w:val="15BE7B6C"/>
    <w:lvl w:ilvl="0" w:tplc="888031B4">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289588D"/>
    <w:multiLevelType w:val="hybridMultilevel"/>
    <w:tmpl w:val="1AC2EE9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40065C9"/>
    <w:multiLevelType w:val="hybridMultilevel"/>
    <w:tmpl w:val="4A1ED18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157B3565"/>
    <w:multiLevelType w:val="hybridMultilevel"/>
    <w:tmpl w:val="2908889A"/>
    <w:lvl w:ilvl="0" w:tplc="100A000F">
      <w:start w:val="1"/>
      <w:numFmt w:val="decimal"/>
      <w:lvlText w:val="%1."/>
      <w:lvlJc w:val="left"/>
      <w:pPr>
        <w:ind w:left="720" w:hanging="360"/>
      </w:pPr>
    </w:lvl>
    <w:lvl w:ilvl="1" w:tplc="100A0019">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abstractNum w:abstractNumId="12" w15:restartNumberingAfterBreak="0">
    <w:nsid w:val="15C300A0"/>
    <w:multiLevelType w:val="hybridMultilevel"/>
    <w:tmpl w:val="A622FF50"/>
    <w:lvl w:ilvl="0" w:tplc="6A20B6B6">
      <w:start w:val="1"/>
      <w:numFmt w:val="lowerLetter"/>
      <w:lvlText w:val="%1."/>
      <w:lvlJc w:val="left"/>
      <w:pPr>
        <w:ind w:left="720" w:hanging="360"/>
      </w:pPr>
      <w:rPr>
        <w:rFonts w:ascii="Arial" w:eastAsia="Cambria" w:hAnsi="Arial" w:cs="Arial"/>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1A0C6FE8"/>
    <w:multiLevelType w:val="hybridMultilevel"/>
    <w:tmpl w:val="B7F0E0F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1F374B44"/>
    <w:multiLevelType w:val="hybridMultilevel"/>
    <w:tmpl w:val="194CD07E"/>
    <w:lvl w:ilvl="0" w:tplc="480A0017">
      <w:start w:val="1"/>
      <w:numFmt w:val="lowerLetter"/>
      <w:lvlText w:val="%1)"/>
      <w:lvlJc w:val="left"/>
      <w:pPr>
        <w:ind w:left="720" w:hanging="360"/>
      </w:pPr>
      <w:rPr>
        <w:rFonts w:cs="Times New Roman" w:hint="default"/>
        <w:b w:val="0"/>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15" w15:restartNumberingAfterBreak="0">
    <w:nsid w:val="20273C04"/>
    <w:multiLevelType w:val="hybridMultilevel"/>
    <w:tmpl w:val="4818245C"/>
    <w:lvl w:ilvl="0" w:tplc="5FB874F4">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21450DC2"/>
    <w:multiLevelType w:val="hybridMultilevel"/>
    <w:tmpl w:val="38C08E8A"/>
    <w:lvl w:ilvl="0" w:tplc="F07E93BC">
      <w:start w:val="1"/>
      <w:numFmt w:val="decimal"/>
      <w:lvlText w:val="%1."/>
      <w:lvlJc w:val="left"/>
      <w:pPr>
        <w:ind w:left="720" w:hanging="360"/>
      </w:pPr>
      <w:rPr>
        <w:rFonts w:eastAsia="Cambria"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8" w15:restartNumberingAfterBreak="0">
    <w:nsid w:val="28D40363"/>
    <w:multiLevelType w:val="hybridMultilevel"/>
    <w:tmpl w:val="2DD250C4"/>
    <w:lvl w:ilvl="0" w:tplc="E1089CEA">
      <w:start w:val="5"/>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2DE016E6"/>
    <w:multiLevelType w:val="hybridMultilevel"/>
    <w:tmpl w:val="70421D20"/>
    <w:lvl w:ilvl="0" w:tplc="E146B670">
      <w:start w:val="3"/>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2F9645EE"/>
    <w:multiLevelType w:val="hybridMultilevel"/>
    <w:tmpl w:val="09D2FC04"/>
    <w:lvl w:ilvl="0" w:tplc="8DA4718A">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15:restartNumberingAfterBreak="0">
    <w:nsid w:val="35140A9B"/>
    <w:multiLevelType w:val="hybridMultilevel"/>
    <w:tmpl w:val="17162478"/>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2" w15:restartNumberingAfterBreak="0">
    <w:nsid w:val="3696441B"/>
    <w:multiLevelType w:val="hybridMultilevel"/>
    <w:tmpl w:val="B6BE1612"/>
    <w:lvl w:ilvl="0" w:tplc="6C8CD3E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9D0D57"/>
    <w:multiLevelType w:val="hybridMultilevel"/>
    <w:tmpl w:val="A8C2A4D6"/>
    <w:lvl w:ilvl="0" w:tplc="7A9C4D3C">
      <w:start w:val="6"/>
      <w:numFmt w:val="decimal"/>
      <w:lvlText w:val="%1."/>
      <w:lvlJc w:val="left"/>
      <w:pPr>
        <w:ind w:left="720" w:hanging="360"/>
      </w:pPr>
      <w:rPr>
        <w:rFonts w:ascii="Arial" w:hAnsi="Arial" w:cs="Arial" w:hint="default"/>
        <w:sz w:val="24"/>
        <w:szCs w:val="24"/>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3B9C1050"/>
    <w:multiLevelType w:val="hybridMultilevel"/>
    <w:tmpl w:val="2A2426B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3C9C6564"/>
    <w:multiLevelType w:val="hybridMultilevel"/>
    <w:tmpl w:val="FB94E18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6" w15:restartNumberingAfterBreak="0">
    <w:nsid w:val="3CA96DF2"/>
    <w:multiLevelType w:val="hybridMultilevel"/>
    <w:tmpl w:val="B90EE712"/>
    <w:lvl w:ilvl="0" w:tplc="DFBA97DE">
      <w:start w:val="5"/>
      <w:numFmt w:val="bullet"/>
      <w:lvlText w:val="-"/>
      <w:lvlJc w:val="left"/>
      <w:pPr>
        <w:ind w:left="720" w:hanging="360"/>
      </w:pPr>
      <w:rPr>
        <w:rFonts w:ascii="Arial" w:eastAsia="Times New Roman"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7" w15:restartNumberingAfterBreak="0">
    <w:nsid w:val="3CD15F75"/>
    <w:multiLevelType w:val="hybridMultilevel"/>
    <w:tmpl w:val="2CECC86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40757B2F"/>
    <w:multiLevelType w:val="hybridMultilevel"/>
    <w:tmpl w:val="B6DC8488"/>
    <w:lvl w:ilvl="0" w:tplc="480A000F">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29" w15:restartNumberingAfterBreak="0">
    <w:nsid w:val="43136DFA"/>
    <w:multiLevelType w:val="hybridMultilevel"/>
    <w:tmpl w:val="27041564"/>
    <w:lvl w:ilvl="0" w:tplc="480A000F">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30" w15:restartNumberingAfterBreak="0">
    <w:nsid w:val="439C02EE"/>
    <w:multiLevelType w:val="hybridMultilevel"/>
    <w:tmpl w:val="BFF235C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447B6535"/>
    <w:multiLevelType w:val="hybridMultilevel"/>
    <w:tmpl w:val="C728F914"/>
    <w:lvl w:ilvl="0" w:tplc="05004814">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2" w15:restartNumberingAfterBreak="0">
    <w:nsid w:val="451F0514"/>
    <w:multiLevelType w:val="hybridMultilevel"/>
    <w:tmpl w:val="38C08E8A"/>
    <w:lvl w:ilvl="0" w:tplc="F07E93BC">
      <w:start w:val="1"/>
      <w:numFmt w:val="decimal"/>
      <w:lvlText w:val="%1."/>
      <w:lvlJc w:val="left"/>
      <w:pPr>
        <w:ind w:left="720" w:hanging="360"/>
      </w:pPr>
      <w:rPr>
        <w:rFonts w:eastAsia="Cambria"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3" w15:restartNumberingAfterBreak="0">
    <w:nsid w:val="4B0E168D"/>
    <w:multiLevelType w:val="hybridMultilevel"/>
    <w:tmpl w:val="7EA273F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4" w15:restartNumberingAfterBreak="0">
    <w:nsid w:val="4C87167C"/>
    <w:multiLevelType w:val="hybridMultilevel"/>
    <w:tmpl w:val="9C2497E0"/>
    <w:lvl w:ilvl="0" w:tplc="CB3C73D6">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4D6956"/>
    <w:multiLevelType w:val="hybridMultilevel"/>
    <w:tmpl w:val="74D81B0C"/>
    <w:lvl w:ilvl="0" w:tplc="0409000F">
      <w:start w:val="1"/>
      <w:numFmt w:val="decimal"/>
      <w:lvlText w:val="%1."/>
      <w:lvlJc w:val="left"/>
      <w:pPr>
        <w:ind w:left="577" w:hanging="360"/>
      </w:pPr>
    </w:lvl>
    <w:lvl w:ilvl="1" w:tplc="100A0019" w:tentative="1">
      <w:start w:val="1"/>
      <w:numFmt w:val="lowerLetter"/>
      <w:lvlText w:val="%2."/>
      <w:lvlJc w:val="left"/>
      <w:pPr>
        <w:ind w:left="1297" w:hanging="360"/>
      </w:pPr>
    </w:lvl>
    <w:lvl w:ilvl="2" w:tplc="100A001B" w:tentative="1">
      <w:start w:val="1"/>
      <w:numFmt w:val="lowerRoman"/>
      <w:lvlText w:val="%3."/>
      <w:lvlJc w:val="right"/>
      <w:pPr>
        <w:ind w:left="2017" w:hanging="180"/>
      </w:pPr>
    </w:lvl>
    <w:lvl w:ilvl="3" w:tplc="100A000F" w:tentative="1">
      <w:start w:val="1"/>
      <w:numFmt w:val="decimal"/>
      <w:lvlText w:val="%4."/>
      <w:lvlJc w:val="left"/>
      <w:pPr>
        <w:ind w:left="2737" w:hanging="360"/>
      </w:pPr>
    </w:lvl>
    <w:lvl w:ilvl="4" w:tplc="100A0019" w:tentative="1">
      <w:start w:val="1"/>
      <w:numFmt w:val="lowerLetter"/>
      <w:lvlText w:val="%5."/>
      <w:lvlJc w:val="left"/>
      <w:pPr>
        <w:ind w:left="3457" w:hanging="360"/>
      </w:pPr>
    </w:lvl>
    <w:lvl w:ilvl="5" w:tplc="100A001B" w:tentative="1">
      <w:start w:val="1"/>
      <w:numFmt w:val="lowerRoman"/>
      <w:lvlText w:val="%6."/>
      <w:lvlJc w:val="right"/>
      <w:pPr>
        <w:ind w:left="4177" w:hanging="180"/>
      </w:pPr>
    </w:lvl>
    <w:lvl w:ilvl="6" w:tplc="100A000F" w:tentative="1">
      <w:start w:val="1"/>
      <w:numFmt w:val="decimal"/>
      <w:lvlText w:val="%7."/>
      <w:lvlJc w:val="left"/>
      <w:pPr>
        <w:ind w:left="4897" w:hanging="360"/>
      </w:pPr>
    </w:lvl>
    <w:lvl w:ilvl="7" w:tplc="100A0019" w:tentative="1">
      <w:start w:val="1"/>
      <w:numFmt w:val="lowerLetter"/>
      <w:lvlText w:val="%8."/>
      <w:lvlJc w:val="left"/>
      <w:pPr>
        <w:ind w:left="5617" w:hanging="360"/>
      </w:pPr>
    </w:lvl>
    <w:lvl w:ilvl="8" w:tplc="100A001B" w:tentative="1">
      <w:start w:val="1"/>
      <w:numFmt w:val="lowerRoman"/>
      <w:lvlText w:val="%9."/>
      <w:lvlJc w:val="right"/>
      <w:pPr>
        <w:ind w:left="6337" w:hanging="180"/>
      </w:pPr>
    </w:lvl>
  </w:abstractNum>
  <w:abstractNum w:abstractNumId="36" w15:restartNumberingAfterBreak="0">
    <w:nsid w:val="50AB66AC"/>
    <w:multiLevelType w:val="hybridMultilevel"/>
    <w:tmpl w:val="721C394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7" w15:restartNumberingAfterBreak="0">
    <w:nsid w:val="529B4849"/>
    <w:multiLevelType w:val="hybridMultilevel"/>
    <w:tmpl w:val="A6B4F59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8" w15:restartNumberingAfterBreak="0">
    <w:nsid w:val="5E4C5E0F"/>
    <w:multiLevelType w:val="hybridMultilevel"/>
    <w:tmpl w:val="4F6A2496"/>
    <w:lvl w:ilvl="0" w:tplc="6804E7C6">
      <w:start w:val="1"/>
      <w:numFmt w:val="decimal"/>
      <w:lvlText w:val="%1."/>
      <w:lvlJc w:val="left"/>
      <w:pPr>
        <w:ind w:left="1080" w:hanging="360"/>
      </w:pPr>
      <w:rPr>
        <w:rFonts w:hint="default"/>
        <w:sz w:val="20"/>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39" w15:restartNumberingAfterBreak="0">
    <w:nsid w:val="5FE46771"/>
    <w:multiLevelType w:val="hybridMultilevel"/>
    <w:tmpl w:val="82B83C14"/>
    <w:lvl w:ilvl="0" w:tplc="480A0017">
      <w:start w:val="1"/>
      <w:numFmt w:val="lowerLetter"/>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40" w15:restartNumberingAfterBreak="0">
    <w:nsid w:val="60C24315"/>
    <w:multiLevelType w:val="hybridMultilevel"/>
    <w:tmpl w:val="9F66BE2E"/>
    <w:lvl w:ilvl="0" w:tplc="598A7F14">
      <w:start w:val="1"/>
      <w:numFmt w:val="decimal"/>
      <w:lvlText w:val="%1."/>
      <w:lvlJc w:val="left"/>
      <w:pPr>
        <w:ind w:left="1080" w:hanging="360"/>
      </w:pPr>
      <w:rPr>
        <w:rFonts w:eastAsia="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7E117E"/>
    <w:multiLevelType w:val="hybridMultilevel"/>
    <w:tmpl w:val="20AEF440"/>
    <w:lvl w:ilvl="0" w:tplc="09BE1C9E">
      <w:start w:val="1"/>
      <w:numFmt w:val="decimal"/>
      <w:lvlText w:val="%1."/>
      <w:lvlJc w:val="left"/>
      <w:pPr>
        <w:ind w:left="720" w:hanging="360"/>
      </w:pPr>
      <w:rPr>
        <w:rFonts w:eastAsia="Cambria"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2" w15:restartNumberingAfterBreak="0">
    <w:nsid w:val="69EE1EBD"/>
    <w:multiLevelType w:val="hybridMultilevel"/>
    <w:tmpl w:val="1A92A610"/>
    <w:lvl w:ilvl="0" w:tplc="100A000F">
      <w:start w:val="5"/>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3" w15:restartNumberingAfterBreak="0">
    <w:nsid w:val="6C8C0667"/>
    <w:multiLevelType w:val="hybridMultilevel"/>
    <w:tmpl w:val="2A60E800"/>
    <w:lvl w:ilvl="0" w:tplc="100A000F">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4" w15:restartNumberingAfterBreak="0">
    <w:nsid w:val="7195339D"/>
    <w:multiLevelType w:val="hybridMultilevel"/>
    <w:tmpl w:val="9CA4D122"/>
    <w:lvl w:ilvl="0" w:tplc="2DD477BA">
      <w:start w:val="1"/>
      <w:numFmt w:val="decimal"/>
      <w:lvlText w:val="%1."/>
      <w:lvlJc w:val="left"/>
      <w:pPr>
        <w:ind w:left="720" w:hanging="360"/>
      </w:pPr>
      <w:rPr>
        <w:rFonts w:eastAsia="Times New Roman"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5" w15:restartNumberingAfterBreak="0">
    <w:nsid w:val="73723818"/>
    <w:multiLevelType w:val="singleLevel"/>
    <w:tmpl w:val="7840C2EC"/>
    <w:lvl w:ilvl="0">
      <w:start w:val="4"/>
      <w:numFmt w:val="bullet"/>
      <w:lvlText w:val="-"/>
      <w:lvlJc w:val="left"/>
      <w:pPr>
        <w:tabs>
          <w:tab w:val="num" w:pos="1410"/>
        </w:tabs>
        <w:ind w:left="1410" w:hanging="705"/>
      </w:pPr>
      <w:rPr>
        <w:rFonts w:ascii="Times New Roman" w:hAnsi="Times New Roman" w:hint="default"/>
      </w:rPr>
    </w:lvl>
  </w:abstractNum>
  <w:abstractNum w:abstractNumId="46" w15:restartNumberingAfterBreak="0">
    <w:nsid w:val="75EF1735"/>
    <w:multiLevelType w:val="hybridMultilevel"/>
    <w:tmpl w:val="A946806C"/>
    <w:lvl w:ilvl="0" w:tplc="480A0017">
      <w:start w:val="1"/>
      <w:numFmt w:val="lowerLetter"/>
      <w:lvlText w:val="%1)"/>
      <w:lvlJc w:val="left"/>
      <w:pPr>
        <w:ind w:left="720" w:hanging="360"/>
      </w:pPr>
      <w:rPr>
        <w:rFonts w:cs="Times New Roman" w:hint="default"/>
        <w:b w:val="0"/>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47" w15:restartNumberingAfterBreak="0">
    <w:nsid w:val="76655271"/>
    <w:multiLevelType w:val="hybridMultilevel"/>
    <w:tmpl w:val="78EEA39C"/>
    <w:lvl w:ilvl="0" w:tplc="100A000F">
      <w:start w:val="5"/>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8" w15:restartNumberingAfterBreak="0">
    <w:nsid w:val="7F1646E4"/>
    <w:multiLevelType w:val="hybridMultilevel"/>
    <w:tmpl w:val="778EEA6C"/>
    <w:lvl w:ilvl="0" w:tplc="CB3C73D6">
      <w:start w:val="1"/>
      <w:numFmt w:val="decimal"/>
      <w:lvlText w:val="%1."/>
      <w:lvlJc w:val="left"/>
      <w:pPr>
        <w:ind w:left="720" w:hanging="360"/>
      </w:pPr>
      <w:rPr>
        <w:rFonts w:ascii="Arial" w:hAnsi="Arial" w:cs="Arial" w:hint="default"/>
        <w:sz w:val="24"/>
        <w:szCs w:val="24"/>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num w:numId="1">
    <w:abstractNumId w:val="25"/>
  </w:num>
  <w:num w:numId="2">
    <w:abstractNumId w:val="11"/>
  </w:num>
  <w:num w:numId="3">
    <w:abstractNumId w:val="1"/>
  </w:num>
  <w:num w:numId="4">
    <w:abstractNumId w:val="48"/>
  </w:num>
  <w:num w:numId="5">
    <w:abstractNumId w:val="29"/>
  </w:num>
  <w:num w:numId="6">
    <w:abstractNumId w:val="45"/>
  </w:num>
  <w:num w:numId="7">
    <w:abstractNumId w:val="0"/>
  </w:num>
  <w:num w:numId="8">
    <w:abstractNumId w:val="39"/>
  </w:num>
  <w:num w:numId="9">
    <w:abstractNumId w:val="46"/>
  </w:num>
  <w:num w:numId="10">
    <w:abstractNumId w:val="14"/>
  </w:num>
  <w:num w:numId="11">
    <w:abstractNumId w:val="5"/>
  </w:num>
  <w:num w:numId="12">
    <w:abstractNumId w:val="35"/>
  </w:num>
  <w:num w:numId="13">
    <w:abstractNumId w:val="22"/>
  </w:num>
  <w:num w:numId="14">
    <w:abstractNumId w:val="40"/>
  </w:num>
  <w:num w:numId="15">
    <w:abstractNumId w:val="37"/>
  </w:num>
  <w:num w:numId="16">
    <w:abstractNumId w:val="34"/>
  </w:num>
  <w:num w:numId="17">
    <w:abstractNumId w:val="12"/>
  </w:num>
  <w:num w:numId="18">
    <w:abstractNumId w:val="9"/>
  </w:num>
  <w:num w:numId="19">
    <w:abstractNumId w:val="23"/>
  </w:num>
  <w:num w:numId="20">
    <w:abstractNumId w:val="10"/>
  </w:num>
  <w:num w:numId="21">
    <w:abstractNumId w:val="2"/>
  </w:num>
  <w:num w:numId="22">
    <w:abstractNumId w:val="7"/>
  </w:num>
  <w:num w:numId="23">
    <w:abstractNumId w:val="20"/>
  </w:num>
  <w:num w:numId="24">
    <w:abstractNumId w:val="26"/>
  </w:num>
  <w:num w:numId="25">
    <w:abstractNumId w:val="18"/>
  </w:num>
  <w:num w:numId="26">
    <w:abstractNumId w:val="6"/>
  </w:num>
  <w:num w:numId="27">
    <w:abstractNumId w:val="30"/>
  </w:num>
  <w:num w:numId="28">
    <w:abstractNumId w:val="31"/>
  </w:num>
  <w:num w:numId="29">
    <w:abstractNumId w:val="19"/>
  </w:num>
  <w:num w:numId="30">
    <w:abstractNumId w:val="15"/>
  </w:num>
  <w:num w:numId="31">
    <w:abstractNumId w:val="24"/>
  </w:num>
  <w:num w:numId="32">
    <w:abstractNumId w:val="36"/>
  </w:num>
  <w:num w:numId="33">
    <w:abstractNumId w:val="27"/>
  </w:num>
  <w:num w:numId="34">
    <w:abstractNumId w:val="4"/>
  </w:num>
  <w:num w:numId="35">
    <w:abstractNumId w:val="17"/>
  </w:num>
  <w:num w:numId="36">
    <w:abstractNumId w:val="44"/>
  </w:num>
  <w:num w:numId="37">
    <w:abstractNumId w:val="38"/>
  </w:num>
  <w:num w:numId="38">
    <w:abstractNumId w:val="41"/>
  </w:num>
  <w:num w:numId="39">
    <w:abstractNumId w:val="3"/>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8"/>
  </w:num>
  <w:num w:numId="43">
    <w:abstractNumId w:val="47"/>
  </w:num>
  <w:num w:numId="44">
    <w:abstractNumId w:val="43"/>
  </w:num>
  <w:num w:numId="45">
    <w:abstractNumId w:val="21"/>
  </w:num>
  <w:num w:numId="46">
    <w:abstractNumId w:val="13"/>
  </w:num>
  <w:num w:numId="47">
    <w:abstractNumId w:val="16"/>
  </w:num>
  <w:num w:numId="48">
    <w:abstractNumId w:val="33"/>
  </w:num>
  <w:num w:numId="49">
    <w:abstractNumId w:val="42"/>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B3"/>
    <w:rsid w:val="000343F6"/>
    <w:rsid w:val="000561B4"/>
    <w:rsid w:val="000673B1"/>
    <w:rsid w:val="00092D99"/>
    <w:rsid w:val="000A7186"/>
    <w:rsid w:val="000B182B"/>
    <w:rsid w:val="000B2931"/>
    <w:rsid w:val="000B5A0A"/>
    <w:rsid w:val="000C1416"/>
    <w:rsid w:val="000C54C0"/>
    <w:rsid w:val="000C744A"/>
    <w:rsid w:val="000E74A6"/>
    <w:rsid w:val="000F7E27"/>
    <w:rsid w:val="001149F5"/>
    <w:rsid w:val="0012505E"/>
    <w:rsid w:val="00134D54"/>
    <w:rsid w:val="00140DD1"/>
    <w:rsid w:val="001468DD"/>
    <w:rsid w:val="0015525F"/>
    <w:rsid w:val="00176DD1"/>
    <w:rsid w:val="00186AEE"/>
    <w:rsid w:val="00191976"/>
    <w:rsid w:val="001B7424"/>
    <w:rsid w:val="001C4BBF"/>
    <w:rsid w:val="001D0B43"/>
    <w:rsid w:val="001D185C"/>
    <w:rsid w:val="001D36AE"/>
    <w:rsid w:val="001E6EFE"/>
    <w:rsid w:val="00201BB0"/>
    <w:rsid w:val="00216247"/>
    <w:rsid w:val="00216B3C"/>
    <w:rsid w:val="00231D01"/>
    <w:rsid w:val="00236E9B"/>
    <w:rsid w:val="00246A9A"/>
    <w:rsid w:val="00291CF1"/>
    <w:rsid w:val="002935CE"/>
    <w:rsid w:val="002C6FDE"/>
    <w:rsid w:val="002D39C5"/>
    <w:rsid w:val="002E2220"/>
    <w:rsid w:val="00346D15"/>
    <w:rsid w:val="00357B0E"/>
    <w:rsid w:val="0037202B"/>
    <w:rsid w:val="003754A9"/>
    <w:rsid w:val="00387781"/>
    <w:rsid w:val="003C797E"/>
    <w:rsid w:val="003D3527"/>
    <w:rsid w:val="003F2C79"/>
    <w:rsid w:val="003F682F"/>
    <w:rsid w:val="004176DE"/>
    <w:rsid w:val="00422E87"/>
    <w:rsid w:val="00432929"/>
    <w:rsid w:val="004329F4"/>
    <w:rsid w:val="00444202"/>
    <w:rsid w:val="00453C6A"/>
    <w:rsid w:val="00465D93"/>
    <w:rsid w:val="00476E85"/>
    <w:rsid w:val="00484F47"/>
    <w:rsid w:val="0048619A"/>
    <w:rsid w:val="0049622A"/>
    <w:rsid w:val="00496F93"/>
    <w:rsid w:val="004A3775"/>
    <w:rsid w:val="004A740D"/>
    <w:rsid w:val="004B7C63"/>
    <w:rsid w:val="005111D7"/>
    <w:rsid w:val="005239C9"/>
    <w:rsid w:val="00546A9B"/>
    <w:rsid w:val="00562535"/>
    <w:rsid w:val="00592913"/>
    <w:rsid w:val="005A2D77"/>
    <w:rsid w:val="005E152D"/>
    <w:rsid w:val="005E5534"/>
    <w:rsid w:val="00636CF8"/>
    <w:rsid w:val="00653A7F"/>
    <w:rsid w:val="006565BC"/>
    <w:rsid w:val="00664F0D"/>
    <w:rsid w:val="00670387"/>
    <w:rsid w:val="00670E05"/>
    <w:rsid w:val="006D20E0"/>
    <w:rsid w:val="0071421D"/>
    <w:rsid w:val="00735CB8"/>
    <w:rsid w:val="007451C8"/>
    <w:rsid w:val="00747A31"/>
    <w:rsid w:val="0075446B"/>
    <w:rsid w:val="00754BBE"/>
    <w:rsid w:val="00761A16"/>
    <w:rsid w:val="00780355"/>
    <w:rsid w:val="00795677"/>
    <w:rsid w:val="007A2F07"/>
    <w:rsid w:val="007C0D28"/>
    <w:rsid w:val="007D090F"/>
    <w:rsid w:val="007D6D47"/>
    <w:rsid w:val="007E301E"/>
    <w:rsid w:val="007E7C3A"/>
    <w:rsid w:val="008125EB"/>
    <w:rsid w:val="0081768B"/>
    <w:rsid w:val="0082179B"/>
    <w:rsid w:val="008220B2"/>
    <w:rsid w:val="0083332C"/>
    <w:rsid w:val="00835696"/>
    <w:rsid w:val="0084115E"/>
    <w:rsid w:val="00874379"/>
    <w:rsid w:val="00880CE5"/>
    <w:rsid w:val="00886D13"/>
    <w:rsid w:val="008C3060"/>
    <w:rsid w:val="008F15FD"/>
    <w:rsid w:val="008F6A54"/>
    <w:rsid w:val="00924E07"/>
    <w:rsid w:val="00937C37"/>
    <w:rsid w:val="00940EB5"/>
    <w:rsid w:val="00943668"/>
    <w:rsid w:val="009A52DA"/>
    <w:rsid w:val="009C0513"/>
    <w:rsid w:val="009E76DF"/>
    <w:rsid w:val="009F3357"/>
    <w:rsid w:val="00A001A2"/>
    <w:rsid w:val="00A04187"/>
    <w:rsid w:val="00A22F08"/>
    <w:rsid w:val="00A264A9"/>
    <w:rsid w:val="00A3166F"/>
    <w:rsid w:val="00A40D8F"/>
    <w:rsid w:val="00A5674B"/>
    <w:rsid w:val="00A60E3F"/>
    <w:rsid w:val="00A7001B"/>
    <w:rsid w:val="00AB6038"/>
    <w:rsid w:val="00AB7DBA"/>
    <w:rsid w:val="00AC2ED3"/>
    <w:rsid w:val="00AE0F6C"/>
    <w:rsid w:val="00AF6399"/>
    <w:rsid w:val="00B25599"/>
    <w:rsid w:val="00B43818"/>
    <w:rsid w:val="00B5245F"/>
    <w:rsid w:val="00B61B2E"/>
    <w:rsid w:val="00B763D0"/>
    <w:rsid w:val="00B85630"/>
    <w:rsid w:val="00BA146D"/>
    <w:rsid w:val="00BB2BF6"/>
    <w:rsid w:val="00C218EB"/>
    <w:rsid w:val="00C250E6"/>
    <w:rsid w:val="00C348C5"/>
    <w:rsid w:val="00C462E8"/>
    <w:rsid w:val="00C838CB"/>
    <w:rsid w:val="00CE4404"/>
    <w:rsid w:val="00CE6EB6"/>
    <w:rsid w:val="00CE75D9"/>
    <w:rsid w:val="00CF38CB"/>
    <w:rsid w:val="00D6328B"/>
    <w:rsid w:val="00D6497E"/>
    <w:rsid w:val="00D72415"/>
    <w:rsid w:val="00D9700C"/>
    <w:rsid w:val="00DB1BE2"/>
    <w:rsid w:val="00DD27BB"/>
    <w:rsid w:val="00DD7F01"/>
    <w:rsid w:val="00DE7897"/>
    <w:rsid w:val="00DF7119"/>
    <w:rsid w:val="00DF7AB1"/>
    <w:rsid w:val="00E22B85"/>
    <w:rsid w:val="00E35D11"/>
    <w:rsid w:val="00E55040"/>
    <w:rsid w:val="00E87109"/>
    <w:rsid w:val="00E950B3"/>
    <w:rsid w:val="00ED4508"/>
    <w:rsid w:val="00EE10B6"/>
    <w:rsid w:val="00EF0EA7"/>
    <w:rsid w:val="00EF1A24"/>
    <w:rsid w:val="00EF3F61"/>
    <w:rsid w:val="00F01008"/>
    <w:rsid w:val="00F20345"/>
    <w:rsid w:val="00F2040F"/>
    <w:rsid w:val="00F22000"/>
    <w:rsid w:val="00F25EBE"/>
    <w:rsid w:val="00F27F4D"/>
    <w:rsid w:val="00F5611F"/>
    <w:rsid w:val="00F66A23"/>
    <w:rsid w:val="00F826DD"/>
    <w:rsid w:val="00FD33F3"/>
    <w:rsid w:val="00FF2135"/>
    <w:rsid w:val="00FF391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7D71DC"/>
  <w15:docId w15:val="{9DF1495C-CF28-44B1-A6AF-A7739011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0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950B3"/>
    <w:pPr>
      <w:ind w:left="720"/>
      <w:contextualSpacing/>
    </w:pPr>
    <w:rPr>
      <w:rFonts w:eastAsia="Times New Roman" w:cs="Times New Roman"/>
    </w:rPr>
  </w:style>
  <w:style w:type="paragraph" w:styleId="Encabezado">
    <w:name w:val="header"/>
    <w:basedOn w:val="Normal"/>
    <w:link w:val="EncabezadoCar"/>
    <w:uiPriority w:val="99"/>
    <w:unhideWhenUsed/>
    <w:rsid w:val="00E950B3"/>
    <w:pPr>
      <w:tabs>
        <w:tab w:val="center" w:pos="4419"/>
        <w:tab w:val="right" w:pos="8838"/>
      </w:tabs>
      <w:spacing w:after="0" w:line="240" w:lineRule="auto"/>
    </w:pPr>
    <w:rPr>
      <w:rFonts w:eastAsia="Times New Roman" w:cs="Times New Roman"/>
    </w:rPr>
  </w:style>
  <w:style w:type="character" w:customStyle="1" w:styleId="EncabezadoCar">
    <w:name w:val="Encabezado Car"/>
    <w:basedOn w:val="Fuentedeprrafopredeter"/>
    <w:link w:val="Encabezado"/>
    <w:uiPriority w:val="99"/>
    <w:rsid w:val="00E950B3"/>
    <w:rPr>
      <w:rFonts w:eastAsia="Times New Roman" w:cs="Times New Roman"/>
    </w:rPr>
  </w:style>
  <w:style w:type="paragraph" w:customStyle="1" w:styleId="Default">
    <w:name w:val="Default"/>
    <w:rsid w:val="00E950B3"/>
    <w:pPr>
      <w:autoSpaceDE w:val="0"/>
      <w:autoSpaceDN w:val="0"/>
      <w:adjustRightInd w:val="0"/>
      <w:spacing w:after="0" w:line="240" w:lineRule="auto"/>
    </w:pPr>
    <w:rPr>
      <w:rFonts w:ascii="Arial" w:eastAsia="Times New Roman" w:hAnsi="Arial" w:cs="Arial"/>
      <w:color w:val="000000"/>
      <w:sz w:val="24"/>
      <w:szCs w:val="24"/>
    </w:rPr>
  </w:style>
  <w:style w:type="table" w:styleId="Tablaconcuadrcula">
    <w:name w:val="Table Grid"/>
    <w:basedOn w:val="Tablanormal"/>
    <w:uiPriority w:val="39"/>
    <w:rsid w:val="00E950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D45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508"/>
    <w:rPr>
      <w:rFonts w:ascii="Tahoma" w:hAnsi="Tahoma" w:cs="Tahoma"/>
      <w:sz w:val="16"/>
      <w:szCs w:val="16"/>
    </w:rPr>
  </w:style>
  <w:style w:type="character" w:customStyle="1" w:styleId="PrrafodelistaCar">
    <w:name w:val="Párrafo de lista Car"/>
    <w:link w:val="Prrafodelista"/>
    <w:uiPriority w:val="34"/>
    <w:locked/>
    <w:rsid w:val="00CE75D9"/>
    <w:rPr>
      <w:rFonts w:eastAsia="Times New Roman" w:cs="Times New Roman"/>
    </w:rPr>
  </w:style>
  <w:style w:type="paragraph" w:styleId="Piedepgina">
    <w:name w:val="footer"/>
    <w:basedOn w:val="Normal"/>
    <w:link w:val="PiedepginaCar"/>
    <w:uiPriority w:val="99"/>
    <w:unhideWhenUsed/>
    <w:rsid w:val="001919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1976"/>
  </w:style>
  <w:style w:type="character" w:styleId="Hipervnculo">
    <w:name w:val="Hyperlink"/>
    <w:basedOn w:val="Fuentedeprrafopredeter"/>
    <w:uiPriority w:val="99"/>
    <w:unhideWhenUsed/>
    <w:rsid w:val="00F204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66109">
      <w:bodyDiv w:val="1"/>
      <w:marLeft w:val="0"/>
      <w:marRight w:val="0"/>
      <w:marTop w:val="0"/>
      <w:marBottom w:val="0"/>
      <w:divBdr>
        <w:top w:val="none" w:sz="0" w:space="0" w:color="auto"/>
        <w:left w:val="none" w:sz="0" w:space="0" w:color="auto"/>
        <w:bottom w:val="none" w:sz="0" w:space="0" w:color="auto"/>
        <w:right w:val="none" w:sz="0" w:space="0" w:color="auto"/>
      </w:divBdr>
    </w:div>
    <w:div w:id="747116772">
      <w:bodyDiv w:val="1"/>
      <w:marLeft w:val="0"/>
      <w:marRight w:val="0"/>
      <w:marTop w:val="0"/>
      <w:marBottom w:val="0"/>
      <w:divBdr>
        <w:top w:val="none" w:sz="0" w:space="0" w:color="auto"/>
        <w:left w:val="none" w:sz="0" w:space="0" w:color="auto"/>
        <w:bottom w:val="none" w:sz="0" w:space="0" w:color="auto"/>
        <w:right w:val="none" w:sz="0" w:space="0" w:color="auto"/>
      </w:divBdr>
    </w:div>
    <w:div w:id="1050307582">
      <w:bodyDiv w:val="1"/>
      <w:marLeft w:val="0"/>
      <w:marRight w:val="0"/>
      <w:marTop w:val="0"/>
      <w:marBottom w:val="0"/>
      <w:divBdr>
        <w:top w:val="none" w:sz="0" w:space="0" w:color="auto"/>
        <w:left w:val="none" w:sz="0" w:space="0" w:color="auto"/>
        <w:bottom w:val="none" w:sz="0" w:space="0" w:color="auto"/>
        <w:right w:val="none" w:sz="0" w:space="0" w:color="auto"/>
      </w:divBdr>
    </w:div>
    <w:div w:id="1787692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ibujo_de_Microsoft_Visio.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7</Pages>
  <Words>1284</Words>
  <Characters>7066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 Sarg Galvez</dc:creator>
  <cp:lastModifiedBy>Gabriel Antonio Lara Hernandez</cp:lastModifiedBy>
  <cp:revision>23</cp:revision>
  <cp:lastPrinted>2021-11-22T13:14:00Z</cp:lastPrinted>
  <dcterms:created xsi:type="dcterms:W3CDTF">2022-12-20T14:29:00Z</dcterms:created>
  <dcterms:modified xsi:type="dcterms:W3CDTF">2023-03-17T20:47:00Z</dcterms:modified>
</cp:coreProperties>
</file>