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123BD" w:rsidRPr="00E123BD" w14:paraId="02667D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3E77" w14:textId="77777777" w:rsidR="007C159A" w:rsidRPr="00E123B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E123B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396B" w14:textId="77777777" w:rsidR="007C159A" w:rsidRPr="00E123B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123B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123BD" w:rsidRPr="00E123BD" w14:paraId="2345C2C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7FAB" w14:textId="77777777" w:rsidR="007C159A" w:rsidRPr="00E123B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123B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80B7" w14:textId="77777777" w:rsidR="007C159A" w:rsidRPr="00E123BD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123B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E123B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E123BD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E123BD" w14:paraId="3C0D71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EF8A" w14:textId="77777777" w:rsidR="008C3C67" w:rsidRPr="00E123BD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123B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E123B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E123B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5C65" w14:textId="77777777" w:rsidR="002D4CC5" w:rsidRPr="00E123BD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123B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ACEAB4C" w14:textId="77777777" w:rsidR="008C3C67" w:rsidRPr="00E123BD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7E8A093" w14:textId="77777777" w:rsidR="00752071" w:rsidRPr="00E123BD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275"/>
      </w:tblGrid>
      <w:tr w:rsidR="00E123BD" w:rsidRPr="00E123BD" w14:paraId="3467513D" w14:textId="77777777" w:rsidTr="00EC0E03">
        <w:tc>
          <w:tcPr>
            <w:tcW w:w="0" w:type="auto"/>
          </w:tcPr>
          <w:p w14:paraId="4264F88D" w14:textId="77777777" w:rsidR="008C3C67" w:rsidRPr="00E123BD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123BD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36A00833" w14:textId="77777777" w:rsidR="008C3C67" w:rsidRPr="00E123BD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123B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E123BD" w:rsidRPr="00E123BD" w14:paraId="33081A17" w14:textId="77777777" w:rsidTr="00EC0E03">
        <w:tc>
          <w:tcPr>
            <w:tcW w:w="0" w:type="auto"/>
          </w:tcPr>
          <w:p w14:paraId="7AA45A49" w14:textId="77777777" w:rsidR="009C1CF1" w:rsidRPr="00E123BD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E28AD84" w14:textId="77777777" w:rsidR="009C1CF1" w:rsidRPr="00E123BD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0845542" w14:textId="77777777" w:rsidR="001E1565" w:rsidRPr="00E123BD" w:rsidRDefault="001E1565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FC7784D" w14:textId="39F96893" w:rsidR="00DC3980" w:rsidRPr="00E123BD" w:rsidRDefault="0066606E" w:rsidP="008D41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>CERTIFICADO DE LIBRE VENTA</w:t>
            </w:r>
            <w:r w:rsidR="000B676A"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 </w:t>
            </w:r>
            <w:r w:rsidR="00774B3A"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>INSUMOS PARA USO EN ANIMALES</w:t>
            </w:r>
          </w:p>
          <w:p w14:paraId="4C566F51" w14:textId="77777777" w:rsidR="008D4106" w:rsidRPr="00E123BD" w:rsidRDefault="008D4106" w:rsidP="008D4106">
            <w:pPr>
              <w:pStyle w:val="Prrafodelista"/>
              <w:spacing w:after="0" w:line="240" w:lineRule="auto"/>
              <w:ind w:left="144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525F0C12" w14:textId="2AECD474" w:rsidR="00774B3A" w:rsidRPr="00E123BD" w:rsidRDefault="00774B3A" w:rsidP="008D410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Cs/>
                <w:color w:val="404040" w:themeColor="text1" w:themeTint="BF"/>
              </w:rPr>
              <w:t>Biológicos</w:t>
            </w:r>
          </w:p>
          <w:p w14:paraId="235EFBB6" w14:textId="1665AA08" w:rsidR="00774B3A" w:rsidRPr="00E123BD" w:rsidRDefault="00774B3A" w:rsidP="008D410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Cs/>
                <w:color w:val="404040" w:themeColor="text1" w:themeTint="BF"/>
              </w:rPr>
              <w:t>Medicamentos y productos Afines</w:t>
            </w:r>
          </w:p>
          <w:p w14:paraId="0DEB418C" w14:textId="271732A1" w:rsidR="00774B3A" w:rsidRPr="00E123BD" w:rsidRDefault="00774B3A" w:rsidP="008D410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Cs/>
                <w:color w:val="404040" w:themeColor="text1" w:themeTint="BF"/>
              </w:rPr>
              <w:t>Alimentos para uso en animales</w:t>
            </w:r>
          </w:p>
          <w:p w14:paraId="00775CB4" w14:textId="77777777" w:rsidR="00B94189" w:rsidRPr="00E123BD" w:rsidRDefault="00B94189" w:rsidP="00B94189">
            <w:pPr>
              <w:pStyle w:val="Prrafodelista"/>
              <w:spacing w:after="0" w:line="240" w:lineRule="auto"/>
              <w:ind w:left="1440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53E55D4" w14:textId="1ADCB2D8" w:rsidR="005A7959" w:rsidRPr="00E123BD" w:rsidRDefault="00B94189" w:rsidP="005A795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123BD">
              <w:rPr>
                <w:rFonts w:ascii="Arial" w:eastAsia="Arial" w:hAnsi="Arial" w:cs="Arial"/>
                <w:color w:val="404040" w:themeColor="text1" w:themeTint="BF"/>
              </w:rPr>
              <w:t>No esta sistematizado.</w:t>
            </w:r>
          </w:p>
          <w:p w14:paraId="136F61D0" w14:textId="77777777" w:rsidR="00DC3980" w:rsidRPr="00E123BD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E123BD" w:rsidRPr="00E123BD" w14:paraId="59D77FF8" w14:textId="77777777" w:rsidTr="00EC0E03">
        <w:tc>
          <w:tcPr>
            <w:tcW w:w="0" w:type="auto"/>
          </w:tcPr>
          <w:p w14:paraId="58DDC0AA" w14:textId="77777777" w:rsidR="008C3C67" w:rsidRPr="00E123BD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4E353191" w14:textId="77777777" w:rsidR="008C3C67" w:rsidRPr="00E123BD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123B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9F35F6D" w14:textId="6D0703D6" w:rsidR="00B94189" w:rsidRPr="00E123BD" w:rsidRDefault="00B94189" w:rsidP="008D410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65.05.51:18 para Medicamentos Veterinarios y productos afines. </w:t>
            </w:r>
          </w:p>
          <w:p w14:paraId="086AE40C" w14:textId="00A05CF2" w:rsidR="001E3A2E" w:rsidRPr="00E123BD" w:rsidRDefault="001E3A2E" w:rsidP="008D410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</w:t>
            </w:r>
            <w:r w:rsidRPr="00E123BD">
              <w:rPr>
                <w:rFonts w:ascii="Arial" w:hAnsi="Arial" w:cs="Arial"/>
                <w:color w:val="404040" w:themeColor="text1" w:themeTint="BF"/>
              </w:rPr>
              <w:t>65.05.52:11 Productos Utilizados en Alimentación Animal y Establecimientos</w:t>
            </w:r>
          </w:p>
          <w:p w14:paraId="48A0B07D" w14:textId="7C9A82C8" w:rsidR="00B94189" w:rsidRPr="00E123BD" w:rsidRDefault="00B94189" w:rsidP="008D410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E123BD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Decreto 36-98 Ley de Sanidad Vegetal y Animal. </w:t>
            </w:r>
          </w:p>
          <w:p w14:paraId="579F87B8" w14:textId="3A2DAFDC" w:rsidR="00B94189" w:rsidRPr="00E123BD" w:rsidRDefault="00B94189" w:rsidP="008D410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E123BD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Acuerdo Gubernativo No. 745-99, Reglamento de la Ley de Sanidad Vegetal y Animal.</w:t>
            </w:r>
          </w:p>
          <w:p w14:paraId="6059E849" w14:textId="21C73100" w:rsidR="004F4003" w:rsidRPr="00E123BD" w:rsidRDefault="004F4003" w:rsidP="008D410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E123BD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Acuerdo Ministerial No.137-2007 Tarifas por servicios que presta el Ministerio de Agricultura, Ganadería y Alimentación, A través de la Unidad de Normas y Regulaciones. </w:t>
            </w:r>
          </w:p>
          <w:p w14:paraId="09AA003B" w14:textId="77777777" w:rsidR="004A104F" w:rsidRPr="00E123BD" w:rsidRDefault="004A104F" w:rsidP="004A104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123BD" w:rsidRPr="00E123BD" w14:paraId="664B8AA5" w14:textId="77777777" w:rsidTr="00EC0E03">
        <w:tc>
          <w:tcPr>
            <w:tcW w:w="0" w:type="auto"/>
          </w:tcPr>
          <w:p w14:paraId="11DFCB5B" w14:textId="6C2C2966" w:rsidR="008C3C67" w:rsidRPr="00E123BD" w:rsidRDefault="000965C4" w:rsidP="000965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1891B74" w14:textId="77777777" w:rsidR="008C3C67" w:rsidRPr="00E123BD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123B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123B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3EF103A" w14:textId="77777777" w:rsidR="008C3C67" w:rsidRPr="00E123BD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123BD">
              <w:rPr>
                <w:rFonts w:ascii="Arial" w:hAnsi="Arial" w:cs="Arial"/>
                <w:color w:val="404040" w:themeColor="text1" w:themeTint="BF"/>
                <w:lang w:eastAsia="es-GT"/>
              </w:rPr>
              <w:t>Detalla</w:t>
            </w:r>
            <w:r w:rsidR="000D2506" w:rsidRPr="00E123BD">
              <w:rPr>
                <w:rFonts w:ascii="Arial" w:hAnsi="Arial" w:cs="Arial"/>
                <w:color w:val="404040" w:themeColor="text1" w:themeTint="BF"/>
                <w:lang w:eastAsia="es-GT"/>
              </w:rPr>
              <w:t>r</w:t>
            </w:r>
            <w:r w:rsidRPr="00E123B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documentos y formatos establecidos para dar cumplimiento a las políticas y proce</w:t>
            </w:r>
            <w:r w:rsidR="004D51DC" w:rsidRPr="00E123BD">
              <w:rPr>
                <w:rFonts w:ascii="Arial" w:hAnsi="Arial" w:cs="Arial"/>
                <w:color w:val="404040" w:themeColor="text1" w:themeTint="BF"/>
                <w:lang w:eastAsia="es-GT"/>
              </w:rPr>
              <w:t>dimientos vigentes</w:t>
            </w:r>
            <w:r w:rsidR="000D2506" w:rsidRPr="00E123BD">
              <w:rPr>
                <w:rFonts w:ascii="Arial" w:hAnsi="Arial" w:cs="Arial"/>
                <w:color w:val="404040" w:themeColor="text1" w:themeTint="BF"/>
                <w:lang w:eastAsia="es-GT"/>
              </w:rPr>
              <w:t>.  A</w:t>
            </w:r>
            <w:r w:rsidR="002D4CC5" w:rsidRPr="00E123B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gregar rediseño o propuesta de simplificación. </w:t>
            </w:r>
          </w:p>
          <w:p w14:paraId="5CBD3B17" w14:textId="3259C1CF" w:rsidR="00B94189" w:rsidRPr="00E123BD" w:rsidRDefault="00B94189" w:rsidP="002D2D29">
            <w:pPr>
              <w:tabs>
                <w:tab w:val="left" w:pos="174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15"/>
              <w:gridCol w:w="4079"/>
            </w:tblGrid>
            <w:tr w:rsidR="00E123BD" w:rsidRPr="00E123BD" w14:paraId="2E061CBF" w14:textId="77777777" w:rsidTr="008D4106">
              <w:tc>
                <w:tcPr>
                  <w:tcW w:w="4015" w:type="dxa"/>
                </w:tcPr>
                <w:p w14:paraId="4E26E76B" w14:textId="48159F0C" w:rsidR="002E54BC" w:rsidRPr="00E123BD" w:rsidRDefault="00C83E47" w:rsidP="008D4106">
                  <w:pPr>
                    <w:tabs>
                      <w:tab w:val="left" w:pos="1741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Requisitos </w:t>
                  </w:r>
                  <w:r w:rsidR="002E54BC" w:rsidRPr="00E123B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Actuales</w:t>
                  </w:r>
                </w:p>
              </w:tc>
              <w:tc>
                <w:tcPr>
                  <w:tcW w:w="4079" w:type="dxa"/>
                </w:tcPr>
                <w:p w14:paraId="4588D953" w14:textId="4CBD3348" w:rsidR="002E54BC" w:rsidRPr="00E123BD" w:rsidRDefault="00C83E47" w:rsidP="008D4106">
                  <w:pPr>
                    <w:tabs>
                      <w:tab w:val="left" w:pos="1741"/>
                    </w:tabs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Requisitos </w:t>
                  </w:r>
                  <w:r w:rsidR="002E54BC" w:rsidRPr="00E123B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Propuestos</w:t>
                  </w:r>
                </w:p>
              </w:tc>
            </w:tr>
            <w:tr w:rsidR="00E123BD" w:rsidRPr="00E123BD" w14:paraId="14EAE07B" w14:textId="77777777" w:rsidTr="008D4106">
              <w:tc>
                <w:tcPr>
                  <w:tcW w:w="4015" w:type="dxa"/>
                </w:tcPr>
                <w:p w14:paraId="11B29100" w14:textId="77777777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El registro del producto debe estar vigente.</w:t>
                  </w:r>
                </w:p>
                <w:p w14:paraId="3DBE0B06" w14:textId="77777777" w:rsidR="00905263" w:rsidRPr="00E123BD" w:rsidRDefault="00905263" w:rsidP="00905263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4DAA0393" w14:textId="77777777" w:rsidR="008D4106" w:rsidRPr="00E123BD" w:rsidRDefault="008D4106" w:rsidP="00905263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53CEFD85" w14:textId="7AEF0300" w:rsidR="008D4106" w:rsidRPr="00E123BD" w:rsidRDefault="008D4106" w:rsidP="00C07A5A">
                  <w:pPr>
                    <w:pStyle w:val="Sangradetextonormal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Para Medicamentos y Biológicos</w:t>
                  </w:r>
                </w:p>
                <w:p w14:paraId="3E5319E6" w14:textId="77777777" w:rsidR="008D4106" w:rsidRPr="00E123BD" w:rsidRDefault="008D4106" w:rsidP="008D4106">
                  <w:pPr>
                    <w:pStyle w:val="Sangradetextonormal"/>
                    <w:ind w:left="72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0A7156F7" w14:textId="2236C43E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Adjuntar Fórmula de Composición </w:t>
                  </w:r>
                  <w:proofErr w:type="spellStart"/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Cuali</w:t>
                  </w:r>
                  <w:proofErr w:type="spellEnd"/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-cuantitativa completa, en original, emitida por el técnico responsable, que incluya el nombre del producto, principios activos y excipientes expresados según el Sistema Internacional de Unidades. Según RTCA 65.05.51:18 para Medicamentos Veterinarios y Productos afines y </w:t>
                  </w: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>sus establecimientos. Requisitos de Registro Sanitario y Control.</w:t>
                  </w:r>
                </w:p>
                <w:p w14:paraId="5F0C100B" w14:textId="77777777" w:rsidR="00905263" w:rsidRPr="00E123BD" w:rsidRDefault="00905263" w:rsidP="00905263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64B52E61" w14:textId="4A29E964" w:rsidR="008D4106" w:rsidRPr="00E123BD" w:rsidRDefault="008D4106" w:rsidP="008D4106">
                  <w:pPr>
                    <w:pStyle w:val="Sangradetextonormal"/>
                    <w:ind w:left="72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Productos utilizados en la alimentación animal</w:t>
                  </w:r>
                </w:p>
                <w:p w14:paraId="44EB765F" w14:textId="77777777" w:rsidR="008D4106" w:rsidRPr="00E123BD" w:rsidRDefault="008D4106" w:rsidP="008D4106">
                  <w:pPr>
                    <w:pStyle w:val="Sangradetextonormal"/>
                    <w:ind w:left="720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3921EA6B" w14:textId="6CD04FC2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Adjuntar Análisis Garantizado en original firmado y sellado por el técnico responsable expresado en unidades del SI. Según RTCA 65.05.52:11 de Productos utilizados en Alimentación animal y establecimientos. Requisitos de Registro Sanitario y Control.</w:t>
                  </w:r>
                </w:p>
                <w:p w14:paraId="24E25C20" w14:textId="77777777" w:rsidR="008D4106" w:rsidRPr="00E123BD" w:rsidRDefault="008D4106" w:rsidP="008D4106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652AD68C" w14:textId="0C940076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Adherir un timbre Médico Veterinario y Zootecnista correspondiente según la Ley del Timbre vigente.</w:t>
                  </w:r>
                </w:p>
                <w:p w14:paraId="3775A43C" w14:textId="77777777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Adjuntar la copia del recibo de pago según tarifa vigente por producto y / o certificado emitido.</w:t>
                  </w:r>
                </w:p>
                <w:p w14:paraId="3B898BD3" w14:textId="77777777" w:rsidR="002E54BC" w:rsidRPr="00E123BD" w:rsidRDefault="002E54BC" w:rsidP="002D2D29">
                  <w:pPr>
                    <w:tabs>
                      <w:tab w:val="left" w:pos="1741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79" w:type="dxa"/>
                </w:tcPr>
                <w:p w14:paraId="222C8AB6" w14:textId="07EE8ED9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>Registro del producto debe estar vigente.</w:t>
                  </w:r>
                </w:p>
                <w:p w14:paraId="69177CA4" w14:textId="168F822F" w:rsidR="00905263" w:rsidRPr="00E123BD" w:rsidRDefault="00905263" w:rsidP="00905263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1A821327" w14:textId="77777777" w:rsidR="008D4106" w:rsidRPr="00E123BD" w:rsidRDefault="008D4106" w:rsidP="00905263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694F10F2" w14:textId="2E5E27A2" w:rsidR="00905263" w:rsidRPr="00E123BD" w:rsidRDefault="008D4106" w:rsidP="00C07A5A">
                  <w:pPr>
                    <w:pStyle w:val="Sangradetextonormal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Para Medicamentos y Biológicos</w:t>
                  </w:r>
                </w:p>
                <w:p w14:paraId="6D233655" w14:textId="77777777" w:rsidR="008D4106" w:rsidRPr="00E123BD" w:rsidRDefault="008D4106" w:rsidP="008D4106">
                  <w:pPr>
                    <w:pStyle w:val="Sangradetextonormal"/>
                    <w:ind w:left="72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21D22D81" w14:textId="600CE0C3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Fórmula de Composición </w:t>
                  </w:r>
                  <w:proofErr w:type="spellStart"/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Cuali</w:t>
                  </w:r>
                  <w:proofErr w:type="spellEnd"/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-cuantitativa completa, en original, emitida por el técnico responsable, que incluya el nombre del producto, principios activos y excipientes expresados según el Sistema Internacional de Unidades. Según RTCA 65.05.51:18 para Medicamentos Veterinarios y Productos afines y sus </w:t>
                  </w: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lastRenderedPageBreak/>
                    <w:t>establecimientos. Requisitos de Registro Sanitario y Control.</w:t>
                  </w:r>
                </w:p>
                <w:p w14:paraId="7FC0BEEF" w14:textId="77777777" w:rsidR="00905263" w:rsidRPr="00E123BD" w:rsidRDefault="00905263" w:rsidP="00905263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195C42D8" w14:textId="045CDAF5" w:rsidR="00905263" w:rsidRPr="00E123BD" w:rsidRDefault="00905263" w:rsidP="008D4106">
                  <w:pPr>
                    <w:pStyle w:val="Sangradetextonormal"/>
                    <w:ind w:left="72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Productos utilizados en la alimentación animal</w:t>
                  </w:r>
                </w:p>
                <w:p w14:paraId="79489C07" w14:textId="77777777" w:rsidR="008D4106" w:rsidRPr="00E123BD" w:rsidRDefault="008D4106" w:rsidP="008D4106">
                  <w:pPr>
                    <w:pStyle w:val="Sangradetextonormal"/>
                    <w:ind w:left="720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172868FC" w14:textId="2069E3FE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Análisis Garantizado en original firmado y sellado por el técnico responsable expresado en unidades del SI. Según RTCA 65.05.52:11 de Productos utilizados en Alimentación animal y establecimientos. Requisitos de Registro Sanitario y Control.</w:t>
                  </w:r>
                </w:p>
                <w:p w14:paraId="45AB13C8" w14:textId="77777777" w:rsidR="008D4106" w:rsidRPr="00E123BD" w:rsidRDefault="008D4106" w:rsidP="008D4106">
                  <w:pPr>
                    <w:pStyle w:val="Sangradetextonormal"/>
                    <w:ind w:left="7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04504B17" w14:textId="4DBC2382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Timbre Médico Veterinario y Zootecnista electrónico correspondiente según la Ley del Timbre vigente.</w:t>
                  </w:r>
                </w:p>
                <w:p w14:paraId="175D6608" w14:textId="68CEBAA8" w:rsidR="002E54BC" w:rsidRPr="00E123BD" w:rsidRDefault="002E54BC" w:rsidP="002E54BC">
                  <w:pPr>
                    <w:pStyle w:val="Sangradetextonormal"/>
                    <w:numPr>
                      <w:ilvl w:val="0"/>
                      <w:numId w:val="18"/>
                    </w:numP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Recibo de pago según tarifa vigente por producto y / o certificado emitido.</w:t>
                  </w:r>
                </w:p>
                <w:p w14:paraId="26C5FF96" w14:textId="77777777" w:rsidR="002E54BC" w:rsidRPr="00E123BD" w:rsidRDefault="002E54BC" w:rsidP="002D2D29">
                  <w:pPr>
                    <w:tabs>
                      <w:tab w:val="left" w:pos="1741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123BD" w:rsidRPr="00E123BD" w14:paraId="4D794253" w14:textId="77777777" w:rsidTr="008D4106">
              <w:tc>
                <w:tcPr>
                  <w:tcW w:w="4015" w:type="dxa"/>
                </w:tcPr>
                <w:p w14:paraId="3E7EA297" w14:textId="77777777" w:rsidR="002D4CC5" w:rsidRPr="00E123B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123B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1B304317" w14:textId="77777777" w:rsidR="002D4CC5" w:rsidRPr="00E123BD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79" w:type="dxa"/>
                </w:tcPr>
                <w:p w14:paraId="258A80BB" w14:textId="77777777" w:rsidR="002D4CC5" w:rsidRPr="00E123BD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123BD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123BD" w:rsidRPr="00E123BD" w14:paraId="74C98954" w14:textId="77777777" w:rsidTr="008D4106">
              <w:tc>
                <w:tcPr>
                  <w:tcW w:w="4015" w:type="dxa"/>
                  <w:vAlign w:val="center"/>
                </w:tcPr>
                <w:p w14:paraId="78364509" w14:textId="77777777" w:rsidR="0032290A" w:rsidRPr="00E123BD" w:rsidRDefault="009F09BD" w:rsidP="003E2BCE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Técnico</w:t>
                  </w:r>
                  <w:r w:rsidR="001E1565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receptor r</w:t>
                  </w:r>
                  <w:r w:rsidR="0032290A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ecibe y revisa del usuario solicitante </w:t>
                  </w:r>
                  <w:r w:rsidR="001E1565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32290A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expediente</w:t>
                  </w:r>
                  <w:r w:rsidR="001E1565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="002A7E45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lo traslada al profesional analista.</w:t>
                  </w:r>
                  <w:r w:rsidR="00D36E48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Formulario DRIPUA-01-R-025</w:t>
                  </w:r>
                </w:p>
                <w:p w14:paraId="3FF2536D" w14:textId="257E4553" w:rsidR="008D4106" w:rsidRPr="00E123BD" w:rsidRDefault="008D4106" w:rsidP="008D4106">
                  <w:pPr>
                    <w:pStyle w:val="Prrafodelista"/>
                    <w:ind w:left="36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79" w:type="dxa"/>
                </w:tcPr>
                <w:p w14:paraId="5469AAC7" w14:textId="239F638D" w:rsidR="0032290A" w:rsidRPr="00E123BD" w:rsidRDefault="00B94189" w:rsidP="00CE5E28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123BD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usuario completa formulario </w:t>
                  </w:r>
                  <w:r w:rsidR="002E54BC" w:rsidRPr="00E123BD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en el sistema informático </w:t>
                  </w:r>
                  <w:r w:rsidRPr="00E123BD">
                    <w:rPr>
                      <w:rFonts w:ascii="Arial" w:eastAsia="Arial" w:hAnsi="Arial" w:cs="Arial"/>
                      <w:color w:val="404040" w:themeColor="text1" w:themeTint="BF"/>
                    </w:rPr>
                    <w:t>y carga documentos requeridos.</w:t>
                  </w:r>
                </w:p>
              </w:tc>
            </w:tr>
            <w:tr w:rsidR="00E123BD" w:rsidRPr="00E123BD" w14:paraId="5DB1933C" w14:textId="77777777" w:rsidTr="008D4106">
              <w:tc>
                <w:tcPr>
                  <w:tcW w:w="4015" w:type="dxa"/>
                  <w:vAlign w:val="center"/>
                </w:tcPr>
                <w:p w14:paraId="72A65113" w14:textId="3D70DE11" w:rsidR="002A7E45" w:rsidRPr="00E123BD" w:rsidRDefault="002A7E45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Profesional analista</w:t>
                  </w:r>
                  <w:r w:rsidR="007272D3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541692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r</w:t>
                  </w: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ecibe y revisa soli</w:t>
                  </w:r>
                  <w:r w:rsidR="00A8022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citud de </w:t>
                  </w:r>
                  <w:r w:rsidR="00686BCD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certificado de libre venta</w:t>
                  </w:r>
                  <w:r w:rsidR="00BA4E6B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de</w:t>
                  </w:r>
                  <w:r w:rsidR="00686BCD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l</w:t>
                  </w:r>
                  <w:r w:rsidR="00BA4E6B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A8022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registro </w:t>
                  </w:r>
                  <w:r w:rsidR="00D9271A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sanitario </w:t>
                  </w:r>
                  <w:r w:rsidR="00A8022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y </w:t>
                  </w:r>
                  <w:r w:rsidR="00541692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expediente.</w:t>
                  </w:r>
                </w:p>
              </w:tc>
              <w:tc>
                <w:tcPr>
                  <w:tcW w:w="4079" w:type="dxa"/>
                </w:tcPr>
                <w:p w14:paraId="25F55328" w14:textId="41849431" w:rsidR="002E54BC" w:rsidRPr="00E123BD" w:rsidRDefault="002E54BC" w:rsidP="002E54B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El Profesional Analista recibe expediente en bandeja y revisa.</w:t>
                  </w:r>
                </w:p>
                <w:p w14:paraId="4F83F854" w14:textId="40ABB6DC" w:rsidR="002E54BC" w:rsidRPr="00E123BD" w:rsidRDefault="002E54BC" w:rsidP="002E54B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</w:pPr>
                  <w:r w:rsidRPr="00E123BD"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  <w:t xml:space="preserve">Si: </w:t>
                  </w:r>
                  <w:proofErr w:type="gramStart"/>
                  <w:r w:rsidRPr="00E123BD"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  <w:t>sigue  paso</w:t>
                  </w:r>
                  <w:proofErr w:type="gramEnd"/>
                  <w:r w:rsidRPr="00E123BD"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  <w:t xml:space="preserve"> 3. </w:t>
                  </w:r>
                </w:p>
                <w:p w14:paraId="1D074FBE" w14:textId="42B2355D" w:rsidR="002E54BC" w:rsidRPr="00E123BD" w:rsidRDefault="002E54BC" w:rsidP="002E54B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</w:pPr>
                  <w:r w:rsidRPr="00E123BD"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  <w:t xml:space="preserve">No: devuelve para correcciones y regresa a paso 1. </w:t>
                  </w:r>
                </w:p>
                <w:p w14:paraId="07658BD1" w14:textId="34BADC42" w:rsidR="002A7E45" w:rsidRPr="00E123BD" w:rsidRDefault="002A7E45" w:rsidP="002E54BC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123BD" w:rsidRPr="00E123BD" w14:paraId="134D765A" w14:textId="77777777" w:rsidTr="008D4106">
              <w:tc>
                <w:tcPr>
                  <w:tcW w:w="4015" w:type="dxa"/>
                  <w:vAlign w:val="center"/>
                </w:tcPr>
                <w:p w14:paraId="006A5B7D" w14:textId="0E37878A" w:rsidR="00AF0F6B" w:rsidRPr="00E123BD" w:rsidRDefault="00AF0F6B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Verifica </w:t>
                  </w:r>
                  <w:r w:rsidR="00D11A29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la información del </w:t>
                  </w: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registro sanitario de la empresa</w:t>
                  </w:r>
                  <w:r w:rsidR="005D6148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elaboradora</w:t>
                  </w:r>
                  <w:r w:rsidR="00D11A29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079" w:type="dxa"/>
                </w:tcPr>
                <w:p w14:paraId="5C0051C2" w14:textId="1373FEDC" w:rsidR="00CE5E28" w:rsidRPr="00E123BD" w:rsidRDefault="002E54BC" w:rsidP="002E54B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genera certificado con código de validación electrónica </w:t>
                  </w:r>
                  <w:r w:rsidR="003B4D95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 el sistema </w:t>
                  </w:r>
                  <w:r w:rsidR="009F580C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="003B4D95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E123BD" w:rsidRPr="00E123BD" w14:paraId="3625F86A" w14:textId="77777777" w:rsidTr="008D4106">
              <w:tc>
                <w:tcPr>
                  <w:tcW w:w="4015" w:type="dxa"/>
                  <w:vAlign w:val="center"/>
                </w:tcPr>
                <w:p w14:paraId="1DC22806" w14:textId="7F84E491" w:rsidR="00AF0F6B" w:rsidRPr="00E123BD" w:rsidRDefault="00AF0F6B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Verifica </w:t>
                  </w:r>
                  <w:r w:rsidR="00FE3589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la información del registro</w:t>
                  </w: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del regente profesional</w:t>
                  </w:r>
                  <w:r w:rsidRPr="00E123BD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079" w:type="dxa"/>
                </w:tcPr>
                <w:p w14:paraId="7FD95CD5" w14:textId="77777777" w:rsidR="00AF0F6B" w:rsidRPr="00E123BD" w:rsidRDefault="002E54BC" w:rsidP="002E54B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certificado en bandeja y revisa.</w:t>
                  </w:r>
                </w:p>
                <w:p w14:paraId="1E2F8860" w14:textId="77777777" w:rsidR="002E54BC" w:rsidRPr="00E123BD" w:rsidRDefault="002E54BC" w:rsidP="002E54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Si: sigue paso 5</w:t>
                  </w:r>
                </w:p>
                <w:p w14:paraId="0360DDB4" w14:textId="53FCED3E" w:rsidR="002E54BC" w:rsidRPr="00E123BD" w:rsidRDefault="002E54BC" w:rsidP="002E54B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No: Devuelve para </w:t>
                  </w:r>
                  <w:r w:rsidR="009F580C" w:rsidRPr="00E123BD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correcciones</w:t>
                  </w:r>
                  <w:r w:rsidRPr="00E123BD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 y regresa paso 3</w:t>
                  </w:r>
                </w:p>
              </w:tc>
            </w:tr>
            <w:tr w:rsidR="00E123BD" w:rsidRPr="00E123BD" w14:paraId="008ABF0C" w14:textId="77777777" w:rsidTr="008D4106">
              <w:tc>
                <w:tcPr>
                  <w:tcW w:w="4015" w:type="dxa"/>
                  <w:vAlign w:val="center"/>
                </w:tcPr>
                <w:p w14:paraId="77887E58" w14:textId="3A022596" w:rsidR="00AF0F6B" w:rsidRPr="00E123BD" w:rsidRDefault="00AF0F6B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Recibe revisa </w:t>
                  </w:r>
                  <w:r w:rsidR="00A802CD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y aprueba la solicitud</w:t>
                  </w:r>
                  <w:r w:rsidR="006515E8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</w:p>
                <w:p w14:paraId="4A63F02D" w14:textId="77777777" w:rsidR="00AF0F6B" w:rsidRPr="00E123BD" w:rsidRDefault="00AF0F6B" w:rsidP="00CE5E28">
                  <w:pPr>
                    <w:ind w:left="708"/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Si: </w:t>
                  </w:r>
                  <w:r w:rsidR="001D1318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Se dictamina favorable y se s</w:t>
                  </w: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igue paso 8.</w:t>
                  </w:r>
                </w:p>
                <w:p w14:paraId="7701D213" w14:textId="77777777" w:rsidR="00AF0F6B" w:rsidRPr="00E123BD" w:rsidRDefault="00AF0F6B" w:rsidP="00CE5E28">
                  <w:pPr>
                    <w:ind w:left="708"/>
                    <w:jc w:val="both"/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 xml:space="preserve">No: Se </w:t>
                  </w:r>
                  <w:r w:rsidR="001D1318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dictamina desfavorable</w:t>
                  </w: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con </w:t>
                  </w:r>
                  <w:r w:rsidR="001D1318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las observaciones correspondientes. </w:t>
                  </w:r>
                </w:p>
              </w:tc>
              <w:tc>
                <w:tcPr>
                  <w:tcW w:w="4079" w:type="dxa"/>
                </w:tcPr>
                <w:p w14:paraId="3F24C447" w14:textId="7B240E69" w:rsidR="00AF0F6B" w:rsidRPr="00E123BD" w:rsidRDefault="002E54BC" w:rsidP="002E54BC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El Jefe de Departamento valida certificado y notifica al usuario por medio </w:t>
                  </w:r>
                  <w:r w:rsidR="009F580C"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del sistema</w:t>
                  </w:r>
                  <w:r w:rsidRPr="00E123B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informático.</w:t>
                  </w:r>
                </w:p>
              </w:tc>
            </w:tr>
            <w:tr w:rsidR="00E123BD" w:rsidRPr="00E123BD" w14:paraId="1DE77183" w14:textId="77777777" w:rsidTr="008D4106">
              <w:tc>
                <w:tcPr>
                  <w:tcW w:w="4015" w:type="dxa"/>
                  <w:vAlign w:val="center"/>
                </w:tcPr>
                <w:p w14:paraId="65CFEE5F" w14:textId="529FCC07" w:rsidR="00AF0F6B" w:rsidRPr="00E123BD" w:rsidRDefault="003E1F61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>Se e</w:t>
                  </w:r>
                  <w:r w:rsidR="00AF0F6B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mite Dictamen Técnico.</w:t>
                  </w:r>
                </w:p>
              </w:tc>
              <w:tc>
                <w:tcPr>
                  <w:tcW w:w="4079" w:type="dxa"/>
                </w:tcPr>
                <w:p w14:paraId="3875E538" w14:textId="3813DE5F" w:rsidR="00AF0F6B" w:rsidRPr="00E123BD" w:rsidRDefault="00AF0F6B" w:rsidP="00B94189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E123BD" w:rsidRPr="00E123BD" w14:paraId="4F603FC2" w14:textId="77777777" w:rsidTr="008D4106">
              <w:tc>
                <w:tcPr>
                  <w:tcW w:w="4015" w:type="dxa"/>
                  <w:vAlign w:val="center"/>
                </w:tcPr>
                <w:p w14:paraId="52FA62BD" w14:textId="2B96B053" w:rsidR="00AF0F6B" w:rsidRPr="00E123BD" w:rsidRDefault="00943D9B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Se ingresa la información correspondiente </w:t>
                  </w:r>
                  <w:r w:rsidR="00D171D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en Word y se</w:t>
                  </w:r>
                  <w:r w:rsidR="00F366BE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8424BD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agrega una</w:t>
                  </w:r>
                  <w:r w:rsidR="00D171D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vigencia para dos (2) años</w:t>
                  </w:r>
                  <w:r w:rsidR="004E5043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  <w:r w:rsidR="00AF0F6B" w:rsidRPr="00E123BD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079" w:type="dxa"/>
                </w:tcPr>
                <w:p w14:paraId="36FAD23D" w14:textId="6D46AB31" w:rsidR="00AF0F6B" w:rsidRPr="00E123BD" w:rsidRDefault="00AF0F6B" w:rsidP="00B94189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E123BD" w:rsidRPr="00E123BD" w14:paraId="08842D4D" w14:textId="77777777" w:rsidTr="008D4106">
              <w:tc>
                <w:tcPr>
                  <w:tcW w:w="4015" w:type="dxa"/>
                  <w:vAlign w:val="center"/>
                </w:tcPr>
                <w:p w14:paraId="3A7AC7E6" w14:textId="6538FD54" w:rsidR="002A7E45" w:rsidRPr="00E123BD" w:rsidRDefault="004E1A35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Se e</w:t>
                  </w:r>
                  <w:r w:rsidR="002A7E45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mite </w:t>
                  </w: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y s</w:t>
                  </w:r>
                  <w:r w:rsidR="0090609E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e imprime el </w:t>
                  </w:r>
                  <w:r w:rsidR="002A7E45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Certif</w:t>
                  </w:r>
                  <w:r w:rsidR="00AB312D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icado </w:t>
                  </w:r>
                  <w:r w:rsidR="00D171D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de libre venta</w:t>
                  </w:r>
                  <w:r w:rsidR="002867E2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de</w:t>
                  </w:r>
                  <w:r w:rsidR="00D171D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l</w:t>
                  </w:r>
                  <w:r w:rsidR="002867E2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AB312D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Registro Sanitario y se</w:t>
                  </w:r>
                  <w:r w:rsidR="002A7E45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traslada al Técnico Receptor Analista</w:t>
                  </w:r>
                  <w:r w:rsidR="007272D3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079" w:type="dxa"/>
                </w:tcPr>
                <w:p w14:paraId="135394E7" w14:textId="77777777" w:rsidR="002A7E45" w:rsidRPr="00E123BD" w:rsidRDefault="002A7E45" w:rsidP="002A7E4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123BD" w:rsidRPr="00E123BD" w14:paraId="2BCF7F42" w14:textId="77777777" w:rsidTr="008D4106">
              <w:tc>
                <w:tcPr>
                  <w:tcW w:w="4015" w:type="dxa"/>
                  <w:vAlign w:val="center"/>
                </w:tcPr>
                <w:p w14:paraId="51CA8C1C" w14:textId="4FBBB5DB" w:rsidR="002A7E45" w:rsidRPr="00E123BD" w:rsidRDefault="00C5509C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El r</w:t>
                  </w:r>
                  <w:r w:rsidR="007272D3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eceptor </w:t>
                  </w: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r</w:t>
                  </w:r>
                  <w:r w:rsidR="002A7E45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ecibe y entrega el Certificado de </w:t>
                  </w:r>
                  <w:r w:rsidR="00D171D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libre venta</w:t>
                  </w:r>
                  <w:r w:rsidR="007E5C85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de</w:t>
                  </w:r>
                  <w:r w:rsidR="00D171D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l</w:t>
                  </w:r>
                  <w:r w:rsidR="007E5C85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2A7E45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Registro Sanitario al usuario.</w:t>
                  </w:r>
                </w:p>
              </w:tc>
              <w:tc>
                <w:tcPr>
                  <w:tcW w:w="4079" w:type="dxa"/>
                </w:tcPr>
                <w:p w14:paraId="626DDD4B" w14:textId="77777777" w:rsidR="002A7E45" w:rsidRPr="00E123BD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E123BD" w:rsidRPr="00E123BD" w14:paraId="4A6FA061" w14:textId="77777777" w:rsidTr="008D4106">
              <w:tc>
                <w:tcPr>
                  <w:tcW w:w="4015" w:type="dxa"/>
                  <w:vAlign w:val="center"/>
                </w:tcPr>
                <w:p w14:paraId="0AC81B0C" w14:textId="77777777" w:rsidR="002A7E45" w:rsidRPr="00E123BD" w:rsidRDefault="00C5509C" w:rsidP="003E2B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Se a</w:t>
                  </w:r>
                  <w:r w:rsidR="008D4106" w:rsidRPr="00E123BD">
                    <w:rPr>
                      <w:rFonts w:ascii="Arial" w:eastAsia="Calibri" w:hAnsi="Arial" w:cs="Arial"/>
                      <w:color w:val="404040" w:themeColor="text1" w:themeTint="BF"/>
                    </w:rPr>
                    <w:t>rchiva expediente</w:t>
                  </w:r>
                </w:p>
                <w:p w14:paraId="5251C7DD" w14:textId="19F5EE6A" w:rsidR="008D4106" w:rsidRPr="00E123BD" w:rsidRDefault="008D4106" w:rsidP="008D4106">
                  <w:pPr>
                    <w:pStyle w:val="Prrafodelista"/>
                    <w:ind w:left="360"/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079" w:type="dxa"/>
                </w:tcPr>
                <w:p w14:paraId="266D4EAA" w14:textId="77777777" w:rsidR="002A7E45" w:rsidRPr="00E123BD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37689429" w14:textId="77777777" w:rsidR="002D4CC5" w:rsidRPr="00E123BD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55562F3" w14:textId="72ED2200" w:rsidR="002C6D4A" w:rsidRPr="00E123BD" w:rsidRDefault="00B94189" w:rsidP="00B9418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123B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</w:t>
            </w:r>
            <w:r w:rsidR="005B3F33" w:rsidRPr="00E123B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  <w:r w:rsidR="005B3F33" w:rsidRPr="00E123B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E123BD" w:rsidRPr="00E123BD" w14:paraId="2366B9CC" w14:textId="77777777" w:rsidTr="00432EF3">
              <w:tc>
                <w:tcPr>
                  <w:tcW w:w="4004" w:type="dxa"/>
                </w:tcPr>
                <w:p w14:paraId="50DC66B2" w14:textId="77777777" w:rsidR="00432EF3" w:rsidRPr="00E123BD" w:rsidRDefault="00432EF3" w:rsidP="008D410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E123B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325C8BAA" w14:textId="77864B76" w:rsidR="00432EF3" w:rsidRPr="00E123BD" w:rsidRDefault="002F01FE" w:rsidP="002F01FE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432EF3" w:rsidRPr="00E123BD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E123BD" w:rsidRPr="00E123BD" w14:paraId="58262D79" w14:textId="77777777" w:rsidTr="00432EF3">
              <w:tc>
                <w:tcPr>
                  <w:tcW w:w="4004" w:type="dxa"/>
                </w:tcPr>
                <w:p w14:paraId="36F29410" w14:textId="5958F051" w:rsidR="00432EF3" w:rsidRPr="00E123BD" w:rsidRDefault="00432EF3" w:rsidP="00432EF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 días</w:t>
                  </w:r>
                </w:p>
              </w:tc>
              <w:tc>
                <w:tcPr>
                  <w:tcW w:w="4027" w:type="dxa"/>
                </w:tcPr>
                <w:p w14:paraId="1326F232" w14:textId="3F44BAA8" w:rsidR="00432EF3" w:rsidRPr="00E123BD" w:rsidRDefault="00432EF3" w:rsidP="00432EF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 días</w:t>
                  </w:r>
                </w:p>
              </w:tc>
            </w:tr>
          </w:tbl>
          <w:p w14:paraId="4BAB5578" w14:textId="20A7E60F" w:rsidR="00432EF3" w:rsidRPr="00E123BD" w:rsidRDefault="00432EF3" w:rsidP="00432EF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716A17F" w14:textId="77777777" w:rsidR="008D4106" w:rsidRPr="00E123BD" w:rsidRDefault="008D4106" w:rsidP="008D41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123B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E123BD" w:rsidRPr="00E123BD" w14:paraId="21EEBB1D" w14:textId="77777777" w:rsidTr="001A2710">
              <w:tc>
                <w:tcPr>
                  <w:tcW w:w="8446" w:type="dxa"/>
                </w:tcPr>
                <w:p w14:paraId="5A3E4520" w14:textId="77777777" w:rsidR="008D4106" w:rsidRPr="00E123BD" w:rsidRDefault="008D4106" w:rsidP="008D410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123B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</w:t>
                  </w:r>
                  <w:r w:rsidRPr="00E123B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USD 3.75           </w:t>
                  </w:r>
                  <w:r w:rsidRPr="00E123BD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</w:t>
                  </w:r>
                  <w:r w:rsidRPr="00E123B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3.75. Según tarifario vigente.</w:t>
                  </w:r>
                </w:p>
              </w:tc>
            </w:tr>
          </w:tbl>
          <w:p w14:paraId="5E8CFCE2" w14:textId="77777777" w:rsidR="008D4106" w:rsidRPr="00E123BD" w:rsidRDefault="008D4106" w:rsidP="008D410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1CE5087" w14:textId="77777777" w:rsidR="008D4106" w:rsidRPr="00E123BD" w:rsidRDefault="008D4106" w:rsidP="008D41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123BD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E123BD" w:rsidRPr="00E123BD" w14:paraId="5A00795F" w14:textId="77777777" w:rsidTr="001A2710">
              <w:tc>
                <w:tcPr>
                  <w:tcW w:w="8446" w:type="dxa"/>
                </w:tcPr>
                <w:p w14:paraId="42F4307F" w14:textId="77777777" w:rsidR="008D4106" w:rsidRPr="00E123BD" w:rsidRDefault="008D4106" w:rsidP="008D410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123B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Ninguno</w:t>
                  </w:r>
                </w:p>
                <w:p w14:paraId="2CF54FBB" w14:textId="77777777" w:rsidR="008D4106" w:rsidRPr="00E123BD" w:rsidRDefault="008D4106" w:rsidP="008D4106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208CA74" w14:textId="77777777" w:rsidR="007F2D55" w:rsidRPr="00E123BD" w:rsidRDefault="007F2D55" w:rsidP="008D410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804A852" w14:textId="77777777" w:rsidR="00061267" w:rsidRPr="00E123BD" w:rsidRDefault="000612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F9E8AA8" w14:textId="77777777" w:rsidR="008C3C67" w:rsidRPr="00E123BD" w:rsidRDefault="00610572" w:rsidP="008D4106">
      <w:pPr>
        <w:rPr>
          <w:rFonts w:ascii="Arial" w:hAnsi="Arial" w:cs="Arial"/>
          <w:b/>
          <w:color w:val="404040" w:themeColor="text1" w:themeTint="BF"/>
          <w:sz w:val="24"/>
        </w:rPr>
      </w:pPr>
      <w:r w:rsidRPr="00E123BD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1"/>
        <w:gridCol w:w="1426"/>
        <w:gridCol w:w="2831"/>
        <w:gridCol w:w="1701"/>
      </w:tblGrid>
      <w:tr w:rsidR="00E123BD" w:rsidRPr="00E123BD" w14:paraId="57112EB5" w14:textId="77777777" w:rsidTr="00061267">
        <w:trPr>
          <w:trHeight w:val="653"/>
        </w:trPr>
        <w:tc>
          <w:tcPr>
            <w:tcW w:w="3251" w:type="dxa"/>
            <w:shd w:val="clear" w:color="auto" w:fill="BDD6EE" w:themeFill="accent1" w:themeFillTint="66"/>
            <w:vAlign w:val="center"/>
          </w:tcPr>
          <w:p w14:paraId="6E003591" w14:textId="77777777" w:rsidR="003D5209" w:rsidRPr="00E123BD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426" w:type="dxa"/>
            <w:shd w:val="clear" w:color="auto" w:fill="BDD6EE" w:themeFill="accent1" w:themeFillTint="66"/>
            <w:vAlign w:val="center"/>
          </w:tcPr>
          <w:p w14:paraId="1913EC4C" w14:textId="77777777" w:rsidR="003D5209" w:rsidRPr="00E123BD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2831" w:type="dxa"/>
            <w:shd w:val="clear" w:color="auto" w:fill="BDD6EE" w:themeFill="accent1" w:themeFillTint="66"/>
            <w:vAlign w:val="center"/>
          </w:tcPr>
          <w:p w14:paraId="2C5CD363" w14:textId="77777777" w:rsidR="003D5209" w:rsidRPr="00E123BD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0264427" w14:textId="77777777" w:rsidR="003D5209" w:rsidRPr="00E123BD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E123BD" w:rsidRPr="00E123BD" w14:paraId="592C22D5" w14:textId="77777777" w:rsidTr="00061267">
        <w:tc>
          <w:tcPr>
            <w:tcW w:w="3251" w:type="dxa"/>
            <w:vAlign w:val="center"/>
          </w:tcPr>
          <w:p w14:paraId="4939CBD8" w14:textId="77777777" w:rsidR="003D5209" w:rsidRPr="00E123BD" w:rsidRDefault="003D5209" w:rsidP="00B0713C">
            <w:pPr>
              <w:pStyle w:val="Default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E123BD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E123BD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E123BD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E123BD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426" w:type="dxa"/>
            <w:vAlign w:val="center"/>
          </w:tcPr>
          <w:p w14:paraId="494DE985" w14:textId="01E2D929" w:rsidR="003D5209" w:rsidRPr="00E123BD" w:rsidRDefault="009F09BD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1</w:t>
            </w:r>
            <w:r w:rsidR="00547957" w:rsidRPr="00E123B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831" w:type="dxa"/>
            <w:vAlign w:val="center"/>
          </w:tcPr>
          <w:p w14:paraId="4D047B2B" w14:textId="2B396858" w:rsidR="003D5209" w:rsidRPr="00E123BD" w:rsidRDefault="008D4106" w:rsidP="008D410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701" w:type="dxa"/>
            <w:vAlign w:val="center"/>
          </w:tcPr>
          <w:p w14:paraId="3FF5F105" w14:textId="6460D7F9" w:rsidR="003D5209" w:rsidRPr="00E123BD" w:rsidRDefault="008D4106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E123BD" w:rsidRPr="00E123BD" w14:paraId="596FCA4E" w14:textId="77777777" w:rsidTr="00061267">
        <w:trPr>
          <w:trHeight w:val="548"/>
        </w:trPr>
        <w:tc>
          <w:tcPr>
            <w:tcW w:w="3251" w:type="dxa"/>
            <w:vAlign w:val="center"/>
          </w:tcPr>
          <w:p w14:paraId="0D41334D" w14:textId="77777777" w:rsidR="00AF0F6B" w:rsidRPr="00E123BD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426" w:type="dxa"/>
            <w:vAlign w:val="center"/>
          </w:tcPr>
          <w:p w14:paraId="1959D65C" w14:textId="2EEA040D" w:rsidR="00AF0F6B" w:rsidRPr="00E123BD" w:rsidRDefault="00A73140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5 días</w:t>
            </w:r>
            <w:r w:rsidR="009F242B" w:rsidRPr="00E123BD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831" w:type="dxa"/>
            <w:vAlign w:val="center"/>
          </w:tcPr>
          <w:p w14:paraId="2681428B" w14:textId="5CFA8554" w:rsidR="00AF0F6B" w:rsidRPr="00E123BD" w:rsidRDefault="00A73140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5 días</w:t>
            </w:r>
          </w:p>
        </w:tc>
        <w:tc>
          <w:tcPr>
            <w:tcW w:w="1701" w:type="dxa"/>
            <w:vAlign w:val="center"/>
          </w:tcPr>
          <w:p w14:paraId="47E28E09" w14:textId="4EA3D8F9" w:rsidR="00AF0F6B" w:rsidRPr="00E123BD" w:rsidRDefault="008F102A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123BD" w:rsidRPr="00E123BD" w14:paraId="14F5E26F" w14:textId="77777777" w:rsidTr="00061267">
        <w:trPr>
          <w:trHeight w:val="550"/>
        </w:trPr>
        <w:tc>
          <w:tcPr>
            <w:tcW w:w="3251" w:type="dxa"/>
            <w:vAlign w:val="center"/>
          </w:tcPr>
          <w:p w14:paraId="30B106C7" w14:textId="77777777" w:rsidR="00AF0F6B" w:rsidRPr="00E123BD" w:rsidRDefault="00AF0F6B" w:rsidP="00B0713C">
            <w:pPr>
              <w:pStyle w:val="Default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E123BD">
              <w:rPr>
                <w:color w:val="404040" w:themeColor="text1" w:themeTint="BF"/>
                <w:sz w:val="22"/>
                <w:szCs w:val="22"/>
              </w:rPr>
              <w:t>Número de requisitos solicitados</w:t>
            </w:r>
          </w:p>
        </w:tc>
        <w:tc>
          <w:tcPr>
            <w:tcW w:w="1426" w:type="dxa"/>
            <w:vAlign w:val="center"/>
          </w:tcPr>
          <w:p w14:paraId="125DBE1D" w14:textId="5F3D59EA" w:rsidR="00AF0F6B" w:rsidRPr="00E123BD" w:rsidRDefault="00547957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831" w:type="dxa"/>
            <w:vAlign w:val="center"/>
          </w:tcPr>
          <w:p w14:paraId="31530C64" w14:textId="13F73990" w:rsidR="00AF0F6B" w:rsidRPr="00E123BD" w:rsidRDefault="00547957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701" w:type="dxa"/>
            <w:vAlign w:val="center"/>
          </w:tcPr>
          <w:p w14:paraId="5A0F3876" w14:textId="77777777" w:rsidR="00AF0F6B" w:rsidRPr="00E123BD" w:rsidRDefault="00AF0F6B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123BD" w:rsidRPr="00E123BD" w14:paraId="074F4D7A" w14:textId="77777777" w:rsidTr="00061267">
        <w:trPr>
          <w:trHeight w:val="476"/>
        </w:trPr>
        <w:tc>
          <w:tcPr>
            <w:tcW w:w="3251" w:type="dxa"/>
            <w:vAlign w:val="center"/>
          </w:tcPr>
          <w:p w14:paraId="37FC6E74" w14:textId="77777777" w:rsidR="00AF0F6B" w:rsidRPr="00E123BD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426" w:type="dxa"/>
            <w:vAlign w:val="center"/>
          </w:tcPr>
          <w:p w14:paraId="6A261F78" w14:textId="6B1933F6" w:rsidR="00AF0F6B" w:rsidRPr="00E123BD" w:rsidRDefault="008D4106" w:rsidP="007576A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7576A3" w:rsidRPr="00E123BD">
              <w:rPr>
                <w:rFonts w:ascii="Arial" w:hAnsi="Arial" w:cs="Arial"/>
                <w:color w:val="404040" w:themeColor="text1" w:themeTint="BF"/>
              </w:rPr>
              <w:t>3.75</w:t>
            </w:r>
          </w:p>
        </w:tc>
        <w:tc>
          <w:tcPr>
            <w:tcW w:w="2831" w:type="dxa"/>
            <w:vAlign w:val="center"/>
          </w:tcPr>
          <w:p w14:paraId="2C0CEEF5" w14:textId="53F3A40F" w:rsidR="00966DDE" w:rsidRPr="00E123BD" w:rsidRDefault="00966DDE" w:rsidP="008D4106">
            <w:pPr>
              <w:pStyle w:val="Prrafodelista"/>
              <w:ind w:left="0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USD 3.75</w:t>
            </w:r>
            <w:r w:rsidR="008D4106" w:rsidRPr="00E123BD">
              <w:rPr>
                <w:rFonts w:ascii="Arial" w:hAnsi="Arial" w:cs="Arial"/>
                <w:color w:val="404040" w:themeColor="text1" w:themeTint="BF"/>
              </w:rPr>
              <w:t>. Según tarifario vigente</w:t>
            </w:r>
            <w:r w:rsidRPr="00E123BD">
              <w:rPr>
                <w:rFonts w:ascii="Arial" w:hAnsi="Arial" w:cs="Arial"/>
                <w:color w:val="404040" w:themeColor="text1" w:themeTint="BF"/>
              </w:rPr>
              <w:t>.</w:t>
            </w:r>
          </w:p>
        </w:tc>
        <w:tc>
          <w:tcPr>
            <w:tcW w:w="1701" w:type="dxa"/>
            <w:vAlign w:val="center"/>
          </w:tcPr>
          <w:p w14:paraId="0737EB6C" w14:textId="20444B21" w:rsidR="00AF0F6B" w:rsidRPr="00E123BD" w:rsidRDefault="008D4106" w:rsidP="00774B3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123BD" w:rsidRPr="00E123BD" w14:paraId="1C687ACF" w14:textId="77777777" w:rsidTr="00061267">
        <w:trPr>
          <w:trHeight w:val="508"/>
        </w:trPr>
        <w:tc>
          <w:tcPr>
            <w:tcW w:w="3251" w:type="dxa"/>
            <w:vAlign w:val="center"/>
          </w:tcPr>
          <w:p w14:paraId="085C007D" w14:textId="77777777" w:rsidR="00AF0F6B" w:rsidRPr="00E123BD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426" w:type="dxa"/>
            <w:vAlign w:val="center"/>
          </w:tcPr>
          <w:p w14:paraId="4C8B739B" w14:textId="2EA5FACB" w:rsidR="00AF0F6B" w:rsidRPr="00E123BD" w:rsidRDefault="00547957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831" w:type="dxa"/>
            <w:vAlign w:val="center"/>
          </w:tcPr>
          <w:p w14:paraId="1CDEE3FE" w14:textId="11A43937" w:rsidR="00AF0F6B" w:rsidRPr="00E123BD" w:rsidRDefault="00547957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701" w:type="dxa"/>
            <w:vAlign w:val="center"/>
          </w:tcPr>
          <w:p w14:paraId="2DDD4338" w14:textId="77777777" w:rsidR="00AF0F6B" w:rsidRPr="00E123BD" w:rsidRDefault="00AF0F6B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123BD" w:rsidRPr="00E123BD" w14:paraId="2E5BE036" w14:textId="77777777" w:rsidTr="00061267">
        <w:trPr>
          <w:trHeight w:val="553"/>
        </w:trPr>
        <w:tc>
          <w:tcPr>
            <w:tcW w:w="3251" w:type="dxa"/>
            <w:vAlign w:val="center"/>
          </w:tcPr>
          <w:p w14:paraId="6F3C2B44" w14:textId="77777777" w:rsidR="00AF0F6B" w:rsidRPr="00E123BD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426" w:type="dxa"/>
            <w:vAlign w:val="center"/>
          </w:tcPr>
          <w:p w14:paraId="7254C843" w14:textId="3F82565C" w:rsidR="00AF0F6B" w:rsidRPr="00E123BD" w:rsidRDefault="00547957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831" w:type="dxa"/>
            <w:vAlign w:val="center"/>
          </w:tcPr>
          <w:p w14:paraId="39939638" w14:textId="25E9BA1F" w:rsidR="00AF0F6B" w:rsidRPr="00E123BD" w:rsidRDefault="00547957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701" w:type="dxa"/>
            <w:vAlign w:val="center"/>
          </w:tcPr>
          <w:p w14:paraId="6DF6C120" w14:textId="1F29C601" w:rsidR="00AF0F6B" w:rsidRPr="00E123BD" w:rsidRDefault="00547957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D4106" w:rsidRPr="00E123BD" w14:paraId="55962307" w14:textId="77777777" w:rsidTr="00061267">
        <w:trPr>
          <w:trHeight w:val="561"/>
        </w:trPr>
        <w:tc>
          <w:tcPr>
            <w:tcW w:w="3251" w:type="dxa"/>
            <w:vAlign w:val="center"/>
          </w:tcPr>
          <w:p w14:paraId="15B54D90" w14:textId="77777777" w:rsidR="00AF0F6B" w:rsidRPr="00E123BD" w:rsidRDefault="00AF0F6B" w:rsidP="00B0713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426" w:type="dxa"/>
            <w:vAlign w:val="center"/>
          </w:tcPr>
          <w:p w14:paraId="676D4DE6" w14:textId="77777777" w:rsidR="00AF0F6B" w:rsidRPr="00E123BD" w:rsidRDefault="00AF0F6B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831" w:type="dxa"/>
            <w:vAlign w:val="center"/>
          </w:tcPr>
          <w:p w14:paraId="6752606C" w14:textId="77777777" w:rsidR="00AF0F6B" w:rsidRPr="00E123BD" w:rsidRDefault="00AF0F6B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701" w:type="dxa"/>
            <w:vAlign w:val="center"/>
          </w:tcPr>
          <w:p w14:paraId="5E49F057" w14:textId="77777777" w:rsidR="00AF0F6B" w:rsidRPr="00E123BD" w:rsidRDefault="00AF0F6B" w:rsidP="003567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123B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653D8448" w14:textId="267AAE6B" w:rsidR="000156F9" w:rsidRPr="00E123BD" w:rsidRDefault="003251D0" w:rsidP="0035673F">
      <w:pPr>
        <w:jc w:val="center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03AE8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441.75pt;height:652.9pt;z-index:251659264;mso-position-horizontal:center;mso-position-horizontal-relative:text;mso-position-vertical:absolute;mso-position-vertical-relative:text" wrapcoords="660 432 697 21341 20903 21341 20903 432 660 432">
            <v:imagedata r:id="rId8" o:title=""/>
            <w10:wrap type="tight"/>
          </v:shape>
          <o:OLEObject Type="Embed" ProgID="Visio.Drawing.15" ShapeID="_x0000_s1026" DrawAspect="Content" ObjectID="_1740571585" r:id="rId9"/>
        </w:object>
      </w:r>
    </w:p>
    <w:sectPr w:rsidR="000156F9" w:rsidRPr="00E123B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7F6BA" w14:textId="77777777" w:rsidR="003251D0" w:rsidRDefault="003251D0" w:rsidP="00F00C9B">
      <w:pPr>
        <w:spacing w:after="0" w:line="240" w:lineRule="auto"/>
      </w:pPr>
      <w:r>
        <w:separator/>
      </w:r>
    </w:p>
  </w:endnote>
  <w:endnote w:type="continuationSeparator" w:id="0">
    <w:p w14:paraId="1C193A9C" w14:textId="77777777" w:rsidR="003251D0" w:rsidRDefault="003251D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323B0" w14:textId="77777777" w:rsidR="003251D0" w:rsidRDefault="003251D0" w:rsidP="00F00C9B">
      <w:pPr>
        <w:spacing w:after="0" w:line="240" w:lineRule="auto"/>
      </w:pPr>
      <w:r>
        <w:separator/>
      </w:r>
    </w:p>
  </w:footnote>
  <w:footnote w:type="continuationSeparator" w:id="0">
    <w:p w14:paraId="18C4E7D0" w14:textId="77777777" w:rsidR="003251D0" w:rsidRDefault="003251D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905A40C" w14:textId="6AA3A70F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F01FE" w:rsidRPr="002F01FE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2071">
          <w:rPr>
            <w:b/>
          </w:rPr>
          <w:t>4</w:t>
        </w:r>
      </w:p>
    </w:sdtContent>
  </w:sdt>
  <w:p w14:paraId="787335B3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5F7C"/>
    <w:multiLevelType w:val="hybridMultilevel"/>
    <w:tmpl w:val="D7184BAE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14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861" w:hanging="360"/>
      </w:pPr>
    </w:lvl>
    <w:lvl w:ilvl="2" w:tplc="100A001B" w:tentative="1">
      <w:start w:val="1"/>
      <w:numFmt w:val="lowerRoman"/>
      <w:lvlText w:val="%3."/>
      <w:lvlJc w:val="right"/>
      <w:pPr>
        <w:ind w:left="1581" w:hanging="180"/>
      </w:pPr>
    </w:lvl>
    <w:lvl w:ilvl="3" w:tplc="100A000F" w:tentative="1">
      <w:start w:val="1"/>
      <w:numFmt w:val="decimal"/>
      <w:lvlText w:val="%4."/>
      <w:lvlJc w:val="left"/>
      <w:pPr>
        <w:ind w:left="2301" w:hanging="360"/>
      </w:pPr>
    </w:lvl>
    <w:lvl w:ilvl="4" w:tplc="100A0019" w:tentative="1">
      <w:start w:val="1"/>
      <w:numFmt w:val="lowerLetter"/>
      <w:lvlText w:val="%5."/>
      <w:lvlJc w:val="left"/>
      <w:pPr>
        <w:ind w:left="3021" w:hanging="360"/>
      </w:pPr>
    </w:lvl>
    <w:lvl w:ilvl="5" w:tplc="100A001B" w:tentative="1">
      <w:start w:val="1"/>
      <w:numFmt w:val="lowerRoman"/>
      <w:lvlText w:val="%6."/>
      <w:lvlJc w:val="right"/>
      <w:pPr>
        <w:ind w:left="3741" w:hanging="180"/>
      </w:pPr>
    </w:lvl>
    <w:lvl w:ilvl="6" w:tplc="100A000F" w:tentative="1">
      <w:start w:val="1"/>
      <w:numFmt w:val="decimal"/>
      <w:lvlText w:val="%7."/>
      <w:lvlJc w:val="left"/>
      <w:pPr>
        <w:ind w:left="4461" w:hanging="360"/>
      </w:pPr>
    </w:lvl>
    <w:lvl w:ilvl="7" w:tplc="100A0019" w:tentative="1">
      <w:start w:val="1"/>
      <w:numFmt w:val="lowerLetter"/>
      <w:lvlText w:val="%8."/>
      <w:lvlJc w:val="left"/>
      <w:pPr>
        <w:ind w:left="5181" w:hanging="360"/>
      </w:pPr>
    </w:lvl>
    <w:lvl w:ilvl="8" w:tplc="100A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2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B1555"/>
    <w:multiLevelType w:val="hybridMultilevel"/>
    <w:tmpl w:val="5D501CC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70277D"/>
    <w:multiLevelType w:val="hybridMultilevel"/>
    <w:tmpl w:val="22B499E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A0F0B694"/>
    <w:lvl w:ilvl="0" w:tplc="10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6111C"/>
    <w:multiLevelType w:val="hybridMultilevel"/>
    <w:tmpl w:val="2C08BD2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928A1"/>
    <w:multiLevelType w:val="hybridMultilevel"/>
    <w:tmpl w:val="A0F0B6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E25C8"/>
    <w:multiLevelType w:val="hybridMultilevel"/>
    <w:tmpl w:val="20E43828"/>
    <w:lvl w:ilvl="0" w:tplc="1F76626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11FC7"/>
    <w:multiLevelType w:val="hybridMultilevel"/>
    <w:tmpl w:val="7F0A2E92"/>
    <w:lvl w:ilvl="0" w:tplc="603C5F26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 w:val="0"/>
        <w:bCs w:val="0"/>
        <w:sz w:val="20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7B1713"/>
    <w:multiLevelType w:val="hybridMultilevel"/>
    <w:tmpl w:val="CD4A1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8"/>
  </w:num>
  <w:num w:numId="5">
    <w:abstractNumId w:val="17"/>
  </w:num>
  <w:num w:numId="6">
    <w:abstractNumId w:val="10"/>
  </w:num>
  <w:num w:numId="7">
    <w:abstractNumId w:val="20"/>
  </w:num>
  <w:num w:numId="8">
    <w:abstractNumId w:val="21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19"/>
  </w:num>
  <w:num w:numId="14">
    <w:abstractNumId w:val="0"/>
  </w:num>
  <w:num w:numId="15">
    <w:abstractNumId w:val="13"/>
  </w:num>
  <w:num w:numId="16">
    <w:abstractNumId w:val="18"/>
  </w:num>
  <w:num w:numId="17">
    <w:abstractNumId w:val="6"/>
  </w:num>
  <w:num w:numId="18">
    <w:abstractNumId w:val="14"/>
  </w:num>
  <w:num w:numId="19">
    <w:abstractNumId w:val="15"/>
  </w:num>
  <w:num w:numId="20">
    <w:abstractNumId w:val="16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2C4E"/>
    <w:rsid w:val="000156F9"/>
    <w:rsid w:val="000514BE"/>
    <w:rsid w:val="00061267"/>
    <w:rsid w:val="00084D9F"/>
    <w:rsid w:val="00094339"/>
    <w:rsid w:val="000965C4"/>
    <w:rsid w:val="000B676A"/>
    <w:rsid w:val="000D1A96"/>
    <w:rsid w:val="000D2506"/>
    <w:rsid w:val="000F69BE"/>
    <w:rsid w:val="00105400"/>
    <w:rsid w:val="001109B9"/>
    <w:rsid w:val="0011552B"/>
    <w:rsid w:val="001163B6"/>
    <w:rsid w:val="00123885"/>
    <w:rsid w:val="001752CC"/>
    <w:rsid w:val="00177666"/>
    <w:rsid w:val="0019152D"/>
    <w:rsid w:val="001C4A1A"/>
    <w:rsid w:val="001D1318"/>
    <w:rsid w:val="001E1565"/>
    <w:rsid w:val="001E3A2E"/>
    <w:rsid w:val="00216DC4"/>
    <w:rsid w:val="002514B3"/>
    <w:rsid w:val="002816CA"/>
    <w:rsid w:val="00284CB6"/>
    <w:rsid w:val="002867E2"/>
    <w:rsid w:val="002A7E45"/>
    <w:rsid w:val="002C0B31"/>
    <w:rsid w:val="002C6D4A"/>
    <w:rsid w:val="002D2D29"/>
    <w:rsid w:val="002D4CC5"/>
    <w:rsid w:val="002E54BC"/>
    <w:rsid w:val="002F01FE"/>
    <w:rsid w:val="0032290A"/>
    <w:rsid w:val="003251D0"/>
    <w:rsid w:val="0032556C"/>
    <w:rsid w:val="00337386"/>
    <w:rsid w:val="0035673F"/>
    <w:rsid w:val="00385412"/>
    <w:rsid w:val="003A3867"/>
    <w:rsid w:val="003B4868"/>
    <w:rsid w:val="003B4D95"/>
    <w:rsid w:val="003D5209"/>
    <w:rsid w:val="003E1F61"/>
    <w:rsid w:val="003E2BCE"/>
    <w:rsid w:val="003E4020"/>
    <w:rsid w:val="003E4DD1"/>
    <w:rsid w:val="00402F67"/>
    <w:rsid w:val="00426EC6"/>
    <w:rsid w:val="00427E70"/>
    <w:rsid w:val="00432EF3"/>
    <w:rsid w:val="0047708B"/>
    <w:rsid w:val="004955E3"/>
    <w:rsid w:val="004A104F"/>
    <w:rsid w:val="004B1DF3"/>
    <w:rsid w:val="004C0606"/>
    <w:rsid w:val="004D51DC"/>
    <w:rsid w:val="004E0635"/>
    <w:rsid w:val="004E1A35"/>
    <w:rsid w:val="004E29F8"/>
    <w:rsid w:val="004E5043"/>
    <w:rsid w:val="004F4003"/>
    <w:rsid w:val="005276E5"/>
    <w:rsid w:val="00541692"/>
    <w:rsid w:val="0054267C"/>
    <w:rsid w:val="0054332B"/>
    <w:rsid w:val="00547957"/>
    <w:rsid w:val="00552A97"/>
    <w:rsid w:val="005605FA"/>
    <w:rsid w:val="00590709"/>
    <w:rsid w:val="005A721E"/>
    <w:rsid w:val="005A7959"/>
    <w:rsid w:val="005B3F33"/>
    <w:rsid w:val="005C6492"/>
    <w:rsid w:val="005D6148"/>
    <w:rsid w:val="005E0F16"/>
    <w:rsid w:val="005F009F"/>
    <w:rsid w:val="005F4B0C"/>
    <w:rsid w:val="00610572"/>
    <w:rsid w:val="00641E52"/>
    <w:rsid w:val="006515E8"/>
    <w:rsid w:val="0066606E"/>
    <w:rsid w:val="00671394"/>
    <w:rsid w:val="00675D4A"/>
    <w:rsid w:val="0068209D"/>
    <w:rsid w:val="00686BCD"/>
    <w:rsid w:val="006937A3"/>
    <w:rsid w:val="006F2399"/>
    <w:rsid w:val="007225A8"/>
    <w:rsid w:val="007272D3"/>
    <w:rsid w:val="00731871"/>
    <w:rsid w:val="00752071"/>
    <w:rsid w:val="007576A3"/>
    <w:rsid w:val="0075782E"/>
    <w:rsid w:val="00774B3A"/>
    <w:rsid w:val="007828F6"/>
    <w:rsid w:val="00785661"/>
    <w:rsid w:val="007939C9"/>
    <w:rsid w:val="007A2870"/>
    <w:rsid w:val="007C159A"/>
    <w:rsid w:val="007D6136"/>
    <w:rsid w:val="007E5C85"/>
    <w:rsid w:val="007F2D55"/>
    <w:rsid w:val="00804560"/>
    <w:rsid w:val="00825485"/>
    <w:rsid w:val="008424BD"/>
    <w:rsid w:val="00892B08"/>
    <w:rsid w:val="008C3C67"/>
    <w:rsid w:val="008D4106"/>
    <w:rsid w:val="008E2F03"/>
    <w:rsid w:val="008E6D4C"/>
    <w:rsid w:val="008E755A"/>
    <w:rsid w:val="008F102A"/>
    <w:rsid w:val="008F1E23"/>
    <w:rsid w:val="00905263"/>
    <w:rsid w:val="0090609E"/>
    <w:rsid w:val="009166F9"/>
    <w:rsid w:val="00922766"/>
    <w:rsid w:val="00932D5B"/>
    <w:rsid w:val="009345E9"/>
    <w:rsid w:val="0093460B"/>
    <w:rsid w:val="00943D9B"/>
    <w:rsid w:val="0096389B"/>
    <w:rsid w:val="00966DDE"/>
    <w:rsid w:val="00967097"/>
    <w:rsid w:val="009C1CF1"/>
    <w:rsid w:val="009E371C"/>
    <w:rsid w:val="009E5A00"/>
    <w:rsid w:val="009F09BD"/>
    <w:rsid w:val="009F242B"/>
    <w:rsid w:val="009F408A"/>
    <w:rsid w:val="009F430D"/>
    <w:rsid w:val="009F580C"/>
    <w:rsid w:val="00A02BEF"/>
    <w:rsid w:val="00A428C1"/>
    <w:rsid w:val="00A66633"/>
    <w:rsid w:val="00A678BB"/>
    <w:rsid w:val="00A73140"/>
    <w:rsid w:val="00A77FA7"/>
    <w:rsid w:val="00A80226"/>
    <w:rsid w:val="00A802CD"/>
    <w:rsid w:val="00A949AF"/>
    <w:rsid w:val="00AB312D"/>
    <w:rsid w:val="00AC5FCA"/>
    <w:rsid w:val="00AD08CF"/>
    <w:rsid w:val="00AF0F6B"/>
    <w:rsid w:val="00AF6AA2"/>
    <w:rsid w:val="00B0713C"/>
    <w:rsid w:val="00B24835"/>
    <w:rsid w:val="00B24866"/>
    <w:rsid w:val="00B47D90"/>
    <w:rsid w:val="00B55A4B"/>
    <w:rsid w:val="00B67B1F"/>
    <w:rsid w:val="00B73C63"/>
    <w:rsid w:val="00B75C78"/>
    <w:rsid w:val="00B8491A"/>
    <w:rsid w:val="00B94189"/>
    <w:rsid w:val="00BA4E6B"/>
    <w:rsid w:val="00BF216B"/>
    <w:rsid w:val="00C07A5A"/>
    <w:rsid w:val="00C34522"/>
    <w:rsid w:val="00C5509C"/>
    <w:rsid w:val="00C6026D"/>
    <w:rsid w:val="00C63953"/>
    <w:rsid w:val="00C70AE0"/>
    <w:rsid w:val="00C83E47"/>
    <w:rsid w:val="00C91940"/>
    <w:rsid w:val="00C94156"/>
    <w:rsid w:val="00C94BE5"/>
    <w:rsid w:val="00CE5E28"/>
    <w:rsid w:val="00CF311F"/>
    <w:rsid w:val="00CF5109"/>
    <w:rsid w:val="00D05925"/>
    <w:rsid w:val="00D0781A"/>
    <w:rsid w:val="00D11A29"/>
    <w:rsid w:val="00D12AC1"/>
    <w:rsid w:val="00D171D6"/>
    <w:rsid w:val="00D36E48"/>
    <w:rsid w:val="00D50803"/>
    <w:rsid w:val="00D64641"/>
    <w:rsid w:val="00D7216D"/>
    <w:rsid w:val="00D9271A"/>
    <w:rsid w:val="00DB0895"/>
    <w:rsid w:val="00DC3980"/>
    <w:rsid w:val="00DC3F98"/>
    <w:rsid w:val="00DE3797"/>
    <w:rsid w:val="00E123BD"/>
    <w:rsid w:val="00E17C90"/>
    <w:rsid w:val="00E3225D"/>
    <w:rsid w:val="00E34445"/>
    <w:rsid w:val="00E56130"/>
    <w:rsid w:val="00E862C1"/>
    <w:rsid w:val="00EA7B97"/>
    <w:rsid w:val="00EC46A2"/>
    <w:rsid w:val="00ED7AC7"/>
    <w:rsid w:val="00EE3586"/>
    <w:rsid w:val="00F00C9B"/>
    <w:rsid w:val="00F102DF"/>
    <w:rsid w:val="00F20EB6"/>
    <w:rsid w:val="00F33F89"/>
    <w:rsid w:val="00F366BE"/>
    <w:rsid w:val="00F41A24"/>
    <w:rsid w:val="00F73679"/>
    <w:rsid w:val="00F976DA"/>
    <w:rsid w:val="00FA4DA5"/>
    <w:rsid w:val="00FC62D8"/>
    <w:rsid w:val="00FC6ABA"/>
    <w:rsid w:val="00FD20EA"/>
    <w:rsid w:val="00FE042A"/>
    <w:rsid w:val="00FE1177"/>
    <w:rsid w:val="00FE3589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98E90D9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B941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94189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296D-E8F9-4897-906F-32843B5C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59</cp:revision>
  <dcterms:created xsi:type="dcterms:W3CDTF">2022-04-12T17:06:00Z</dcterms:created>
  <dcterms:modified xsi:type="dcterms:W3CDTF">2023-03-17T21:20:00Z</dcterms:modified>
</cp:coreProperties>
</file>