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76ECE" w14:textId="77777777" w:rsidR="002F2689" w:rsidRDefault="002F2689" w:rsidP="002F2689">
      <w:pPr>
        <w:widowControl w:val="0"/>
        <w:spacing w:after="0" w:line="276" w:lineRule="auto"/>
        <w:rPr>
          <w:rFonts w:ascii="Arial" w:eastAsia="Arial" w:hAnsi="Arial" w:cs="Arial"/>
        </w:rPr>
      </w:pPr>
    </w:p>
    <w:tbl>
      <w:tblPr>
        <w:tblpPr w:leftFromText="141" w:rightFromText="141" w:vertAnchor="text" w:horzAnchor="margin" w:tblpY="-231"/>
        <w:tblW w:w="8684" w:type="dxa"/>
        <w:tblLayout w:type="fixed"/>
        <w:tblLook w:val="0400" w:firstRow="0" w:lastRow="0" w:firstColumn="0" w:lastColumn="0" w:noHBand="0" w:noVBand="1"/>
      </w:tblPr>
      <w:tblGrid>
        <w:gridCol w:w="3010"/>
        <w:gridCol w:w="5674"/>
      </w:tblGrid>
      <w:tr w:rsidR="008F7F67" w:rsidRPr="008F7F67" w14:paraId="288AEA25" w14:textId="77777777" w:rsidTr="00CF6190">
        <w:tc>
          <w:tcPr>
            <w:tcW w:w="3010" w:type="dxa"/>
            <w:tcBorders>
              <w:top w:val="nil"/>
              <w:left w:val="nil"/>
              <w:bottom w:val="nil"/>
              <w:right w:val="nil"/>
            </w:tcBorders>
            <w:shd w:val="clear" w:color="auto" w:fill="auto"/>
            <w:tcMar>
              <w:top w:w="0" w:type="dxa"/>
              <w:left w:w="108" w:type="dxa"/>
              <w:bottom w:w="0" w:type="dxa"/>
              <w:right w:w="108" w:type="dxa"/>
            </w:tcMar>
          </w:tcPr>
          <w:p w14:paraId="3B92A768" w14:textId="77777777" w:rsidR="00433E0C" w:rsidRPr="008F7F67" w:rsidRDefault="00433E0C" w:rsidP="00433E0C">
            <w:pPr>
              <w:spacing w:after="0" w:line="240" w:lineRule="auto"/>
              <w:rPr>
                <w:rFonts w:ascii="Arial" w:eastAsia="Arial" w:hAnsi="Arial" w:cs="Arial"/>
                <w:b/>
                <w:color w:val="404040" w:themeColor="text1" w:themeTint="BF"/>
              </w:rPr>
            </w:pPr>
          </w:p>
          <w:p w14:paraId="042D2111" w14:textId="77777777" w:rsidR="00433E0C" w:rsidRPr="008F7F67" w:rsidRDefault="00433E0C" w:rsidP="00433E0C">
            <w:pPr>
              <w:spacing w:after="0" w:line="240" w:lineRule="auto"/>
              <w:rPr>
                <w:rFonts w:ascii="Arial" w:eastAsia="Arial" w:hAnsi="Arial" w:cs="Arial"/>
                <w:b/>
                <w:color w:val="404040" w:themeColor="text1" w:themeTint="BF"/>
              </w:rPr>
            </w:pPr>
            <w:bookmarkStart w:id="0" w:name="_GoBack"/>
            <w:bookmarkEnd w:id="0"/>
            <w:r w:rsidRPr="008F7F67">
              <w:rPr>
                <w:rFonts w:ascii="Arial" w:eastAsia="Arial" w:hAnsi="Arial" w:cs="Arial"/>
                <w:b/>
                <w:color w:val="404040" w:themeColor="text1" w:themeTint="BF"/>
              </w:rPr>
              <w:t>ENTIDAD:</w:t>
            </w:r>
          </w:p>
        </w:tc>
        <w:tc>
          <w:tcPr>
            <w:tcW w:w="5674" w:type="dxa"/>
            <w:tcBorders>
              <w:top w:val="nil"/>
              <w:left w:val="nil"/>
              <w:bottom w:val="nil"/>
              <w:right w:val="nil"/>
            </w:tcBorders>
            <w:shd w:val="clear" w:color="auto" w:fill="auto"/>
            <w:tcMar>
              <w:top w:w="0" w:type="dxa"/>
              <w:left w:w="108" w:type="dxa"/>
              <w:bottom w:w="0" w:type="dxa"/>
              <w:right w:w="108" w:type="dxa"/>
            </w:tcMar>
          </w:tcPr>
          <w:p w14:paraId="525A4C50" w14:textId="77777777" w:rsidR="00433E0C" w:rsidRPr="008F7F67" w:rsidRDefault="00433E0C" w:rsidP="00433E0C">
            <w:pPr>
              <w:spacing w:after="0" w:line="240" w:lineRule="auto"/>
              <w:rPr>
                <w:rFonts w:ascii="Arial" w:eastAsia="Arial" w:hAnsi="Arial" w:cs="Arial"/>
                <w:color w:val="404040" w:themeColor="text1" w:themeTint="BF"/>
              </w:rPr>
            </w:pPr>
          </w:p>
          <w:p w14:paraId="6D2E694F" w14:textId="77777777" w:rsidR="00433E0C" w:rsidRPr="008F7F67" w:rsidRDefault="00433E0C" w:rsidP="00433E0C">
            <w:pPr>
              <w:spacing w:after="0" w:line="240" w:lineRule="auto"/>
              <w:rPr>
                <w:rFonts w:ascii="Arial" w:eastAsia="Arial" w:hAnsi="Arial" w:cs="Arial"/>
                <w:color w:val="404040" w:themeColor="text1" w:themeTint="BF"/>
              </w:rPr>
            </w:pPr>
            <w:r w:rsidRPr="008F7F67">
              <w:rPr>
                <w:rFonts w:ascii="Arial" w:eastAsia="Arial" w:hAnsi="Arial" w:cs="Arial"/>
                <w:color w:val="404040" w:themeColor="text1" w:themeTint="BF"/>
              </w:rPr>
              <w:t>Ministerio de Agricultura, Ganadería y Alimentación</w:t>
            </w:r>
          </w:p>
        </w:tc>
      </w:tr>
      <w:tr w:rsidR="008F7F67" w:rsidRPr="008F7F67" w14:paraId="77FC32FC" w14:textId="77777777" w:rsidTr="00CF6190">
        <w:tc>
          <w:tcPr>
            <w:tcW w:w="3010" w:type="dxa"/>
            <w:tcBorders>
              <w:top w:val="nil"/>
              <w:left w:val="nil"/>
              <w:bottom w:val="nil"/>
              <w:right w:val="nil"/>
            </w:tcBorders>
            <w:shd w:val="clear" w:color="auto" w:fill="auto"/>
            <w:tcMar>
              <w:top w:w="0" w:type="dxa"/>
              <w:left w:w="108" w:type="dxa"/>
              <w:bottom w:w="0" w:type="dxa"/>
              <w:right w:w="108" w:type="dxa"/>
            </w:tcMar>
          </w:tcPr>
          <w:p w14:paraId="74455D63" w14:textId="77777777" w:rsidR="00433E0C" w:rsidRPr="008F7F67" w:rsidRDefault="00433E0C" w:rsidP="00433E0C">
            <w:pPr>
              <w:spacing w:after="0" w:line="240" w:lineRule="auto"/>
              <w:rPr>
                <w:rFonts w:ascii="Arial" w:eastAsia="Arial" w:hAnsi="Arial" w:cs="Arial"/>
                <w:b/>
                <w:color w:val="404040" w:themeColor="text1" w:themeTint="BF"/>
              </w:rPr>
            </w:pPr>
            <w:r w:rsidRPr="008F7F67">
              <w:rPr>
                <w:rFonts w:ascii="Arial" w:eastAsia="Arial" w:hAnsi="Arial" w:cs="Arial"/>
                <w:b/>
                <w:color w:val="404040" w:themeColor="text1" w:themeTint="BF"/>
              </w:rPr>
              <w:t xml:space="preserve">UNIDAD EJECUTORA: </w:t>
            </w:r>
          </w:p>
        </w:tc>
        <w:tc>
          <w:tcPr>
            <w:tcW w:w="5674" w:type="dxa"/>
            <w:tcBorders>
              <w:top w:val="nil"/>
              <w:left w:val="nil"/>
              <w:bottom w:val="nil"/>
              <w:right w:val="nil"/>
            </w:tcBorders>
            <w:shd w:val="clear" w:color="auto" w:fill="auto"/>
            <w:tcMar>
              <w:top w:w="0" w:type="dxa"/>
              <w:left w:w="108" w:type="dxa"/>
              <w:bottom w:w="0" w:type="dxa"/>
              <w:right w:w="108" w:type="dxa"/>
            </w:tcMar>
          </w:tcPr>
          <w:p w14:paraId="241C97E7" w14:textId="77777777" w:rsidR="00433E0C" w:rsidRPr="008F7F67" w:rsidRDefault="00433E0C" w:rsidP="00433E0C">
            <w:pPr>
              <w:spacing w:after="0" w:line="240" w:lineRule="auto"/>
              <w:rPr>
                <w:rFonts w:ascii="Arial" w:eastAsia="Arial" w:hAnsi="Arial" w:cs="Arial"/>
                <w:color w:val="404040" w:themeColor="text1" w:themeTint="BF"/>
              </w:rPr>
            </w:pPr>
            <w:r w:rsidRPr="008F7F67">
              <w:rPr>
                <w:rFonts w:ascii="Arial" w:eastAsia="Arial" w:hAnsi="Arial" w:cs="Arial"/>
                <w:color w:val="404040" w:themeColor="text1" w:themeTint="BF"/>
              </w:rPr>
              <w:t xml:space="preserve">201 </w:t>
            </w:r>
            <w:r w:rsidRPr="008F7F67">
              <w:rPr>
                <w:rFonts w:ascii="Arial" w:eastAsia="Arial" w:hAnsi="Arial" w:cs="Arial"/>
                <w:color w:val="404040" w:themeColor="text1" w:themeTint="BF"/>
                <w:sz w:val="21"/>
                <w:szCs w:val="21"/>
              </w:rPr>
              <w:t>Administración Financiera</w:t>
            </w:r>
          </w:p>
        </w:tc>
      </w:tr>
      <w:tr w:rsidR="008F7F67" w:rsidRPr="008F7F67" w14:paraId="26495329" w14:textId="77777777" w:rsidTr="00CF6190">
        <w:tc>
          <w:tcPr>
            <w:tcW w:w="3010" w:type="dxa"/>
            <w:tcBorders>
              <w:top w:val="nil"/>
              <w:left w:val="nil"/>
              <w:bottom w:val="nil"/>
              <w:right w:val="nil"/>
            </w:tcBorders>
            <w:shd w:val="clear" w:color="auto" w:fill="auto"/>
            <w:tcMar>
              <w:top w:w="0" w:type="dxa"/>
              <w:left w:w="108" w:type="dxa"/>
              <w:bottom w:w="0" w:type="dxa"/>
              <w:right w:w="108" w:type="dxa"/>
            </w:tcMar>
          </w:tcPr>
          <w:p w14:paraId="213CE4FC" w14:textId="77777777" w:rsidR="00433E0C" w:rsidRPr="008F7F67" w:rsidRDefault="00433E0C" w:rsidP="00433E0C">
            <w:pPr>
              <w:spacing w:after="0" w:line="240" w:lineRule="auto"/>
              <w:rPr>
                <w:rFonts w:ascii="Arial" w:eastAsia="Arial" w:hAnsi="Arial" w:cs="Arial"/>
                <w:b/>
                <w:color w:val="404040" w:themeColor="text1" w:themeTint="BF"/>
              </w:rPr>
            </w:pPr>
            <w:r w:rsidRPr="008F7F67">
              <w:rPr>
                <w:rFonts w:ascii="Arial" w:eastAsia="Arial" w:hAnsi="Arial" w:cs="Arial"/>
                <w:b/>
                <w:color w:val="404040" w:themeColor="text1" w:themeTint="BF"/>
              </w:rPr>
              <w:t>TIPO DE PROCESO:</w:t>
            </w:r>
          </w:p>
        </w:tc>
        <w:tc>
          <w:tcPr>
            <w:tcW w:w="5674" w:type="dxa"/>
            <w:tcBorders>
              <w:top w:val="nil"/>
              <w:left w:val="nil"/>
              <w:bottom w:val="nil"/>
              <w:right w:val="nil"/>
            </w:tcBorders>
            <w:shd w:val="clear" w:color="auto" w:fill="auto"/>
            <w:tcMar>
              <w:top w:w="0" w:type="dxa"/>
              <w:left w:w="108" w:type="dxa"/>
              <w:bottom w:w="0" w:type="dxa"/>
              <w:right w:w="108" w:type="dxa"/>
            </w:tcMar>
          </w:tcPr>
          <w:p w14:paraId="38295FB4" w14:textId="77777777" w:rsidR="00433E0C" w:rsidRPr="008F7F67" w:rsidRDefault="00433E0C" w:rsidP="00433E0C">
            <w:pPr>
              <w:spacing w:after="0" w:line="240" w:lineRule="auto"/>
              <w:rPr>
                <w:rFonts w:ascii="Arial" w:eastAsia="Arial" w:hAnsi="Arial" w:cs="Arial"/>
                <w:color w:val="404040" w:themeColor="text1" w:themeTint="BF"/>
              </w:rPr>
            </w:pPr>
            <w:r w:rsidRPr="008F7F67">
              <w:rPr>
                <w:rFonts w:ascii="Arial" w:eastAsia="Arial" w:hAnsi="Arial" w:cs="Arial"/>
                <w:color w:val="404040" w:themeColor="text1" w:themeTint="BF"/>
              </w:rPr>
              <w:t>Fase de Diagnóstico y Rediseño</w:t>
            </w:r>
          </w:p>
        </w:tc>
      </w:tr>
    </w:tbl>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9"/>
        <w:gridCol w:w="8922"/>
      </w:tblGrid>
      <w:tr w:rsidR="008F7F67" w:rsidRPr="008F7F67" w14:paraId="19609DAD" w14:textId="77777777" w:rsidTr="00E67768">
        <w:tc>
          <w:tcPr>
            <w:tcW w:w="571" w:type="dxa"/>
            <w:gridSpan w:val="2"/>
          </w:tcPr>
          <w:p w14:paraId="4102F3BD" w14:textId="77777777" w:rsidR="00433E0C" w:rsidRPr="008F7F67" w:rsidRDefault="00433E0C" w:rsidP="00433E0C">
            <w:pPr>
              <w:spacing w:after="0" w:line="240" w:lineRule="auto"/>
              <w:rPr>
                <w:rFonts w:ascii="Arial" w:eastAsia="Arial" w:hAnsi="Arial" w:cs="Arial"/>
                <w:b/>
                <w:color w:val="404040" w:themeColor="text1" w:themeTint="BF"/>
              </w:rPr>
            </w:pPr>
            <w:r w:rsidRPr="008F7F67">
              <w:rPr>
                <w:rFonts w:ascii="Arial" w:eastAsia="Arial" w:hAnsi="Arial" w:cs="Arial"/>
                <w:b/>
                <w:color w:val="404040" w:themeColor="text1" w:themeTint="BF"/>
              </w:rPr>
              <w:t>No.</w:t>
            </w:r>
          </w:p>
        </w:tc>
        <w:tc>
          <w:tcPr>
            <w:tcW w:w="8922" w:type="dxa"/>
          </w:tcPr>
          <w:p w14:paraId="294D6677" w14:textId="77777777" w:rsidR="00433E0C" w:rsidRPr="008F7F67" w:rsidRDefault="00433E0C" w:rsidP="00433E0C">
            <w:pPr>
              <w:spacing w:after="0" w:line="240" w:lineRule="auto"/>
              <w:jc w:val="center"/>
              <w:rPr>
                <w:rFonts w:ascii="Arial" w:eastAsia="Arial" w:hAnsi="Arial" w:cs="Arial"/>
                <w:color w:val="404040" w:themeColor="text1" w:themeTint="BF"/>
              </w:rPr>
            </w:pPr>
            <w:r w:rsidRPr="008F7F67">
              <w:rPr>
                <w:rFonts w:ascii="Arial" w:eastAsia="Arial" w:hAnsi="Arial" w:cs="Arial"/>
                <w:b/>
                <w:color w:val="404040" w:themeColor="text1" w:themeTint="BF"/>
              </w:rPr>
              <w:t>PREGUNTA</w:t>
            </w:r>
          </w:p>
        </w:tc>
      </w:tr>
      <w:tr w:rsidR="008F7F67" w:rsidRPr="008F7F67" w14:paraId="0CA47F33" w14:textId="77777777" w:rsidTr="00E67768">
        <w:tc>
          <w:tcPr>
            <w:tcW w:w="571" w:type="dxa"/>
            <w:gridSpan w:val="2"/>
          </w:tcPr>
          <w:p w14:paraId="2A8DC366" w14:textId="77777777" w:rsidR="00433E0C" w:rsidRPr="008F7F67" w:rsidRDefault="00433E0C" w:rsidP="00433E0C">
            <w:pPr>
              <w:spacing w:after="0" w:line="240" w:lineRule="auto"/>
              <w:jc w:val="center"/>
              <w:rPr>
                <w:rFonts w:ascii="Arial" w:eastAsia="Arial" w:hAnsi="Arial" w:cs="Arial"/>
                <w:color w:val="404040" w:themeColor="text1" w:themeTint="BF"/>
              </w:rPr>
            </w:pPr>
            <w:r w:rsidRPr="008F7F67">
              <w:rPr>
                <w:rFonts w:ascii="Arial" w:eastAsia="Arial" w:hAnsi="Arial" w:cs="Arial"/>
                <w:color w:val="404040" w:themeColor="text1" w:themeTint="BF"/>
              </w:rPr>
              <w:t>1</w:t>
            </w:r>
          </w:p>
        </w:tc>
        <w:tc>
          <w:tcPr>
            <w:tcW w:w="8922" w:type="dxa"/>
          </w:tcPr>
          <w:p w14:paraId="1B8DF9D2" w14:textId="77777777" w:rsidR="00433E0C" w:rsidRPr="008F7F67" w:rsidRDefault="00433E0C" w:rsidP="00433E0C">
            <w:pPr>
              <w:spacing w:after="0" w:line="240" w:lineRule="auto"/>
              <w:jc w:val="both"/>
              <w:rPr>
                <w:rFonts w:ascii="Arial" w:eastAsia="Arial" w:hAnsi="Arial" w:cs="Arial"/>
                <w:b/>
                <w:color w:val="404040" w:themeColor="text1" w:themeTint="BF"/>
              </w:rPr>
            </w:pPr>
            <w:r w:rsidRPr="008F7F67">
              <w:rPr>
                <w:rFonts w:ascii="Arial" w:eastAsia="Arial" w:hAnsi="Arial" w:cs="Arial"/>
                <w:b/>
                <w:color w:val="404040" w:themeColor="text1" w:themeTint="BF"/>
              </w:rPr>
              <w:t xml:space="preserve">NOMBRE DEL PROCESO O TRÁMITE ADMINISTRATIVO </w:t>
            </w:r>
          </w:p>
          <w:p w14:paraId="30B5B7FE" w14:textId="77777777" w:rsidR="00433E0C" w:rsidRPr="008F7F67" w:rsidRDefault="00433E0C" w:rsidP="00433E0C">
            <w:pPr>
              <w:spacing w:after="0" w:line="240" w:lineRule="auto"/>
              <w:jc w:val="both"/>
              <w:rPr>
                <w:rFonts w:ascii="Arial" w:eastAsia="Arial" w:hAnsi="Arial" w:cs="Arial"/>
                <w:color w:val="404040" w:themeColor="text1" w:themeTint="BF"/>
              </w:rPr>
            </w:pPr>
          </w:p>
          <w:p w14:paraId="466068C9" w14:textId="7CBF41A2" w:rsidR="00FB5745" w:rsidRPr="008F7F67" w:rsidRDefault="00433E0C" w:rsidP="00EB57E6">
            <w:pPr>
              <w:spacing w:after="0" w:line="240" w:lineRule="auto"/>
              <w:jc w:val="center"/>
              <w:rPr>
                <w:rFonts w:ascii="Arial" w:eastAsiaTheme="minorHAnsi" w:hAnsi="Arial" w:cs="Arial"/>
                <w:b/>
                <w:bCs/>
                <w:color w:val="404040" w:themeColor="text1" w:themeTint="BF"/>
                <w:lang w:eastAsia="en-US"/>
              </w:rPr>
            </w:pPr>
            <w:r w:rsidRPr="008F7F67">
              <w:rPr>
                <w:rFonts w:ascii="Arial" w:eastAsiaTheme="minorHAnsi" w:hAnsi="Arial" w:cs="Arial"/>
                <w:b/>
                <w:bCs/>
                <w:color w:val="404040" w:themeColor="text1" w:themeTint="BF"/>
                <w:lang w:eastAsia="en-US"/>
              </w:rPr>
              <w:t>PERMISO DE IMPORTACIÓN DE INSUMOS PARA USO EN ANIMALES</w:t>
            </w:r>
            <w:r w:rsidR="006A200B">
              <w:rPr>
                <w:rFonts w:ascii="Arial" w:eastAsiaTheme="minorHAnsi" w:hAnsi="Arial" w:cs="Arial"/>
                <w:b/>
                <w:bCs/>
                <w:color w:val="404040" w:themeColor="text1" w:themeTint="BF"/>
                <w:lang w:eastAsia="en-US"/>
              </w:rPr>
              <w:t xml:space="preserve"> </w:t>
            </w:r>
          </w:p>
          <w:p w14:paraId="7BA0B4DE" w14:textId="77777777" w:rsidR="00433E0C" w:rsidRPr="008F7F67" w:rsidRDefault="00433E0C" w:rsidP="00EB57E6">
            <w:pPr>
              <w:spacing w:after="0" w:line="240" w:lineRule="auto"/>
              <w:jc w:val="center"/>
              <w:rPr>
                <w:rFonts w:ascii="Arial" w:eastAsiaTheme="minorHAnsi" w:hAnsi="Arial" w:cs="Arial"/>
                <w:b/>
                <w:bCs/>
                <w:color w:val="404040" w:themeColor="text1" w:themeTint="BF"/>
                <w:lang w:eastAsia="en-US"/>
              </w:rPr>
            </w:pPr>
            <w:r w:rsidRPr="008F7F67">
              <w:rPr>
                <w:rFonts w:ascii="Arial" w:eastAsiaTheme="minorHAnsi" w:hAnsi="Arial" w:cs="Arial"/>
                <w:b/>
                <w:bCs/>
                <w:color w:val="404040" w:themeColor="text1" w:themeTint="BF"/>
                <w:lang w:eastAsia="en-US"/>
              </w:rPr>
              <w:t>PRODUCTOS UTILIZADOS EN ALIMENTACIÓN ANIMAL</w:t>
            </w:r>
          </w:p>
          <w:p w14:paraId="5F479E49" w14:textId="77777777" w:rsidR="00433E0C" w:rsidRPr="008F7F67" w:rsidRDefault="00433E0C" w:rsidP="00433E0C">
            <w:pPr>
              <w:spacing w:after="0" w:line="240" w:lineRule="auto"/>
              <w:jc w:val="both"/>
              <w:rPr>
                <w:rFonts w:ascii="Arial" w:eastAsia="Arial" w:hAnsi="Arial" w:cs="Arial"/>
                <w:b/>
                <w:color w:val="404040" w:themeColor="text1" w:themeTint="BF"/>
              </w:rPr>
            </w:pPr>
          </w:p>
          <w:p w14:paraId="63BD4FE1" w14:textId="0A70FF5D" w:rsidR="00433E0C" w:rsidRPr="008F7F67" w:rsidRDefault="00EB57E6" w:rsidP="00E77E86">
            <w:pPr>
              <w:pStyle w:val="Prrafodelista"/>
              <w:numPr>
                <w:ilvl w:val="0"/>
                <w:numId w:val="17"/>
              </w:numPr>
              <w:pBdr>
                <w:top w:val="nil"/>
                <w:left w:val="nil"/>
                <w:bottom w:val="nil"/>
                <w:right w:val="nil"/>
                <w:between w:val="nil"/>
              </w:pBdr>
              <w:spacing w:after="0" w:line="240" w:lineRule="auto"/>
              <w:jc w:val="both"/>
              <w:rPr>
                <w:rFonts w:ascii="Arial" w:eastAsia="Arial" w:hAnsi="Arial" w:cs="Arial"/>
                <w:color w:val="404040" w:themeColor="text1" w:themeTint="BF"/>
              </w:rPr>
            </w:pPr>
            <w:r w:rsidRPr="008F7F67">
              <w:rPr>
                <w:rFonts w:ascii="Arial" w:eastAsia="Arial" w:hAnsi="Arial" w:cs="Arial"/>
                <w:color w:val="404040" w:themeColor="text1" w:themeTint="BF"/>
              </w:rPr>
              <w:t>No está sistematizado</w:t>
            </w:r>
          </w:p>
          <w:p w14:paraId="59903740" w14:textId="6B84E11F" w:rsidR="00EB57E6" w:rsidRPr="008F7F67" w:rsidRDefault="00EB57E6" w:rsidP="00EB57E6">
            <w:pPr>
              <w:pStyle w:val="Prrafodelista"/>
              <w:pBdr>
                <w:top w:val="nil"/>
                <w:left w:val="nil"/>
                <w:bottom w:val="nil"/>
                <w:right w:val="nil"/>
                <w:between w:val="nil"/>
              </w:pBdr>
              <w:spacing w:after="0" w:line="240" w:lineRule="auto"/>
              <w:jc w:val="both"/>
              <w:rPr>
                <w:rFonts w:ascii="Arial" w:eastAsia="Arial" w:hAnsi="Arial" w:cs="Arial"/>
                <w:color w:val="404040" w:themeColor="text1" w:themeTint="BF"/>
              </w:rPr>
            </w:pPr>
          </w:p>
        </w:tc>
      </w:tr>
      <w:tr w:rsidR="008F7F67" w:rsidRPr="008F7F67" w14:paraId="095DF7E4" w14:textId="77777777" w:rsidTr="00E67768">
        <w:tc>
          <w:tcPr>
            <w:tcW w:w="571" w:type="dxa"/>
            <w:gridSpan w:val="2"/>
          </w:tcPr>
          <w:p w14:paraId="1DB07F0D" w14:textId="77777777" w:rsidR="00433E0C" w:rsidRPr="008F7F67" w:rsidRDefault="00433E0C" w:rsidP="00433E0C">
            <w:pPr>
              <w:spacing w:after="0" w:line="240" w:lineRule="auto"/>
              <w:jc w:val="center"/>
              <w:rPr>
                <w:rFonts w:ascii="Arial" w:eastAsia="Arial" w:hAnsi="Arial" w:cs="Arial"/>
                <w:color w:val="404040" w:themeColor="text1" w:themeTint="BF"/>
              </w:rPr>
            </w:pPr>
            <w:r w:rsidRPr="008F7F67">
              <w:rPr>
                <w:rFonts w:ascii="Arial" w:eastAsia="Arial" w:hAnsi="Arial" w:cs="Arial"/>
                <w:color w:val="404040" w:themeColor="text1" w:themeTint="BF"/>
              </w:rPr>
              <w:t>2</w:t>
            </w:r>
          </w:p>
        </w:tc>
        <w:tc>
          <w:tcPr>
            <w:tcW w:w="8922" w:type="dxa"/>
          </w:tcPr>
          <w:p w14:paraId="1706E00E" w14:textId="77777777" w:rsidR="00433E0C" w:rsidRPr="008F7F67" w:rsidRDefault="00433E0C" w:rsidP="00433E0C">
            <w:pPr>
              <w:spacing w:after="0" w:line="240" w:lineRule="auto"/>
              <w:jc w:val="both"/>
              <w:rPr>
                <w:rFonts w:ascii="Arial" w:eastAsia="Arial" w:hAnsi="Arial" w:cs="Arial"/>
                <w:color w:val="404040" w:themeColor="text1" w:themeTint="BF"/>
              </w:rPr>
            </w:pPr>
            <w:r w:rsidRPr="008F7F67">
              <w:rPr>
                <w:rFonts w:ascii="Arial" w:eastAsia="Arial" w:hAnsi="Arial" w:cs="Arial"/>
                <w:b/>
                <w:color w:val="404040" w:themeColor="text1" w:themeTint="BF"/>
              </w:rPr>
              <w:t xml:space="preserve">DIAGNÓSTICO LEGAL (REVISIÓN DE NORMATIVA O BASE LEGAL) </w:t>
            </w:r>
          </w:p>
          <w:p w14:paraId="3D738F97" w14:textId="56CD646A" w:rsidR="00433E0C" w:rsidRPr="008F7F67" w:rsidRDefault="00433E0C" w:rsidP="00EB57E6">
            <w:pPr>
              <w:pStyle w:val="Prrafodelista"/>
              <w:numPr>
                <w:ilvl w:val="0"/>
                <w:numId w:val="19"/>
              </w:numPr>
              <w:spacing w:before="240" w:after="240" w:line="240" w:lineRule="auto"/>
              <w:jc w:val="both"/>
              <w:rPr>
                <w:rFonts w:ascii="Arial" w:eastAsia="Arial" w:hAnsi="Arial" w:cs="Arial"/>
                <w:color w:val="404040" w:themeColor="text1" w:themeTint="BF"/>
              </w:rPr>
            </w:pPr>
            <w:r w:rsidRPr="008F7F67">
              <w:rPr>
                <w:rFonts w:ascii="Arial" w:eastAsia="Arial" w:hAnsi="Arial" w:cs="Arial"/>
                <w:color w:val="404040" w:themeColor="text1" w:themeTint="BF"/>
              </w:rPr>
              <w:t>Reglamento Técnico Centroamericano RTCA 65.05.52:11 Productos Utilizados en Alimentación Animal y Establecimientos.</w:t>
            </w:r>
            <w:r w:rsidR="00650BAB" w:rsidRPr="008F7F67">
              <w:rPr>
                <w:rFonts w:ascii="Arial" w:eastAsia="Arial" w:hAnsi="Arial" w:cs="Arial"/>
                <w:color w:val="404040" w:themeColor="text1" w:themeTint="BF"/>
              </w:rPr>
              <w:t xml:space="preserve"> Requisitos de Registro Sanitario y Control. En la exención de registro </w:t>
            </w:r>
            <w:r w:rsidR="00EB57E6" w:rsidRPr="008F7F67">
              <w:rPr>
                <w:rFonts w:ascii="Arial" w:eastAsia="Arial" w:hAnsi="Arial" w:cs="Arial"/>
                <w:color w:val="404040" w:themeColor="text1" w:themeTint="BF"/>
              </w:rPr>
              <w:t>sanitario; Prohibición</w:t>
            </w:r>
            <w:r w:rsidR="00650BAB" w:rsidRPr="008F7F67">
              <w:rPr>
                <w:rFonts w:ascii="Arial" w:eastAsia="Arial" w:hAnsi="Arial" w:cs="Arial"/>
                <w:color w:val="404040" w:themeColor="text1" w:themeTint="BF"/>
              </w:rPr>
              <w:t xml:space="preserve"> a la importación.</w:t>
            </w:r>
          </w:p>
          <w:p w14:paraId="15586D9F" w14:textId="3F89E37C" w:rsidR="00433E0C" w:rsidRPr="008F7F67" w:rsidRDefault="00433E0C" w:rsidP="00EB57E6">
            <w:pPr>
              <w:pStyle w:val="Prrafodelista"/>
              <w:numPr>
                <w:ilvl w:val="0"/>
                <w:numId w:val="19"/>
              </w:numPr>
              <w:spacing w:before="240" w:after="240" w:line="240" w:lineRule="auto"/>
              <w:jc w:val="both"/>
              <w:rPr>
                <w:rFonts w:ascii="Arial" w:eastAsia="Arial" w:hAnsi="Arial" w:cs="Arial"/>
                <w:b/>
                <w:color w:val="404040" w:themeColor="text1" w:themeTint="BF"/>
              </w:rPr>
            </w:pPr>
            <w:r w:rsidRPr="008F7F67">
              <w:rPr>
                <w:rFonts w:ascii="Arial" w:eastAsia="Arial" w:hAnsi="Arial" w:cs="Arial"/>
                <w:color w:val="404040" w:themeColor="text1" w:themeTint="BF"/>
              </w:rPr>
              <w:t>Decreto 36-98 Ley de Sanidad Vegetal y Animal.</w:t>
            </w:r>
          </w:p>
          <w:p w14:paraId="7C723776" w14:textId="786FADE6" w:rsidR="00634B2C" w:rsidRPr="008F7F67" w:rsidRDefault="00634B2C" w:rsidP="00EB57E6">
            <w:pPr>
              <w:pStyle w:val="Prrafodelista"/>
              <w:numPr>
                <w:ilvl w:val="0"/>
                <w:numId w:val="19"/>
              </w:numPr>
              <w:pBdr>
                <w:top w:val="nil"/>
                <w:left w:val="nil"/>
                <w:bottom w:val="nil"/>
                <w:right w:val="nil"/>
                <w:between w:val="nil"/>
              </w:pBdr>
              <w:spacing w:after="0" w:line="240" w:lineRule="auto"/>
              <w:jc w:val="both"/>
              <w:rPr>
                <w:rFonts w:ascii="Arial" w:eastAsia="Arial" w:hAnsi="Arial" w:cs="Arial"/>
                <w:color w:val="404040" w:themeColor="text1" w:themeTint="BF"/>
              </w:rPr>
            </w:pPr>
            <w:r w:rsidRPr="008F7F67">
              <w:rPr>
                <w:rFonts w:ascii="Arial" w:eastAsia="Arial" w:hAnsi="Arial" w:cs="Arial"/>
                <w:color w:val="404040" w:themeColor="text1" w:themeTint="BF"/>
              </w:rPr>
              <w:t>Acuerdo Gubernativo No. 745-99 Reglamento de la Ley de Sanidad Vegetal y Animal.</w:t>
            </w:r>
            <w:r w:rsidRPr="008F7F67">
              <w:rPr>
                <w:rFonts w:ascii="Arial" w:eastAsia="Arial" w:hAnsi="Arial" w:cs="Arial"/>
                <w:b/>
                <w:color w:val="404040" w:themeColor="text1" w:themeTint="BF"/>
              </w:rPr>
              <w:t xml:space="preserve">  </w:t>
            </w:r>
          </w:p>
          <w:p w14:paraId="15041FE0" w14:textId="1F0B6931" w:rsidR="00433E0C" w:rsidRPr="008F7F67" w:rsidRDefault="00634B2C" w:rsidP="00EB57E6">
            <w:pPr>
              <w:pStyle w:val="Prrafodelista"/>
              <w:numPr>
                <w:ilvl w:val="0"/>
                <w:numId w:val="19"/>
              </w:numPr>
              <w:pBdr>
                <w:top w:val="nil"/>
                <w:left w:val="nil"/>
                <w:bottom w:val="nil"/>
                <w:right w:val="nil"/>
                <w:between w:val="nil"/>
              </w:pBdr>
              <w:spacing w:after="0" w:line="240" w:lineRule="auto"/>
              <w:jc w:val="both"/>
              <w:rPr>
                <w:rFonts w:ascii="Arial" w:eastAsia="Arial" w:hAnsi="Arial" w:cs="Arial"/>
                <w:color w:val="404040" w:themeColor="text1" w:themeTint="BF"/>
              </w:rPr>
            </w:pPr>
            <w:r w:rsidRPr="008F7F67">
              <w:rPr>
                <w:rFonts w:ascii="Arial" w:eastAsia="Arial" w:hAnsi="Arial" w:cs="Arial"/>
                <w:color w:val="404040" w:themeColor="text1" w:themeTint="BF"/>
              </w:rPr>
              <w:t xml:space="preserve">Con base en lo </w:t>
            </w:r>
            <w:r w:rsidR="00EB57E6" w:rsidRPr="008F7F67">
              <w:rPr>
                <w:rFonts w:ascii="Arial" w:eastAsia="Arial" w:hAnsi="Arial" w:cs="Arial"/>
                <w:color w:val="404040" w:themeColor="text1" w:themeTint="BF"/>
              </w:rPr>
              <w:t>que establece</w:t>
            </w:r>
            <w:r w:rsidRPr="008F7F67">
              <w:rPr>
                <w:rFonts w:ascii="Arial" w:eastAsia="Arial" w:hAnsi="Arial" w:cs="Arial"/>
                <w:color w:val="404040" w:themeColor="text1" w:themeTint="BF"/>
              </w:rPr>
              <w:t xml:space="preserve"> el Acuerdo Ministerial 390-2006 PERMISOS DE IMPORTACION DE INSUMOS DE USO EN ANIMALES. PERMISOS CON FINES COMERCIALES</w:t>
            </w:r>
          </w:p>
          <w:p w14:paraId="5A47A3A6" w14:textId="77777777" w:rsidR="00634B2C" w:rsidRPr="008F7F67" w:rsidRDefault="00634B2C" w:rsidP="00634B2C">
            <w:pPr>
              <w:pBdr>
                <w:top w:val="nil"/>
                <w:left w:val="nil"/>
                <w:bottom w:val="nil"/>
                <w:right w:val="nil"/>
                <w:between w:val="nil"/>
              </w:pBdr>
              <w:spacing w:after="0" w:line="240" w:lineRule="auto"/>
              <w:jc w:val="both"/>
              <w:rPr>
                <w:rFonts w:ascii="Arial" w:eastAsia="Arial" w:hAnsi="Arial" w:cs="Arial"/>
                <w:color w:val="404040" w:themeColor="text1" w:themeTint="BF"/>
              </w:rPr>
            </w:pPr>
          </w:p>
        </w:tc>
      </w:tr>
      <w:tr w:rsidR="008F7F67" w:rsidRPr="008F7F67" w14:paraId="7EDA3541" w14:textId="77777777" w:rsidTr="00E67768">
        <w:tc>
          <w:tcPr>
            <w:tcW w:w="562" w:type="dxa"/>
          </w:tcPr>
          <w:p w14:paraId="4BD42D8F" w14:textId="7AC06F4A" w:rsidR="00433E0C" w:rsidRPr="008F7F67" w:rsidRDefault="00CB5E15" w:rsidP="00CB5E15">
            <w:pPr>
              <w:spacing w:after="0" w:line="240" w:lineRule="auto"/>
              <w:jc w:val="center"/>
              <w:rPr>
                <w:rFonts w:ascii="Arial" w:eastAsia="Arial" w:hAnsi="Arial" w:cs="Arial"/>
                <w:color w:val="404040" w:themeColor="text1" w:themeTint="BF"/>
              </w:rPr>
            </w:pPr>
            <w:r>
              <w:rPr>
                <w:rFonts w:ascii="Arial" w:eastAsia="Arial" w:hAnsi="Arial" w:cs="Arial"/>
                <w:color w:val="404040" w:themeColor="text1" w:themeTint="BF"/>
              </w:rPr>
              <w:t>3</w:t>
            </w:r>
          </w:p>
        </w:tc>
        <w:tc>
          <w:tcPr>
            <w:tcW w:w="8931" w:type="dxa"/>
            <w:gridSpan w:val="2"/>
          </w:tcPr>
          <w:p w14:paraId="41CAAC9A" w14:textId="74B7602E" w:rsidR="00433E0C" w:rsidRPr="008F7F67" w:rsidRDefault="00433E0C" w:rsidP="005B6E4F">
            <w:pPr>
              <w:spacing w:after="0" w:line="240" w:lineRule="auto"/>
              <w:jc w:val="both"/>
              <w:rPr>
                <w:rFonts w:ascii="Arial" w:eastAsia="Arial" w:hAnsi="Arial" w:cs="Arial"/>
                <w:b/>
                <w:color w:val="404040" w:themeColor="text1" w:themeTint="BF"/>
              </w:rPr>
            </w:pPr>
            <w:r w:rsidRPr="008F7F67">
              <w:rPr>
                <w:rFonts w:ascii="Arial" w:eastAsia="Arial" w:hAnsi="Arial" w:cs="Arial"/>
                <w:b/>
                <w:color w:val="404040" w:themeColor="text1" w:themeTint="BF"/>
              </w:rPr>
              <w:t xml:space="preserve">DISEÑO ACTUAL Y REDISEÑO DEL PROCEDIMIENTO </w:t>
            </w:r>
          </w:p>
          <w:p w14:paraId="6058C79E" w14:textId="48EEDED3" w:rsidR="00EC0EF0" w:rsidRPr="008F7F67" w:rsidRDefault="00EC0EF0" w:rsidP="00EB57E6">
            <w:pPr>
              <w:spacing w:after="0"/>
              <w:rPr>
                <w:rFonts w:ascii="Arial" w:eastAsia="Arial" w:hAnsi="Arial" w:cs="Arial"/>
                <w:b/>
                <w:color w:val="404040" w:themeColor="text1" w:themeTint="BF"/>
              </w:rPr>
            </w:pPr>
          </w:p>
          <w:p w14:paraId="7607D2AC" w14:textId="3991D37E" w:rsidR="00EB57E6" w:rsidRPr="008F7F67" w:rsidRDefault="00EB57E6" w:rsidP="00EB57E6">
            <w:pPr>
              <w:pBdr>
                <w:top w:val="nil"/>
                <w:left w:val="nil"/>
                <w:bottom w:val="nil"/>
                <w:right w:val="nil"/>
                <w:between w:val="nil"/>
              </w:pBdr>
              <w:spacing w:after="0" w:line="240" w:lineRule="auto"/>
              <w:jc w:val="both"/>
              <w:rPr>
                <w:rFonts w:ascii="Arial" w:eastAsia="Arial" w:hAnsi="Arial" w:cs="Arial"/>
                <w:color w:val="404040" w:themeColor="text1" w:themeTint="BF"/>
              </w:rPr>
            </w:pPr>
          </w:p>
          <w:tbl>
            <w:tblPr>
              <w:tblW w:w="7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6"/>
              <w:gridCol w:w="3816"/>
            </w:tblGrid>
            <w:tr w:rsidR="008F7F67" w:rsidRPr="008F7F67" w14:paraId="218CDCD7" w14:textId="77777777" w:rsidTr="00553F5E">
              <w:tc>
                <w:tcPr>
                  <w:tcW w:w="4136" w:type="dxa"/>
                </w:tcPr>
                <w:p w14:paraId="44D025C8" w14:textId="77777777" w:rsidR="00EC0EF0" w:rsidRPr="008F7F67" w:rsidRDefault="00EC0EF0" w:rsidP="00EC0EF0">
                  <w:pPr>
                    <w:jc w:val="center"/>
                    <w:rPr>
                      <w:rFonts w:ascii="Arial" w:eastAsia="Times New Roman" w:hAnsi="Arial" w:cs="Arial"/>
                      <w:b/>
                      <w:bCs/>
                      <w:color w:val="404040" w:themeColor="text1" w:themeTint="BF"/>
                      <w:lang w:val="es-MX" w:eastAsia="es-ES"/>
                    </w:rPr>
                  </w:pPr>
                  <w:r w:rsidRPr="008F7F67">
                    <w:rPr>
                      <w:rFonts w:ascii="Arial" w:eastAsia="Times New Roman" w:hAnsi="Arial" w:cs="Arial"/>
                      <w:b/>
                      <w:bCs/>
                      <w:color w:val="404040" w:themeColor="text1" w:themeTint="BF"/>
                      <w:lang w:val="es-MX" w:eastAsia="es-ES"/>
                    </w:rPr>
                    <w:t>Requisitos Actuales</w:t>
                  </w:r>
                </w:p>
              </w:tc>
              <w:tc>
                <w:tcPr>
                  <w:tcW w:w="3816" w:type="dxa"/>
                </w:tcPr>
                <w:p w14:paraId="00463C88" w14:textId="77777777" w:rsidR="00EC0EF0" w:rsidRPr="008F7F67" w:rsidRDefault="00EC0EF0" w:rsidP="00EC0EF0">
                  <w:pPr>
                    <w:jc w:val="center"/>
                    <w:rPr>
                      <w:rFonts w:ascii="Arial" w:eastAsia="Times New Roman" w:hAnsi="Arial" w:cs="Arial"/>
                      <w:b/>
                      <w:bCs/>
                      <w:color w:val="404040" w:themeColor="text1" w:themeTint="BF"/>
                      <w:lang w:val="es-MX" w:eastAsia="es-ES"/>
                    </w:rPr>
                  </w:pPr>
                  <w:r w:rsidRPr="008F7F67">
                    <w:rPr>
                      <w:rFonts w:ascii="Arial" w:eastAsia="Times New Roman" w:hAnsi="Arial" w:cs="Arial"/>
                      <w:b/>
                      <w:bCs/>
                      <w:color w:val="404040" w:themeColor="text1" w:themeTint="BF"/>
                      <w:lang w:val="es-MX" w:eastAsia="es-ES"/>
                    </w:rPr>
                    <w:t>Requisitos Propuestos</w:t>
                  </w:r>
                </w:p>
              </w:tc>
            </w:tr>
            <w:tr w:rsidR="008F7F67" w:rsidRPr="008F7F67" w14:paraId="4FF32C3C" w14:textId="77777777" w:rsidTr="00553F5E">
              <w:tc>
                <w:tcPr>
                  <w:tcW w:w="4136" w:type="dxa"/>
                </w:tcPr>
                <w:p w14:paraId="3400D6C2" w14:textId="2D89E2D9" w:rsidR="00EC0EF0" w:rsidRPr="008F7F67" w:rsidRDefault="00EC0EF0" w:rsidP="00EC0EF0">
                  <w:pPr>
                    <w:jc w:val="both"/>
                    <w:rPr>
                      <w:rFonts w:ascii="Arial" w:eastAsia="Times New Roman" w:hAnsi="Arial" w:cs="Arial"/>
                      <w:color w:val="404040" w:themeColor="text1" w:themeTint="BF"/>
                      <w:lang w:val="es-MX" w:eastAsia="es-ES"/>
                    </w:rPr>
                  </w:pPr>
                  <w:r w:rsidRPr="008F7F67">
                    <w:rPr>
                      <w:rFonts w:ascii="Arial" w:eastAsia="Times New Roman" w:hAnsi="Arial" w:cs="Arial"/>
                      <w:color w:val="404040" w:themeColor="text1" w:themeTint="BF"/>
                      <w:lang w:val="es-MX" w:eastAsia="es-ES"/>
                    </w:rPr>
                    <w:t>1. Los interesados en gestionar el permiso de importación de insumos para uso en animales con fines comerciales, deben contar con el registro vigente ante la Unidad, de la empresa importadora, así como del insumo para uso en animales que se desea importar</w:t>
                  </w:r>
                  <w:r w:rsidR="00D64F0C" w:rsidRPr="008F7F67">
                    <w:rPr>
                      <w:rFonts w:ascii="Arial" w:eastAsia="Times New Roman" w:hAnsi="Arial" w:cs="Arial"/>
                      <w:color w:val="404040" w:themeColor="text1" w:themeTint="BF"/>
                      <w:lang w:val="es-MX" w:eastAsia="es-ES"/>
                    </w:rPr>
                    <w:t>.</w:t>
                  </w:r>
                  <w:r w:rsidRPr="008F7F67">
                    <w:rPr>
                      <w:rFonts w:ascii="Arial" w:eastAsia="Times New Roman" w:hAnsi="Arial" w:cs="Arial"/>
                      <w:color w:val="404040" w:themeColor="text1" w:themeTint="BF"/>
                      <w:lang w:val="es-MX" w:eastAsia="es-ES"/>
                    </w:rPr>
                    <w:t xml:space="preserve"> </w:t>
                  </w:r>
                </w:p>
              </w:tc>
              <w:tc>
                <w:tcPr>
                  <w:tcW w:w="3816" w:type="dxa"/>
                </w:tcPr>
                <w:p w14:paraId="1F3BB09D" w14:textId="45F4445B" w:rsidR="00EC0EF0" w:rsidRPr="008F7F67" w:rsidRDefault="00EC0EF0" w:rsidP="00EC0EF0">
                  <w:pPr>
                    <w:jc w:val="both"/>
                    <w:rPr>
                      <w:rFonts w:ascii="Arial" w:eastAsia="Times New Roman" w:hAnsi="Arial" w:cs="Arial"/>
                      <w:color w:val="404040" w:themeColor="text1" w:themeTint="BF"/>
                      <w:lang w:val="es-MX" w:eastAsia="es-ES"/>
                    </w:rPr>
                  </w:pPr>
                  <w:r w:rsidRPr="008F7F67">
                    <w:rPr>
                      <w:rFonts w:ascii="Arial" w:eastAsia="Times New Roman" w:hAnsi="Arial" w:cs="Arial"/>
                      <w:color w:val="404040" w:themeColor="text1" w:themeTint="BF"/>
                      <w:lang w:val="es-MX" w:eastAsia="es-ES"/>
                    </w:rPr>
                    <w:t xml:space="preserve">1. Los interesados en gestionar el permiso de importación de insumos para uso en animales con fines comerciales, deben contar con el registro vigente ante </w:t>
                  </w:r>
                  <w:r w:rsidR="00556858" w:rsidRPr="008F7F67">
                    <w:rPr>
                      <w:rFonts w:ascii="Arial" w:eastAsia="Times New Roman" w:hAnsi="Arial" w:cs="Arial"/>
                      <w:color w:val="404040" w:themeColor="text1" w:themeTint="BF"/>
                      <w:lang w:val="es-MX" w:eastAsia="es-ES"/>
                    </w:rPr>
                    <w:t>el Departamento</w:t>
                  </w:r>
                  <w:r w:rsidRPr="008F7F67">
                    <w:rPr>
                      <w:rFonts w:ascii="Arial" w:eastAsia="Times New Roman" w:hAnsi="Arial" w:cs="Arial"/>
                      <w:color w:val="404040" w:themeColor="text1" w:themeTint="BF"/>
                      <w:lang w:val="es-MX" w:eastAsia="es-ES"/>
                    </w:rPr>
                    <w:t>, de la empresa importadora. Solamente se autorizará solicitudes de Importación con fines comerciales, de productos que cuenten con el registro sanitario debidamente aprobado y vigente</w:t>
                  </w:r>
                  <w:r w:rsidR="008B1B9B" w:rsidRPr="008F7F67">
                    <w:rPr>
                      <w:rFonts w:ascii="Arial" w:eastAsia="Times New Roman" w:hAnsi="Arial" w:cs="Arial"/>
                      <w:color w:val="404040" w:themeColor="text1" w:themeTint="BF"/>
                      <w:lang w:val="es-MX" w:eastAsia="es-ES"/>
                    </w:rPr>
                    <w:t>.</w:t>
                  </w:r>
                </w:p>
              </w:tc>
            </w:tr>
            <w:tr w:rsidR="008F7F67" w:rsidRPr="008F7F67" w14:paraId="58F79CD2" w14:textId="77777777" w:rsidTr="00553F5E">
              <w:tc>
                <w:tcPr>
                  <w:tcW w:w="4136" w:type="dxa"/>
                </w:tcPr>
                <w:p w14:paraId="3EF4D24A" w14:textId="77777777" w:rsidR="00EC0EF0" w:rsidRPr="008F7F67" w:rsidRDefault="00EC0EF0" w:rsidP="00EC0EF0">
                  <w:pPr>
                    <w:pStyle w:val="Prrafodelista"/>
                    <w:jc w:val="both"/>
                    <w:rPr>
                      <w:rFonts w:ascii="Arial" w:eastAsia="Times New Roman" w:hAnsi="Arial" w:cs="Arial"/>
                      <w:color w:val="404040" w:themeColor="text1" w:themeTint="BF"/>
                      <w:lang w:val="es-MX" w:eastAsia="es-ES"/>
                    </w:rPr>
                  </w:pPr>
                  <w:r w:rsidRPr="008F7F67">
                    <w:rPr>
                      <w:rFonts w:ascii="Arial" w:eastAsia="Times New Roman" w:hAnsi="Arial" w:cs="Arial"/>
                      <w:color w:val="404040" w:themeColor="text1" w:themeTint="BF"/>
                      <w:lang w:val="es-MX" w:eastAsia="es-ES"/>
                    </w:rPr>
                    <w:t xml:space="preserve">2. Formulario físico de solicitud de importación de insumos para uso en animales, proporcionado por la Unidad, firmado y sellado por propietario o representante legal y por el regente adhiriéndole el Timbre de Médico </w:t>
                  </w:r>
                  <w:r w:rsidRPr="008F7F67">
                    <w:rPr>
                      <w:rFonts w:ascii="Arial" w:eastAsia="Times New Roman" w:hAnsi="Arial" w:cs="Arial"/>
                      <w:color w:val="404040" w:themeColor="text1" w:themeTint="BF"/>
                      <w:lang w:val="es-MX" w:eastAsia="es-ES"/>
                    </w:rPr>
                    <w:lastRenderedPageBreak/>
                    <w:t xml:space="preserve">Veterinario y Zootecnista correspondiente. En caso de formulario electrónico debe proporcionar la información que le solicite la Unidad la cual será verificada al momento de realizar la importación en los puestos de control vía terrestre, marítima o aérea, por el personal del Sistema de Protección Agropecuaria del Ministerios de Agricultura, Ganadería y Alimentación, la que deberá coincidir con los respectivos documentos originales. </w:t>
                  </w:r>
                </w:p>
              </w:tc>
              <w:tc>
                <w:tcPr>
                  <w:tcW w:w="3816" w:type="dxa"/>
                </w:tcPr>
                <w:p w14:paraId="51342837" w14:textId="77777777" w:rsidR="00EC0EF0" w:rsidRPr="008F7F67" w:rsidRDefault="00EC0EF0" w:rsidP="00EC0EF0">
                  <w:pPr>
                    <w:pStyle w:val="Prrafodelista"/>
                    <w:jc w:val="both"/>
                    <w:rPr>
                      <w:rFonts w:ascii="Arial" w:eastAsia="Times New Roman" w:hAnsi="Arial" w:cs="Arial"/>
                      <w:color w:val="404040" w:themeColor="text1" w:themeTint="BF"/>
                      <w:lang w:val="es-MX" w:eastAsia="es-ES"/>
                    </w:rPr>
                  </w:pPr>
                  <w:r w:rsidRPr="008F7F67">
                    <w:rPr>
                      <w:rFonts w:ascii="Arial" w:eastAsia="Times New Roman" w:hAnsi="Arial" w:cs="Arial"/>
                      <w:color w:val="404040" w:themeColor="text1" w:themeTint="BF"/>
                      <w:lang w:val="es-MX" w:eastAsia="es-ES"/>
                    </w:rPr>
                    <w:lastRenderedPageBreak/>
                    <w:t xml:space="preserve">2. El usuario, deberá completar el formulario en sistema informático y carga documentos requeridos, incluyendo el Timbre de Médico Veterinario y Zootecnista correspondiente. </w:t>
                  </w:r>
                  <w:r w:rsidRPr="008F7F67">
                    <w:rPr>
                      <w:rFonts w:ascii="Arial" w:eastAsia="Times New Roman" w:hAnsi="Arial" w:cs="Arial"/>
                      <w:color w:val="404040" w:themeColor="text1" w:themeTint="BF"/>
                      <w:lang w:val="es-MX" w:eastAsia="es-ES"/>
                    </w:rPr>
                    <w:lastRenderedPageBreak/>
                    <w:t>La información, será verificada al momento de realizar la importación en los puestos de control vía terrestre, marítima o aérea, por el personal del Sistema de Protección Agropecuaria del Ministerios de Agricultura, Ganadería y Alimentación, la que deberá coincidir con los respectivos documentos originales.</w:t>
                  </w:r>
                </w:p>
              </w:tc>
            </w:tr>
            <w:tr w:rsidR="008F7F67" w:rsidRPr="008F7F67" w14:paraId="6124D273" w14:textId="77777777" w:rsidTr="00553F5E">
              <w:trPr>
                <w:trHeight w:val="220"/>
              </w:trPr>
              <w:tc>
                <w:tcPr>
                  <w:tcW w:w="4136" w:type="dxa"/>
                  <w:shd w:val="clear" w:color="auto" w:fill="FFFFFF"/>
                </w:tcPr>
                <w:p w14:paraId="2E481223" w14:textId="77777777" w:rsidR="00EC0EF0" w:rsidRPr="008F7F67" w:rsidRDefault="00EC0EF0" w:rsidP="00EC0EF0">
                  <w:pPr>
                    <w:pStyle w:val="Textoindependiente"/>
                    <w:tabs>
                      <w:tab w:val="left" w:pos="0"/>
                      <w:tab w:val="left" w:pos="5760"/>
                    </w:tabs>
                    <w:ind w:left="720"/>
                    <w:jc w:val="both"/>
                    <w:rPr>
                      <w:rFonts w:ascii="Arial" w:hAnsi="Arial" w:cs="Arial"/>
                      <w:b w:val="0"/>
                      <w:color w:val="404040" w:themeColor="text1" w:themeTint="BF"/>
                      <w:sz w:val="22"/>
                      <w:szCs w:val="22"/>
                    </w:rPr>
                  </w:pPr>
                </w:p>
                <w:p w14:paraId="1DEC8722" w14:textId="77777777" w:rsidR="00EC0EF0" w:rsidRPr="008F7F67" w:rsidRDefault="00EC0EF0" w:rsidP="00EC0EF0">
                  <w:pPr>
                    <w:pStyle w:val="Textoindependiente"/>
                    <w:tabs>
                      <w:tab w:val="left" w:pos="0"/>
                      <w:tab w:val="left" w:pos="5760"/>
                    </w:tabs>
                    <w:ind w:left="720"/>
                    <w:jc w:val="both"/>
                    <w:rPr>
                      <w:rFonts w:ascii="Arial" w:hAnsi="Arial" w:cs="Arial"/>
                      <w:b w:val="0"/>
                      <w:color w:val="404040" w:themeColor="text1" w:themeTint="BF"/>
                      <w:sz w:val="22"/>
                      <w:szCs w:val="22"/>
                    </w:rPr>
                  </w:pPr>
                  <w:r w:rsidRPr="008F7F67">
                    <w:rPr>
                      <w:rFonts w:ascii="Arial" w:hAnsi="Arial" w:cs="Arial"/>
                      <w:b w:val="0"/>
                      <w:color w:val="404040" w:themeColor="text1" w:themeTint="BF"/>
                      <w:sz w:val="22"/>
                      <w:szCs w:val="22"/>
                    </w:rPr>
                    <w:t xml:space="preserve">3. Certificado de origen emitido por autoridad nacional competente, que indique el número de factura del insumo a importar. Cuando la procedencia no sea del mismo país de origen, el ente oficial del país de procedencia deberá emitir el certificado indicando, el origen real del producto. </w:t>
                  </w:r>
                </w:p>
                <w:p w14:paraId="1608E298" w14:textId="77777777" w:rsidR="00EC0EF0" w:rsidRPr="008F7F67" w:rsidRDefault="00EC0EF0" w:rsidP="00EC0EF0">
                  <w:pPr>
                    <w:pStyle w:val="Textoindependiente"/>
                    <w:tabs>
                      <w:tab w:val="left" w:pos="-180"/>
                      <w:tab w:val="left" w:pos="0"/>
                      <w:tab w:val="left" w:pos="1260"/>
                      <w:tab w:val="left" w:pos="5760"/>
                    </w:tabs>
                    <w:jc w:val="both"/>
                    <w:rPr>
                      <w:rFonts w:ascii="Arial" w:hAnsi="Arial" w:cs="Arial"/>
                      <w:b w:val="0"/>
                      <w:color w:val="404040" w:themeColor="text1" w:themeTint="BF"/>
                      <w:sz w:val="22"/>
                      <w:szCs w:val="22"/>
                    </w:rPr>
                  </w:pPr>
                </w:p>
              </w:tc>
              <w:tc>
                <w:tcPr>
                  <w:tcW w:w="3816" w:type="dxa"/>
                </w:tcPr>
                <w:p w14:paraId="6DE9A061" w14:textId="67AF79EF" w:rsidR="00EC0EF0" w:rsidRPr="008F7F67" w:rsidRDefault="00EC0EF0" w:rsidP="00EC0EF0">
                  <w:pPr>
                    <w:pStyle w:val="Sinespaciado"/>
                    <w:ind w:left="720"/>
                    <w:rPr>
                      <w:rFonts w:ascii="Arial" w:eastAsia="Times New Roman" w:hAnsi="Arial" w:cs="Arial"/>
                      <w:color w:val="404040" w:themeColor="text1" w:themeTint="BF"/>
                      <w:lang w:val="es-MX" w:eastAsia="es-ES"/>
                    </w:rPr>
                  </w:pPr>
                  <w:r w:rsidRPr="008F7F67">
                    <w:rPr>
                      <w:rFonts w:ascii="Arial" w:eastAsia="Times New Roman" w:hAnsi="Arial" w:cs="Arial"/>
                      <w:color w:val="404040" w:themeColor="text1" w:themeTint="BF"/>
                      <w:lang w:val="es-MX" w:eastAsia="es-ES"/>
                    </w:rPr>
                    <w:t xml:space="preserve">3. Certificado de origen emitido por Autoridad Nacional Competente, que indique el número de factura del insumo a importar. Cuando la procedencia no sea del mismo país de origen, el ente oficial del país de procedencia deberá emitir el certificado indicando el origen real del producto. La documentación deberá ser presentada dentro de su periodo de </w:t>
                  </w:r>
                  <w:r w:rsidR="008B1B9B" w:rsidRPr="008F7F67">
                    <w:rPr>
                      <w:rFonts w:ascii="Arial" w:eastAsia="Times New Roman" w:hAnsi="Arial" w:cs="Arial"/>
                      <w:color w:val="404040" w:themeColor="text1" w:themeTint="BF"/>
                      <w:lang w:val="es-MX" w:eastAsia="es-ES"/>
                    </w:rPr>
                    <w:t>vigencia</w:t>
                  </w:r>
                  <w:r w:rsidRPr="008F7F67">
                    <w:rPr>
                      <w:rFonts w:ascii="Arial" w:eastAsia="Times New Roman" w:hAnsi="Arial" w:cs="Arial"/>
                      <w:color w:val="404040" w:themeColor="text1" w:themeTint="BF"/>
                      <w:lang w:val="es-MX" w:eastAsia="es-ES"/>
                    </w:rPr>
                    <w:t xml:space="preserve">. </w:t>
                  </w:r>
                </w:p>
                <w:p w14:paraId="36BAAE29" w14:textId="77777777" w:rsidR="00EC0EF0" w:rsidRPr="008F7F67" w:rsidRDefault="00EC0EF0" w:rsidP="00EC0EF0">
                  <w:pPr>
                    <w:pStyle w:val="Sinespaciado"/>
                    <w:ind w:left="720"/>
                    <w:rPr>
                      <w:rFonts w:ascii="Arial" w:eastAsia="Times New Roman" w:hAnsi="Arial" w:cs="Arial"/>
                      <w:color w:val="404040" w:themeColor="text1" w:themeTint="BF"/>
                      <w:lang w:val="es-MX" w:eastAsia="es-ES"/>
                    </w:rPr>
                  </w:pPr>
                </w:p>
                <w:p w14:paraId="32B83DBA" w14:textId="73BF4769" w:rsidR="00EC0EF0" w:rsidRPr="008F7F67" w:rsidRDefault="00EC0EF0" w:rsidP="00EC0EF0">
                  <w:pPr>
                    <w:pStyle w:val="Sinespaciado"/>
                    <w:ind w:left="720"/>
                    <w:rPr>
                      <w:rFonts w:ascii="Arial" w:eastAsia="Times New Roman" w:hAnsi="Arial" w:cs="Arial"/>
                      <w:color w:val="404040" w:themeColor="text1" w:themeTint="BF"/>
                      <w:lang w:val="es-MX" w:eastAsia="es-ES"/>
                    </w:rPr>
                  </w:pPr>
                </w:p>
              </w:tc>
            </w:tr>
            <w:tr w:rsidR="008F7F67" w:rsidRPr="008F7F67" w14:paraId="454A4666" w14:textId="77777777" w:rsidTr="00553F5E">
              <w:trPr>
                <w:trHeight w:val="220"/>
              </w:trPr>
              <w:tc>
                <w:tcPr>
                  <w:tcW w:w="4136" w:type="dxa"/>
                  <w:shd w:val="clear" w:color="auto" w:fill="FFFFFF"/>
                </w:tcPr>
                <w:p w14:paraId="5CAA635D" w14:textId="77777777" w:rsidR="00EC0EF0" w:rsidRPr="008F7F67" w:rsidRDefault="00EC0EF0" w:rsidP="00EC0EF0">
                  <w:pPr>
                    <w:pStyle w:val="Textoindependiente"/>
                    <w:tabs>
                      <w:tab w:val="left" w:pos="0"/>
                      <w:tab w:val="left" w:pos="5760"/>
                    </w:tabs>
                    <w:ind w:left="720"/>
                    <w:jc w:val="both"/>
                    <w:rPr>
                      <w:rFonts w:ascii="Arial" w:hAnsi="Arial" w:cs="Arial"/>
                      <w:b w:val="0"/>
                      <w:color w:val="404040" w:themeColor="text1" w:themeTint="BF"/>
                      <w:sz w:val="22"/>
                      <w:szCs w:val="22"/>
                    </w:rPr>
                  </w:pPr>
                </w:p>
                <w:p w14:paraId="0FB2BB9B" w14:textId="77777777" w:rsidR="00EC0EF0" w:rsidRPr="008F7F67" w:rsidRDefault="00EC0EF0" w:rsidP="00EC0EF0">
                  <w:pPr>
                    <w:pStyle w:val="Textoindependiente"/>
                    <w:tabs>
                      <w:tab w:val="left" w:pos="0"/>
                      <w:tab w:val="left" w:pos="5760"/>
                    </w:tabs>
                    <w:ind w:left="720"/>
                    <w:jc w:val="both"/>
                    <w:rPr>
                      <w:rFonts w:ascii="Arial" w:hAnsi="Arial" w:cs="Arial"/>
                      <w:b w:val="0"/>
                      <w:color w:val="404040" w:themeColor="text1" w:themeTint="BF"/>
                      <w:sz w:val="22"/>
                      <w:szCs w:val="22"/>
                    </w:rPr>
                  </w:pPr>
                  <w:r w:rsidRPr="008F7F67">
                    <w:rPr>
                      <w:rFonts w:ascii="Arial" w:hAnsi="Arial" w:cs="Arial"/>
                      <w:b w:val="0"/>
                      <w:color w:val="404040" w:themeColor="text1" w:themeTint="BF"/>
                      <w:sz w:val="22"/>
                      <w:szCs w:val="22"/>
                    </w:rPr>
                    <w:t>4. Fotocopia de la Factura Comercial del insumo a importar firmada y sellada por la empresa importadora identificando los lotes a importar</w:t>
                  </w:r>
                </w:p>
                <w:p w14:paraId="56D3F476" w14:textId="77777777" w:rsidR="00EC0EF0" w:rsidRPr="008F7F67" w:rsidRDefault="00EC0EF0" w:rsidP="00EC0EF0">
                  <w:pPr>
                    <w:pStyle w:val="Textoindependiente"/>
                    <w:tabs>
                      <w:tab w:val="left" w:pos="0"/>
                      <w:tab w:val="left" w:pos="5760"/>
                    </w:tabs>
                    <w:ind w:left="720"/>
                    <w:jc w:val="both"/>
                    <w:rPr>
                      <w:rFonts w:ascii="Arial" w:hAnsi="Arial" w:cs="Arial"/>
                      <w:b w:val="0"/>
                      <w:color w:val="404040" w:themeColor="text1" w:themeTint="BF"/>
                      <w:sz w:val="22"/>
                      <w:szCs w:val="22"/>
                    </w:rPr>
                  </w:pPr>
                </w:p>
              </w:tc>
              <w:tc>
                <w:tcPr>
                  <w:tcW w:w="3816" w:type="dxa"/>
                </w:tcPr>
                <w:p w14:paraId="1C5633D4" w14:textId="77777777" w:rsidR="00EC0EF0" w:rsidRPr="008F7F67" w:rsidRDefault="00EC0EF0" w:rsidP="00EC0EF0">
                  <w:pPr>
                    <w:pStyle w:val="Prrafodelista"/>
                    <w:widowControl w:val="0"/>
                    <w:pBdr>
                      <w:top w:val="nil"/>
                      <w:left w:val="nil"/>
                      <w:bottom w:val="nil"/>
                      <w:right w:val="nil"/>
                      <w:between w:val="nil"/>
                    </w:pBdr>
                    <w:tabs>
                      <w:tab w:val="left" w:pos="602"/>
                    </w:tabs>
                    <w:spacing w:after="0" w:line="240" w:lineRule="auto"/>
                    <w:ind w:right="252"/>
                    <w:jc w:val="both"/>
                    <w:rPr>
                      <w:rFonts w:ascii="Arial" w:eastAsia="Times New Roman" w:hAnsi="Arial" w:cs="Arial"/>
                      <w:color w:val="404040" w:themeColor="text1" w:themeTint="BF"/>
                      <w:lang w:val="es-MX" w:eastAsia="es-ES"/>
                    </w:rPr>
                  </w:pPr>
                  <w:r w:rsidRPr="008F7F67">
                    <w:rPr>
                      <w:rFonts w:ascii="Arial" w:eastAsia="Times New Roman" w:hAnsi="Arial" w:cs="Arial"/>
                      <w:color w:val="404040" w:themeColor="text1" w:themeTint="BF"/>
                      <w:lang w:val="es-MX" w:eastAsia="es-ES"/>
                    </w:rPr>
                    <w:t xml:space="preserve"> </w:t>
                  </w:r>
                </w:p>
                <w:p w14:paraId="320F0124" w14:textId="77777777" w:rsidR="00EC0EF0" w:rsidRPr="008F7F67" w:rsidRDefault="00EC0EF0" w:rsidP="00EC0EF0">
                  <w:pPr>
                    <w:pStyle w:val="Prrafodelista"/>
                    <w:widowControl w:val="0"/>
                    <w:pBdr>
                      <w:top w:val="nil"/>
                      <w:left w:val="nil"/>
                      <w:bottom w:val="nil"/>
                      <w:right w:val="nil"/>
                      <w:between w:val="nil"/>
                    </w:pBdr>
                    <w:tabs>
                      <w:tab w:val="left" w:pos="602"/>
                    </w:tabs>
                    <w:spacing w:after="0" w:line="240" w:lineRule="auto"/>
                    <w:ind w:right="252"/>
                    <w:jc w:val="both"/>
                    <w:rPr>
                      <w:rFonts w:ascii="Arial" w:eastAsia="Times New Roman" w:hAnsi="Arial" w:cs="Arial"/>
                      <w:color w:val="404040" w:themeColor="text1" w:themeTint="BF"/>
                      <w:lang w:val="es-MX" w:eastAsia="es-ES"/>
                    </w:rPr>
                  </w:pPr>
                  <w:r w:rsidRPr="008F7F67">
                    <w:rPr>
                      <w:rFonts w:ascii="Arial" w:eastAsia="Times New Roman" w:hAnsi="Arial" w:cs="Arial"/>
                      <w:color w:val="404040" w:themeColor="text1" w:themeTint="BF"/>
                      <w:lang w:val="es-MX" w:eastAsia="es-ES"/>
                    </w:rPr>
                    <w:t>4. Factura comercial del insumo a importar, identificando debidamente los lotes a importar, fecha de caducidad y presentaciones de los productos a importar.</w:t>
                  </w:r>
                </w:p>
                <w:p w14:paraId="04AB939B" w14:textId="77777777" w:rsidR="00EC0EF0" w:rsidRPr="008F7F67" w:rsidRDefault="00EC0EF0" w:rsidP="00EC0EF0">
                  <w:pPr>
                    <w:pStyle w:val="Sinespaciado"/>
                    <w:jc w:val="both"/>
                    <w:rPr>
                      <w:rFonts w:ascii="Arial" w:eastAsia="Times New Roman" w:hAnsi="Arial" w:cs="Arial"/>
                      <w:color w:val="404040" w:themeColor="text1" w:themeTint="BF"/>
                      <w:lang w:val="es-MX" w:eastAsia="es-ES"/>
                    </w:rPr>
                  </w:pPr>
                </w:p>
              </w:tc>
            </w:tr>
            <w:tr w:rsidR="008F7F67" w:rsidRPr="008F7F67" w14:paraId="771EDEF2" w14:textId="77777777" w:rsidTr="00553F5E">
              <w:trPr>
                <w:trHeight w:val="220"/>
              </w:trPr>
              <w:tc>
                <w:tcPr>
                  <w:tcW w:w="4136" w:type="dxa"/>
                  <w:shd w:val="clear" w:color="auto" w:fill="FFFFFF"/>
                </w:tcPr>
                <w:p w14:paraId="4F1EBA50" w14:textId="42240A2D" w:rsidR="007F785C" w:rsidRPr="008F7F67" w:rsidRDefault="007F785C" w:rsidP="00EC0EF0">
                  <w:pPr>
                    <w:pStyle w:val="Textoindependiente"/>
                    <w:tabs>
                      <w:tab w:val="left" w:pos="-180"/>
                      <w:tab w:val="left" w:pos="0"/>
                      <w:tab w:val="left" w:pos="1260"/>
                      <w:tab w:val="left" w:pos="5760"/>
                    </w:tabs>
                    <w:ind w:left="720"/>
                    <w:jc w:val="both"/>
                    <w:rPr>
                      <w:rFonts w:ascii="Arial" w:hAnsi="Arial" w:cs="Arial"/>
                      <w:b w:val="0"/>
                      <w:color w:val="404040" w:themeColor="text1" w:themeTint="BF"/>
                      <w:sz w:val="22"/>
                      <w:szCs w:val="22"/>
                    </w:rPr>
                  </w:pPr>
                  <w:r w:rsidRPr="008F7F67">
                    <w:rPr>
                      <w:rFonts w:ascii="Arial" w:hAnsi="Arial" w:cs="Arial"/>
                      <w:b w:val="0"/>
                      <w:color w:val="404040" w:themeColor="text1" w:themeTint="BF"/>
                      <w:sz w:val="22"/>
                      <w:szCs w:val="22"/>
                    </w:rPr>
                    <w:t xml:space="preserve">5. Cuando el insumo para uso en animales sea controlado por parte de un programa </w:t>
                  </w:r>
                </w:p>
                <w:p w14:paraId="68DE726A" w14:textId="77777777" w:rsidR="007F785C" w:rsidRPr="008F7F67" w:rsidRDefault="007F785C" w:rsidP="00EC0EF0">
                  <w:pPr>
                    <w:pStyle w:val="Textoindependiente"/>
                    <w:tabs>
                      <w:tab w:val="left" w:pos="-180"/>
                      <w:tab w:val="left" w:pos="0"/>
                      <w:tab w:val="left" w:pos="1260"/>
                      <w:tab w:val="left" w:pos="5760"/>
                    </w:tabs>
                    <w:ind w:left="720"/>
                    <w:jc w:val="both"/>
                    <w:rPr>
                      <w:rFonts w:ascii="Arial" w:hAnsi="Arial" w:cs="Arial"/>
                      <w:b w:val="0"/>
                      <w:color w:val="404040" w:themeColor="text1" w:themeTint="BF"/>
                      <w:sz w:val="22"/>
                      <w:szCs w:val="22"/>
                    </w:rPr>
                  </w:pPr>
                  <w:r w:rsidRPr="008F7F67">
                    <w:rPr>
                      <w:rFonts w:ascii="Arial" w:hAnsi="Arial" w:cs="Arial"/>
                      <w:b w:val="0"/>
                      <w:color w:val="404040" w:themeColor="text1" w:themeTint="BF"/>
                      <w:sz w:val="22"/>
                      <w:szCs w:val="22"/>
                    </w:rPr>
                    <w:t xml:space="preserve">Sanitario Nacional establecido por el Ministerio de Agricultura, Ganadería y Alimentación, será necesario presentar constancia original de autorización emitida </w:t>
                  </w:r>
                  <w:r w:rsidRPr="008F7F67">
                    <w:rPr>
                      <w:rFonts w:ascii="Arial" w:hAnsi="Arial" w:cs="Arial"/>
                      <w:b w:val="0"/>
                      <w:color w:val="404040" w:themeColor="text1" w:themeTint="BF"/>
                      <w:sz w:val="22"/>
                      <w:szCs w:val="22"/>
                    </w:rPr>
                    <w:lastRenderedPageBreak/>
                    <w:t>por el programa respectivo para su importación.</w:t>
                  </w:r>
                </w:p>
                <w:p w14:paraId="17F118B0" w14:textId="77777777" w:rsidR="007F785C" w:rsidRPr="008F7F67" w:rsidRDefault="007F785C" w:rsidP="00EC0EF0">
                  <w:pPr>
                    <w:pStyle w:val="Textoindependiente"/>
                    <w:tabs>
                      <w:tab w:val="left" w:pos="0"/>
                      <w:tab w:val="left" w:pos="5760"/>
                    </w:tabs>
                    <w:ind w:left="720"/>
                    <w:jc w:val="both"/>
                    <w:rPr>
                      <w:rFonts w:ascii="Arial" w:hAnsi="Arial" w:cs="Arial"/>
                      <w:b w:val="0"/>
                      <w:color w:val="404040" w:themeColor="text1" w:themeTint="BF"/>
                      <w:sz w:val="22"/>
                      <w:szCs w:val="22"/>
                    </w:rPr>
                  </w:pPr>
                </w:p>
              </w:tc>
              <w:tc>
                <w:tcPr>
                  <w:tcW w:w="3816" w:type="dxa"/>
                </w:tcPr>
                <w:p w14:paraId="174CC499" w14:textId="5BF9B7E1" w:rsidR="007F785C" w:rsidRPr="008F7F67" w:rsidRDefault="007F785C" w:rsidP="00EC0EF0">
                  <w:pPr>
                    <w:pStyle w:val="Sinespaciado"/>
                    <w:jc w:val="both"/>
                    <w:rPr>
                      <w:rFonts w:ascii="Arial" w:eastAsia="Times New Roman" w:hAnsi="Arial" w:cs="Arial"/>
                      <w:color w:val="404040" w:themeColor="text1" w:themeTint="BF"/>
                      <w:lang w:val="es-MX" w:eastAsia="es-ES"/>
                    </w:rPr>
                  </w:pPr>
                  <w:r w:rsidRPr="008F7F67">
                    <w:rPr>
                      <w:rFonts w:ascii="Arial" w:eastAsia="Times New Roman" w:hAnsi="Arial" w:cs="Arial"/>
                      <w:color w:val="404040" w:themeColor="text1" w:themeTint="BF"/>
                      <w:lang w:val="es-MX" w:eastAsia="es-ES"/>
                    </w:rPr>
                    <w:lastRenderedPageBreak/>
                    <w:t>5. Cuando el insumo para uso en animales sea controlado por parte de un programa Sanitario Nacional establecido por el Ministerio de Agricultura, Ganadería y Alimentación, será necesario que el usuario realice el debido proceso con el programa respectivo para su importación.</w:t>
                  </w:r>
                </w:p>
              </w:tc>
            </w:tr>
            <w:tr w:rsidR="008F7F67" w:rsidRPr="008F7F67" w14:paraId="3229C1D7" w14:textId="77777777" w:rsidTr="00553F5E">
              <w:trPr>
                <w:trHeight w:val="220"/>
              </w:trPr>
              <w:tc>
                <w:tcPr>
                  <w:tcW w:w="4136" w:type="dxa"/>
                  <w:shd w:val="clear" w:color="auto" w:fill="FFFFFF"/>
                </w:tcPr>
                <w:p w14:paraId="11BA89DE" w14:textId="04D5AC5E" w:rsidR="007F785C" w:rsidRPr="008F7F67" w:rsidRDefault="007F785C" w:rsidP="00EC0EF0">
                  <w:pPr>
                    <w:pStyle w:val="Estilo1"/>
                    <w:ind w:left="720"/>
                    <w:rPr>
                      <w:rFonts w:eastAsia="Times New Roman"/>
                      <w:bCs w:val="0"/>
                      <w:color w:val="404040" w:themeColor="text1" w:themeTint="BF"/>
                      <w:sz w:val="22"/>
                      <w:szCs w:val="22"/>
                    </w:rPr>
                  </w:pPr>
                  <w:r w:rsidRPr="008F7F67">
                    <w:rPr>
                      <w:rFonts w:eastAsia="Times New Roman"/>
                      <w:bCs w:val="0"/>
                      <w:color w:val="404040" w:themeColor="text1" w:themeTint="BF"/>
                      <w:sz w:val="22"/>
                      <w:szCs w:val="22"/>
                    </w:rPr>
                    <w:lastRenderedPageBreak/>
                    <w:t xml:space="preserve">6. La Unidad cuando tenga conocimiento de cambio de la condición sanitaria del país de origen o procedencia del producto y ello represente riesgo de ingreso de introducción de enfermedades al territorio nacional o cuando la Unidad lo considere necesario, podrá requerir el Certificado Sanitario original emitido por la Autoridad Nacional Competente del país de origen o procedencia del producto; en el caso de forma electrónica, se solicitarán los datos del mismo y además deberá presentarse el original del certificado al momento de efectuarse la importación. </w:t>
                  </w:r>
                </w:p>
                <w:p w14:paraId="42F7377A" w14:textId="77777777" w:rsidR="007F785C" w:rsidRPr="008F7F67" w:rsidRDefault="007F785C" w:rsidP="00EC0EF0">
                  <w:pPr>
                    <w:pStyle w:val="Textoindependiente"/>
                    <w:tabs>
                      <w:tab w:val="left" w:pos="-180"/>
                      <w:tab w:val="left" w:pos="0"/>
                      <w:tab w:val="left" w:pos="1260"/>
                      <w:tab w:val="left" w:pos="5760"/>
                    </w:tabs>
                    <w:ind w:left="720"/>
                    <w:jc w:val="both"/>
                    <w:rPr>
                      <w:rFonts w:ascii="Arial" w:hAnsi="Arial" w:cs="Arial"/>
                      <w:b w:val="0"/>
                      <w:color w:val="404040" w:themeColor="text1" w:themeTint="BF"/>
                      <w:sz w:val="22"/>
                      <w:szCs w:val="22"/>
                    </w:rPr>
                  </w:pPr>
                </w:p>
              </w:tc>
              <w:tc>
                <w:tcPr>
                  <w:tcW w:w="3816" w:type="dxa"/>
                </w:tcPr>
                <w:p w14:paraId="2118094E" w14:textId="4CCF244C" w:rsidR="007F785C" w:rsidRPr="008F7F67" w:rsidRDefault="007F785C" w:rsidP="00EC0EF0">
                  <w:pPr>
                    <w:pStyle w:val="Sinespaciado"/>
                    <w:jc w:val="both"/>
                    <w:rPr>
                      <w:rFonts w:ascii="Arial" w:eastAsia="Times New Roman" w:hAnsi="Arial" w:cs="Arial"/>
                      <w:color w:val="404040" w:themeColor="text1" w:themeTint="BF"/>
                      <w:lang w:val="es-MX" w:eastAsia="es-ES"/>
                    </w:rPr>
                  </w:pPr>
                  <w:r w:rsidRPr="008F7F67">
                    <w:rPr>
                      <w:rFonts w:ascii="Arial" w:eastAsia="Times New Roman" w:hAnsi="Arial" w:cs="Arial"/>
                      <w:color w:val="404040" w:themeColor="text1" w:themeTint="BF"/>
                      <w:lang w:val="es-MX" w:eastAsia="es-ES"/>
                    </w:rPr>
                    <w:t>6. El Departamento cuando tenga conocimiento de cambio de la condición sanitaria del país de origen o procedencia del producto y ello represente riesgo de ingreso de introducción de enfermedades al territorio nacional o cuando el Departamento lo considere necesario, podrá requerir el Certificado Sanitario y certificado de la Prueba Reacción en Cadena de la polimerasa (PCR)  original emitido por la Autoridad Nacional Competente del país de origen o procedencia del producto; en el caso de forma electrónica, se solicitarán los datos del mismo y además deberá presentarse el original del certificado al momento de efectuarse la importación.</w:t>
                  </w:r>
                </w:p>
              </w:tc>
            </w:tr>
            <w:tr w:rsidR="008F7F67" w:rsidRPr="008F7F67" w14:paraId="7F1BCDC0" w14:textId="77777777" w:rsidTr="00553F5E">
              <w:trPr>
                <w:trHeight w:val="220"/>
              </w:trPr>
              <w:tc>
                <w:tcPr>
                  <w:tcW w:w="4136" w:type="dxa"/>
                  <w:shd w:val="clear" w:color="auto" w:fill="FFFFFF"/>
                </w:tcPr>
                <w:p w14:paraId="42154A6C" w14:textId="77777777" w:rsidR="007F785C" w:rsidRPr="008F7F67" w:rsidRDefault="007F785C" w:rsidP="00EC0EF0">
                  <w:pPr>
                    <w:pStyle w:val="Textoindependiente"/>
                    <w:tabs>
                      <w:tab w:val="left" w:pos="0"/>
                      <w:tab w:val="left" w:pos="5760"/>
                    </w:tabs>
                    <w:ind w:left="720"/>
                    <w:jc w:val="both"/>
                    <w:rPr>
                      <w:rFonts w:ascii="Arial" w:hAnsi="Arial" w:cs="Arial"/>
                      <w:b w:val="0"/>
                      <w:color w:val="404040" w:themeColor="text1" w:themeTint="BF"/>
                      <w:sz w:val="22"/>
                      <w:szCs w:val="22"/>
                    </w:rPr>
                  </w:pPr>
                </w:p>
                <w:p w14:paraId="45D4DA97" w14:textId="21E5003B" w:rsidR="007F785C" w:rsidRPr="008F7F67" w:rsidRDefault="007F785C" w:rsidP="00EC0EF0">
                  <w:pPr>
                    <w:pStyle w:val="Textoindependiente"/>
                    <w:tabs>
                      <w:tab w:val="left" w:pos="0"/>
                      <w:tab w:val="left" w:pos="5760"/>
                    </w:tabs>
                    <w:ind w:left="720"/>
                    <w:jc w:val="both"/>
                    <w:rPr>
                      <w:rFonts w:ascii="Arial" w:hAnsi="Arial" w:cs="Arial"/>
                      <w:bCs/>
                      <w:i/>
                      <w:iCs/>
                      <w:color w:val="404040" w:themeColor="text1" w:themeTint="BF"/>
                      <w:sz w:val="22"/>
                      <w:szCs w:val="22"/>
                    </w:rPr>
                  </w:pPr>
                  <w:r w:rsidRPr="008F7F67">
                    <w:rPr>
                      <w:rFonts w:ascii="Arial" w:hAnsi="Arial" w:cs="Arial"/>
                      <w:b w:val="0"/>
                      <w:color w:val="404040" w:themeColor="text1" w:themeTint="BF"/>
                      <w:sz w:val="22"/>
                      <w:szCs w:val="22"/>
                    </w:rPr>
                    <w:t xml:space="preserve">7. En los casos en los que el producto a importar esté registrado por una empresa diferente a la empresa registrante, esta última deberá emitir una carta de autorización firmada y sellada por el representante legal y profesional regente responsable, para la importación de sus productos, la carta deberá describir el número de factura de los productos a importar y la empresa a la cual este autorizando </w:t>
                  </w:r>
                  <w:r w:rsidRPr="008F7F67">
                    <w:rPr>
                      <w:rFonts w:ascii="Arial" w:hAnsi="Arial" w:cs="Arial"/>
                      <w:bCs/>
                      <w:i/>
                      <w:iCs/>
                      <w:color w:val="404040" w:themeColor="text1" w:themeTint="BF"/>
                      <w:sz w:val="22"/>
                      <w:szCs w:val="22"/>
                    </w:rPr>
                    <w:t>(es un requisito que no está en la normativa vigente, sin embargo es un requisito que actualmente tienen que presentar)</w:t>
                  </w:r>
                </w:p>
                <w:p w14:paraId="5D39CFAB" w14:textId="77777777" w:rsidR="007F785C" w:rsidRPr="008F7F67" w:rsidRDefault="007F785C" w:rsidP="00EC0EF0">
                  <w:pPr>
                    <w:pStyle w:val="Textoindependiente"/>
                    <w:tabs>
                      <w:tab w:val="left" w:pos="0"/>
                      <w:tab w:val="left" w:pos="5760"/>
                    </w:tabs>
                    <w:ind w:left="720"/>
                    <w:jc w:val="both"/>
                    <w:rPr>
                      <w:rFonts w:ascii="Arial" w:hAnsi="Arial" w:cs="Arial"/>
                      <w:b w:val="0"/>
                      <w:color w:val="404040" w:themeColor="text1" w:themeTint="BF"/>
                      <w:sz w:val="22"/>
                      <w:szCs w:val="22"/>
                    </w:rPr>
                  </w:pPr>
                </w:p>
              </w:tc>
              <w:tc>
                <w:tcPr>
                  <w:tcW w:w="3816" w:type="dxa"/>
                </w:tcPr>
                <w:p w14:paraId="654F15FD" w14:textId="77777777" w:rsidR="007F785C" w:rsidRPr="008F7F67" w:rsidRDefault="007F785C" w:rsidP="00EC0EF0">
                  <w:pPr>
                    <w:pStyle w:val="Sinespaciado"/>
                    <w:jc w:val="both"/>
                    <w:rPr>
                      <w:rFonts w:ascii="Arial" w:eastAsia="Times New Roman" w:hAnsi="Arial" w:cs="Arial"/>
                      <w:color w:val="404040" w:themeColor="text1" w:themeTint="BF"/>
                      <w:lang w:val="es-MX" w:eastAsia="es-ES"/>
                    </w:rPr>
                  </w:pPr>
                </w:p>
                <w:p w14:paraId="0DE0AB64" w14:textId="484A4BE9" w:rsidR="007F785C" w:rsidRPr="008F7F67" w:rsidRDefault="007F785C" w:rsidP="00EC0EF0">
                  <w:pPr>
                    <w:pStyle w:val="Sinespaciado"/>
                    <w:jc w:val="both"/>
                    <w:rPr>
                      <w:rFonts w:ascii="Arial" w:eastAsia="Times New Roman" w:hAnsi="Arial" w:cs="Arial"/>
                      <w:color w:val="404040" w:themeColor="text1" w:themeTint="BF"/>
                      <w:lang w:val="es-MX" w:eastAsia="es-ES"/>
                    </w:rPr>
                  </w:pPr>
                  <w:r w:rsidRPr="008F7F67">
                    <w:rPr>
                      <w:rFonts w:ascii="Arial" w:eastAsia="Times New Roman" w:hAnsi="Arial" w:cs="Arial"/>
                      <w:color w:val="404040" w:themeColor="text1" w:themeTint="BF"/>
                      <w:lang w:val="es-MX" w:eastAsia="es-ES"/>
                    </w:rPr>
                    <w:t>7.</w:t>
                  </w:r>
                  <w:r w:rsidRPr="008F7F67">
                    <w:rPr>
                      <w:rFonts w:ascii="Arial" w:eastAsia="Times New Roman" w:hAnsi="Arial" w:cs="Arial"/>
                      <w:color w:val="404040" w:themeColor="text1" w:themeTint="BF"/>
                      <w:lang w:val="es-MX" w:eastAsia="es-ES"/>
                    </w:rPr>
                    <w:tab/>
                    <w:t>En los casos en los que el producto a importar esté registrado por una empresa diferente a la empresa registrante, esta última deberá emitir una carta de autorización firmada y sellada por el representante legal y profesional regente responsable, para la importación de sus productos, la carta deberá describir el número de factura de los productos a importar y la empresa a la cual este autorizando</w:t>
                  </w:r>
                </w:p>
              </w:tc>
            </w:tr>
          </w:tbl>
          <w:p w14:paraId="2A6B4BC3" w14:textId="5E5E00B2" w:rsidR="00EC0EF0" w:rsidRDefault="00EC0EF0" w:rsidP="00EB57E6">
            <w:pPr>
              <w:pBdr>
                <w:top w:val="nil"/>
                <w:left w:val="nil"/>
                <w:bottom w:val="nil"/>
                <w:right w:val="nil"/>
                <w:between w:val="nil"/>
              </w:pBdr>
              <w:spacing w:after="0" w:line="240" w:lineRule="auto"/>
              <w:jc w:val="both"/>
              <w:rPr>
                <w:rFonts w:ascii="Arial" w:eastAsia="Arial" w:hAnsi="Arial" w:cs="Arial"/>
                <w:color w:val="404040" w:themeColor="text1" w:themeTint="BF"/>
              </w:rPr>
            </w:pPr>
          </w:p>
          <w:p w14:paraId="574D9E54" w14:textId="788ADFAA" w:rsidR="00CB5E15" w:rsidRDefault="00CB5E15" w:rsidP="00EB57E6">
            <w:pPr>
              <w:pBdr>
                <w:top w:val="nil"/>
                <w:left w:val="nil"/>
                <w:bottom w:val="nil"/>
                <w:right w:val="nil"/>
                <w:between w:val="nil"/>
              </w:pBdr>
              <w:spacing w:after="0" w:line="240" w:lineRule="auto"/>
              <w:jc w:val="both"/>
              <w:rPr>
                <w:rFonts w:ascii="Arial" w:eastAsia="Arial" w:hAnsi="Arial" w:cs="Arial"/>
                <w:color w:val="404040" w:themeColor="text1" w:themeTint="BF"/>
              </w:rPr>
            </w:pPr>
          </w:p>
          <w:p w14:paraId="02B36729" w14:textId="2A4CD959" w:rsidR="00CB5E15" w:rsidRDefault="00CB5E15" w:rsidP="00EB57E6">
            <w:pPr>
              <w:pBdr>
                <w:top w:val="nil"/>
                <w:left w:val="nil"/>
                <w:bottom w:val="nil"/>
                <w:right w:val="nil"/>
                <w:between w:val="nil"/>
              </w:pBdr>
              <w:spacing w:after="0" w:line="240" w:lineRule="auto"/>
              <w:jc w:val="both"/>
              <w:rPr>
                <w:rFonts w:ascii="Arial" w:eastAsia="Arial" w:hAnsi="Arial" w:cs="Arial"/>
                <w:color w:val="404040" w:themeColor="text1" w:themeTint="BF"/>
              </w:rPr>
            </w:pPr>
          </w:p>
          <w:p w14:paraId="613AF476" w14:textId="77777777" w:rsidR="00CB5E15" w:rsidRDefault="00CB5E15" w:rsidP="00EB57E6">
            <w:pPr>
              <w:pBdr>
                <w:top w:val="nil"/>
                <w:left w:val="nil"/>
                <w:bottom w:val="nil"/>
                <w:right w:val="nil"/>
                <w:between w:val="nil"/>
              </w:pBdr>
              <w:spacing w:after="0" w:line="240" w:lineRule="auto"/>
              <w:jc w:val="both"/>
              <w:rPr>
                <w:rFonts w:ascii="Arial" w:eastAsia="Arial" w:hAnsi="Arial" w:cs="Arial"/>
                <w:color w:val="404040" w:themeColor="text1" w:themeTint="BF"/>
              </w:rPr>
            </w:pPr>
          </w:p>
          <w:p w14:paraId="1FD93F01" w14:textId="3299328F" w:rsidR="00CB5E15" w:rsidRDefault="00CB5E15" w:rsidP="00EB57E6">
            <w:pPr>
              <w:pBdr>
                <w:top w:val="nil"/>
                <w:left w:val="nil"/>
                <w:bottom w:val="nil"/>
                <w:right w:val="nil"/>
                <w:between w:val="nil"/>
              </w:pBdr>
              <w:spacing w:after="0" w:line="240" w:lineRule="auto"/>
              <w:jc w:val="both"/>
              <w:rPr>
                <w:rFonts w:ascii="Arial" w:eastAsia="Arial" w:hAnsi="Arial" w:cs="Arial"/>
                <w:color w:val="404040" w:themeColor="text1" w:themeTint="BF"/>
              </w:rPr>
            </w:pPr>
          </w:p>
          <w:p w14:paraId="3A357336" w14:textId="46A8CFF2" w:rsidR="00CB5E15" w:rsidRDefault="00CB5E15" w:rsidP="00EB57E6">
            <w:pPr>
              <w:pBdr>
                <w:top w:val="nil"/>
                <w:left w:val="nil"/>
                <w:bottom w:val="nil"/>
                <w:right w:val="nil"/>
                <w:between w:val="nil"/>
              </w:pBdr>
              <w:spacing w:after="0" w:line="240" w:lineRule="auto"/>
              <w:jc w:val="both"/>
              <w:rPr>
                <w:rFonts w:ascii="Arial" w:eastAsia="Arial" w:hAnsi="Arial" w:cs="Arial"/>
                <w:color w:val="404040" w:themeColor="text1" w:themeTint="BF"/>
              </w:rPr>
            </w:pPr>
          </w:p>
          <w:p w14:paraId="553E6150" w14:textId="77777777" w:rsidR="00CB5E15" w:rsidRPr="008F7F67" w:rsidRDefault="00CB5E15" w:rsidP="00EB57E6">
            <w:pPr>
              <w:pBdr>
                <w:top w:val="nil"/>
                <w:left w:val="nil"/>
                <w:bottom w:val="nil"/>
                <w:right w:val="nil"/>
                <w:between w:val="nil"/>
              </w:pBdr>
              <w:spacing w:after="0" w:line="240" w:lineRule="auto"/>
              <w:jc w:val="both"/>
              <w:rPr>
                <w:rFonts w:ascii="Arial" w:eastAsia="Arial" w:hAnsi="Arial" w:cs="Arial"/>
                <w:color w:val="404040" w:themeColor="text1" w:themeTint="BF"/>
              </w:rPr>
            </w:pPr>
          </w:p>
          <w:p w14:paraId="2CF48BE9" w14:textId="157396C8" w:rsidR="00EB57E6" w:rsidRPr="008F7F67" w:rsidRDefault="008F7F67" w:rsidP="00EB57E6">
            <w:pPr>
              <w:pBdr>
                <w:top w:val="nil"/>
                <w:left w:val="nil"/>
                <w:bottom w:val="nil"/>
                <w:right w:val="nil"/>
                <w:between w:val="nil"/>
              </w:pBdr>
              <w:spacing w:after="0" w:line="240" w:lineRule="auto"/>
              <w:jc w:val="both"/>
              <w:rPr>
                <w:rFonts w:ascii="Arial" w:eastAsia="Arial" w:hAnsi="Arial" w:cs="Arial"/>
                <w:b/>
                <w:color w:val="404040" w:themeColor="text1" w:themeTint="BF"/>
              </w:rPr>
            </w:pPr>
            <w:r w:rsidRPr="008F7F67">
              <w:rPr>
                <w:rFonts w:ascii="Arial" w:eastAsia="Arial" w:hAnsi="Arial" w:cs="Arial"/>
                <w:b/>
                <w:color w:val="404040" w:themeColor="text1" w:themeTint="BF"/>
              </w:rPr>
              <w:t>Pasos</w:t>
            </w:r>
          </w:p>
          <w:p w14:paraId="174C6217" w14:textId="77777777" w:rsidR="00433E0C" w:rsidRPr="008F7F67" w:rsidRDefault="00433E0C" w:rsidP="00433E0C">
            <w:pPr>
              <w:spacing w:after="0" w:line="240" w:lineRule="auto"/>
              <w:jc w:val="both"/>
              <w:rPr>
                <w:rFonts w:ascii="Arial" w:eastAsia="Arial" w:hAnsi="Arial" w:cs="Arial"/>
                <w:color w:val="404040" w:themeColor="text1" w:themeTint="BF"/>
              </w:rPr>
            </w:pPr>
          </w:p>
          <w:tbl>
            <w:tblPr>
              <w:tblStyle w:val="Tablaconcuadrcula"/>
              <w:tblW w:w="7952" w:type="dxa"/>
              <w:tblLayout w:type="fixed"/>
              <w:tblLook w:val="0400" w:firstRow="0" w:lastRow="0" w:firstColumn="0" w:lastColumn="0" w:noHBand="0" w:noVBand="1"/>
            </w:tblPr>
            <w:tblGrid>
              <w:gridCol w:w="3847"/>
              <w:gridCol w:w="4105"/>
            </w:tblGrid>
            <w:tr w:rsidR="008F7F67" w:rsidRPr="008F7F67" w14:paraId="50050594" w14:textId="77777777" w:rsidTr="00220907">
              <w:tc>
                <w:tcPr>
                  <w:tcW w:w="3847" w:type="dxa"/>
                </w:tcPr>
                <w:p w14:paraId="685BBAF5" w14:textId="77777777" w:rsidR="00433E0C" w:rsidRPr="008F7F67" w:rsidRDefault="00433E0C" w:rsidP="00433E0C">
                  <w:pPr>
                    <w:jc w:val="center"/>
                    <w:rPr>
                      <w:rFonts w:ascii="Arial" w:eastAsia="Arial" w:hAnsi="Arial" w:cs="Arial"/>
                      <w:b/>
                      <w:color w:val="404040" w:themeColor="text1" w:themeTint="BF"/>
                    </w:rPr>
                  </w:pPr>
                  <w:r w:rsidRPr="008F7F67">
                    <w:rPr>
                      <w:rFonts w:ascii="Arial" w:eastAsia="Arial" w:hAnsi="Arial" w:cs="Arial"/>
                      <w:b/>
                      <w:color w:val="404040" w:themeColor="text1" w:themeTint="BF"/>
                    </w:rPr>
                    <w:t>Diseño Actual</w:t>
                  </w:r>
                </w:p>
                <w:p w14:paraId="22204876" w14:textId="77777777" w:rsidR="00433E0C" w:rsidRPr="008F7F67" w:rsidRDefault="00433E0C" w:rsidP="00433E0C">
                  <w:pPr>
                    <w:jc w:val="center"/>
                    <w:rPr>
                      <w:rFonts w:ascii="Arial" w:eastAsia="Arial" w:hAnsi="Arial" w:cs="Arial"/>
                      <w:b/>
                      <w:color w:val="404040" w:themeColor="text1" w:themeTint="BF"/>
                    </w:rPr>
                  </w:pPr>
                </w:p>
              </w:tc>
              <w:tc>
                <w:tcPr>
                  <w:tcW w:w="4105" w:type="dxa"/>
                </w:tcPr>
                <w:p w14:paraId="4B888938" w14:textId="77777777" w:rsidR="00433E0C" w:rsidRPr="008F7F67" w:rsidRDefault="00433E0C" w:rsidP="00433E0C">
                  <w:pPr>
                    <w:jc w:val="center"/>
                    <w:rPr>
                      <w:rFonts w:ascii="Arial" w:eastAsia="Arial" w:hAnsi="Arial" w:cs="Arial"/>
                      <w:b/>
                      <w:color w:val="404040" w:themeColor="text1" w:themeTint="BF"/>
                    </w:rPr>
                  </w:pPr>
                  <w:r w:rsidRPr="008F7F67">
                    <w:rPr>
                      <w:rFonts w:ascii="Arial" w:eastAsia="Arial" w:hAnsi="Arial" w:cs="Arial"/>
                      <w:b/>
                      <w:color w:val="404040" w:themeColor="text1" w:themeTint="BF"/>
                    </w:rPr>
                    <w:t>Diseño propuesto</w:t>
                  </w:r>
                </w:p>
              </w:tc>
            </w:tr>
            <w:tr w:rsidR="008F7F67" w:rsidRPr="008F7F67" w14:paraId="39DFBB90" w14:textId="77777777" w:rsidTr="00220907">
              <w:trPr>
                <w:trHeight w:val="1174"/>
              </w:trPr>
              <w:tc>
                <w:tcPr>
                  <w:tcW w:w="3847" w:type="dxa"/>
                  <w:vMerge w:val="restart"/>
                </w:tcPr>
                <w:p w14:paraId="6BB3EF9B" w14:textId="77777777" w:rsidR="00166305" w:rsidRPr="008F7F67" w:rsidRDefault="00166305" w:rsidP="00166305">
                  <w:pPr>
                    <w:numPr>
                      <w:ilvl w:val="0"/>
                      <w:numId w:val="11"/>
                    </w:numPr>
                    <w:jc w:val="both"/>
                    <w:rPr>
                      <w:color w:val="404040" w:themeColor="text1" w:themeTint="BF"/>
                      <w:sz w:val="18"/>
                      <w:szCs w:val="18"/>
                    </w:rPr>
                  </w:pPr>
                  <w:r w:rsidRPr="008F7F67">
                    <w:rPr>
                      <w:color w:val="404040" w:themeColor="text1" w:themeTint="BF"/>
                      <w:sz w:val="18"/>
                      <w:szCs w:val="18"/>
                    </w:rPr>
                    <w:t xml:space="preserve">En cada importación el usuario debe llenar por completo el formulario DRIPUA-01-R-018, con los datos siguientes: Debe firmar la solicitud el Representante legal sello de empresa y Firma y sello del Regente responsable con lapicero color azul. Empresa Importadora, No. De Registro de empresa importadora, dirección, teléfono, correo electrónico, empresa fabricante, país de procedencia, aduana de entrada, medio transporte: aéreo, marítimo, terrestre., </w:t>
                  </w:r>
                </w:p>
                <w:p w14:paraId="70FBFC46" w14:textId="77777777" w:rsidR="00166305" w:rsidRPr="008F7F67" w:rsidRDefault="00166305" w:rsidP="00166305">
                  <w:pPr>
                    <w:jc w:val="both"/>
                    <w:rPr>
                      <w:color w:val="404040" w:themeColor="text1" w:themeTint="BF"/>
                      <w:sz w:val="18"/>
                      <w:szCs w:val="18"/>
                    </w:rPr>
                  </w:pPr>
                </w:p>
                <w:p w14:paraId="0E0A0A16" w14:textId="77777777" w:rsidR="00166305" w:rsidRPr="008F7F67" w:rsidRDefault="00166305" w:rsidP="00166305">
                  <w:pPr>
                    <w:jc w:val="both"/>
                    <w:rPr>
                      <w:color w:val="404040" w:themeColor="text1" w:themeTint="BF"/>
                      <w:sz w:val="18"/>
                      <w:szCs w:val="18"/>
                    </w:rPr>
                  </w:pPr>
                </w:p>
                <w:p w14:paraId="32319CD3" w14:textId="77777777" w:rsidR="00166305" w:rsidRPr="008F7F67" w:rsidRDefault="00166305" w:rsidP="00166305">
                  <w:pPr>
                    <w:pStyle w:val="Prrafodelista"/>
                    <w:numPr>
                      <w:ilvl w:val="0"/>
                      <w:numId w:val="11"/>
                    </w:numPr>
                    <w:jc w:val="both"/>
                    <w:rPr>
                      <w:color w:val="404040" w:themeColor="text1" w:themeTint="BF"/>
                      <w:sz w:val="18"/>
                      <w:szCs w:val="18"/>
                    </w:rPr>
                  </w:pPr>
                  <w:r w:rsidRPr="008F7F67">
                    <w:rPr>
                      <w:color w:val="404040" w:themeColor="text1" w:themeTint="BF"/>
                      <w:sz w:val="18"/>
                      <w:szCs w:val="18"/>
                    </w:rPr>
                    <w:t>Se ingresa la solicitud de importación en ventanilla de atención al usuario.</w:t>
                  </w:r>
                </w:p>
                <w:p w14:paraId="345A1249" w14:textId="77777777" w:rsidR="00166305" w:rsidRPr="008F7F67" w:rsidRDefault="00166305" w:rsidP="00166305">
                  <w:pPr>
                    <w:ind w:left="1080"/>
                    <w:jc w:val="both"/>
                    <w:rPr>
                      <w:color w:val="404040" w:themeColor="text1" w:themeTint="BF"/>
                      <w:sz w:val="18"/>
                      <w:szCs w:val="18"/>
                    </w:rPr>
                  </w:pPr>
                  <w:r w:rsidRPr="008F7F67">
                    <w:rPr>
                      <w:color w:val="404040" w:themeColor="text1" w:themeTint="BF"/>
                      <w:sz w:val="18"/>
                      <w:szCs w:val="18"/>
                    </w:rPr>
                    <w:t>Requisitos a presentar en el expediente de solicitud:</w:t>
                  </w:r>
                </w:p>
                <w:p w14:paraId="7E7C46DE" w14:textId="77777777" w:rsidR="00166305" w:rsidRPr="008F7F67" w:rsidRDefault="00166305" w:rsidP="00166305">
                  <w:pPr>
                    <w:ind w:left="360"/>
                    <w:jc w:val="both"/>
                    <w:rPr>
                      <w:color w:val="404040" w:themeColor="text1" w:themeTint="BF"/>
                      <w:sz w:val="18"/>
                      <w:szCs w:val="18"/>
                    </w:rPr>
                  </w:pPr>
                  <w:r w:rsidRPr="008F7F67">
                    <w:rPr>
                      <w:color w:val="404040" w:themeColor="text1" w:themeTint="BF"/>
                      <w:sz w:val="18"/>
                      <w:szCs w:val="18"/>
                    </w:rPr>
                    <w:t>En dos juegos de copias:</w:t>
                  </w:r>
                </w:p>
                <w:p w14:paraId="00B7B660" w14:textId="77777777" w:rsidR="00166305" w:rsidRPr="008F7F67" w:rsidRDefault="00166305" w:rsidP="00166305">
                  <w:pPr>
                    <w:ind w:left="360"/>
                    <w:jc w:val="both"/>
                    <w:rPr>
                      <w:color w:val="404040" w:themeColor="text1" w:themeTint="BF"/>
                      <w:sz w:val="18"/>
                      <w:szCs w:val="18"/>
                    </w:rPr>
                  </w:pPr>
                  <w:r w:rsidRPr="008F7F67">
                    <w:rPr>
                      <w:color w:val="404040" w:themeColor="text1" w:themeTint="BF"/>
                      <w:sz w:val="18"/>
                      <w:szCs w:val="18"/>
                    </w:rPr>
                    <w:t>El formulario debe de estar llenado con los datos de los insumos para uso en animales a importar, firmado y sellado. (se aceptan 7 productos por formulario; de ser más los que se desea importar deberán llenar formularios adjuntos de solicitudes.)</w:t>
                  </w:r>
                </w:p>
                <w:p w14:paraId="22DC40F1" w14:textId="77777777" w:rsidR="00166305" w:rsidRPr="008F7F67" w:rsidRDefault="00166305" w:rsidP="00166305">
                  <w:pPr>
                    <w:ind w:left="360"/>
                    <w:jc w:val="both"/>
                    <w:rPr>
                      <w:color w:val="404040" w:themeColor="text1" w:themeTint="BF"/>
                      <w:sz w:val="18"/>
                      <w:szCs w:val="18"/>
                    </w:rPr>
                  </w:pPr>
                  <w:r w:rsidRPr="008F7F67">
                    <w:rPr>
                      <w:color w:val="404040" w:themeColor="text1" w:themeTint="BF"/>
                      <w:sz w:val="18"/>
                      <w:szCs w:val="18"/>
                    </w:rPr>
                    <w:t>Certificado de origen emitido por autoridad nacional competente, que indique el nombre de la empresa importadora y número de factura del insumo a importar. cuando la procedencia no sea del mismo país de origen, el ente oficial de procedencia deberá emitir el certificado indicando, el origen real del producto.</w:t>
                  </w:r>
                </w:p>
                <w:p w14:paraId="76B41CA3" w14:textId="77777777" w:rsidR="00166305" w:rsidRPr="008F7F67" w:rsidRDefault="00166305" w:rsidP="00166305">
                  <w:pPr>
                    <w:ind w:left="360"/>
                    <w:jc w:val="both"/>
                    <w:rPr>
                      <w:color w:val="404040" w:themeColor="text1" w:themeTint="BF"/>
                      <w:sz w:val="18"/>
                      <w:szCs w:val="18"/>
                    </w:rPr>
                  </w:pPr>
                  <w:r w:rsidRPr="008F7F67">
                    <w:rPr>
                      <w:color w:val="404040" w:themeColor="text1" w:themeTint="BF"/>
                      <w:sz w:val="18"/>
                      <w:szCs w:val="18"/>
                    </w:rPr>
                    <w:t>Fotocopia de la factura comercial del insumo a importar firmada y sellada por la empresa importadora identificando los lotes a importar.</w:t>
                  </w:r>
                </w:p>
                <w:p w14:paraId="76BBA2AB" w14:textId="77777777" w:rsidR="00166305" w:rsidRPr="008F7F67" w:rsidRDefault="00166305" w:rsidP="00166305">
                  <w:pPr>
                    <w:ind w:left="360"/>
                    <w:jc w:val="both"/>
                    <w:rPr>
                      <w:color w:val="404040" w:themeColor="text1" w:themeTint="BF"/>
                      <w:sz w:val="18"/>
                      <w:szCs w:val="18"/>
                    </w:rPr>
                  </w:pPr>
                  <w:r w:rsidRPr="008F7F67">
                    <w:rPr>
                      <w:color w:val="404040" w:themeColor="text1" w:themeTint="BF"/>
                      <w:sz w:val="18"/>
                      <w:szCs w:val="18"/>
                    </w:rPr>
                    <w:t>El departamento de Registro de Insumos para Uso en Animales cuando tenga conocimiento de cambio de la condición sanitaria del país de origen o procedencia del producto y ello represente riesgo de ingreso de introducción de enfermedades al territorio nacional o cuando el departamento lo considere necesario, podrá requerir el certificado sanitario original emitido por la autoridad nacional competente del país de origen o procedencia del producto.</w:t>
                  </w:r>
                </w:p>
                <w:p w14:paraId="175C6FB0" w14:textId="77777777" w:rsidR="00166305" w:rsidRPr="008F7F67" w:rsidRDefault="00166305" w:rsidP="00166305">
                  <w:pPr>
                    <w:ind w:left="360"/>
                    <w:jc w:val="both"/>
                    <w:rPr>
                      <w:color w:val="404040" w:themeColor="text1" w:themeTint="BF"/>
                      <w:sz w:val="18"/>
                      <w:szCs w:val="18"/>
                    </w:rPr>
                  </w:pPr>
                  <w:r w:rsidRPr="008F7F67">
                    <w:rPr>
                      <w:color w:val="404040" w:themeColor="text1" w:themeTint="BF"/>
                      <w:sz w:val="18"/>
                      <w:szCs w:val="18"/>
                    </w:rPr>
                    <w:t xml:space="preserve">Timbre de médico veterinario, copia de pago sobre el valor </w:t>
                  </w:r>
                  <w:proofErr w:type="spellStart"/>
                  <w:r w:rsidRPr="008F7F67">
                    <w:rPr>
                      <w:color w:val="404040" w:themeColor="text1" w:themeTint="BF"/>
                      <w:sz w:val="18"/>
                      <w:szCs w:val="18"/>
                    </w:rPr>
                    <w:t>fob</w:t>
                  </w:r>
                  <w:proofErr w:type="spellEnd"/>
                  <w:r w:rsidRPr="008F7F67">
                    <w:rPr>
                      <w:color w:val="404040" w:themeColor="text1" w:themeTint="BF"/>
                      <w:sz w:val="18"/>
                      <w:szCs w:val="18"/>
                    </w:rPr>
                    <w:t xml:space="preserve"> en banco del sistema.</w:t>
                  </w:r>
                </w:p>
                <w:p w14:paraId="50356643" w14:textId="77777777" w:rsidR="00166305" w:rsidRPr="008F7F67" w:rsidRDefault="00166305" w:rsidP="00166305">
                  <w:pPr>
                    <w:ind w:left="360"/>
                    <w:jc w:val="both"/>
                    <w:rPr>
                      <w:color w:val="404040" w:themeColor="text1" w:themeTint="BF"/>
                      <w:sz w:val="18"/>
                      <w:szCs w:val="18"/>
                    </w:rPr>
                  </w:pPr>
                  <w:r w:rsidRPr="008F7F67">
                    <w:rPr>
                      <w:color w:val="404040" w:themeColor="text1" w:themeTint="BF"/>
                      <w:sz w:val="18"/>
                      <w:szCs w:val="18"/>
                    </w:rPr>
                    <w:lastRenderedPageBreak/>
                    <w:t>Carta de autorización de importación de empresa registrante si la empresa importadora no es la misma.</w:t>
                  </w:r>
                </w:p>
                <w:p w14:paraId="2BA10271" w14:textId="77777777" w:rsidR="00166305" w:rsidRPr="008F7F67" w:rsidRDefault="00166305" w:rsidP="00166305">
                  <w:pPr>
                    <w:ind w:left="360"/>
                    <w:jc w:val="both"/>
                    <w:rPr>
                      <w:color w:val="404040" w:themeColor="text1" w:themeTint="BF"/>
                      <w:sz w:val="18"/>
                      <w:szCs w:val="18"/>
                    </w:rPr>
                  </w:pPr>
                </w:p>
                <w:p w14:paraId="5AE76451" w14:textId="77777777" w:rsidR="00166305" w:rsidRPr="008F7F67" w:rsidRDefault="00166305" w:rsidP="00166305">
                  <w:pPr>
                    <w:ind w:left="360"/>
                    <w:jc w:val="both"/>
                    <w:rPr>
                      <w:color w:val="404040" w:themeColor="text1" w:themeTint="BF"/>
                      <w:sz w:val="18"/>
                      <w:szCs w:val="18"/>
                    </w:rPr>
                  </w:pPr>
                </w:p>
                <w:p w14:paraId="7A006B43" w14:textId="77777777" w:rsidR="00166305" w:rsidRPr="008F7F67" w:rsidRDefault="00166305" w:rsidP="00166305">
                  <w:pPr>
                    <w:ind w:left="360"/>
                    <w:jc w:val="both"/>
                    <w:rPr>
                      <w:color w:val="404040" w:themeColor="text1" w:themeTint="BF"/>
                      <w:sz w:val="18"/>
                      <w:szCs w:val="18"/>
                    </w:rPr>
                  </w:pPr>
                </w:p>
                <w:p w14:paraId="7D1FE27F" w14:textId="77777777" w:rsidR="00166305" w:rsidRPr="008F7F67" w:rsidRDefault="00166305" w:rsidP="00166305">
                  <w:pPr>
                    <w:ind w:left="360"/>
                    <w:jc w:val="both"/>
                    <w:rPr>
                      <w:color w:val="404040" w:themeColor="text1" w:themeTint="BF"/>
                      <w:sz w:val="18"/>
                      <w:szCs w:val="18"/>
                    </w:rPr>
                  </w:pPr>
                  <w:r w:rsidRPr="008F7F67">
                    <w:rPr>
                      <w:noProof/>
                      <w:color w:val="404040" w:themeColor="text1" w:themeTint="BF"/>
                      <w:sz w:val="18"/>
                      <w:szCs w:val="18"/>
                    </w:rPr>
                    <mc:AlternateContent>
                      <mc:Choice Requires="wps">
                        <w:drawing>
                          <wp:anchor distT="0" distB="0" distL="114300" distR="114300" simplePos="0" relativeHeight="251677696" behindDoc="0" locked="0" layoutInCell="1" allowOverlap="1" wp14:anchorId="05DDE7DA" wp14:editId="2D144B3F">
                            <wp:simplePos x="0" y="0"/>
                            <wp:positionH relativeFrom="column">
                              <wp:posOffset>-66040</wp:posOffset>
                            </wp:positionH>
                            <wp:positionV relativeFrom="paragraph">
                              <wp:posOffset>130175</wp:posOffset>
                            </wp:positionV>
                            <wp:extent cx="5029200" cy="9525"/>
                            <wp:effectExtent l="0" t="0" r="19050" b="28575"/>
                            <wp:wrapNone/>
                            <wp:docPr id="29" name="Conector recto 29"/>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58160217" id="Conector recto 29"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5.2pt,10.25pt" to="390.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tfvQEAAOEDAAAOAAAAZHJzL2Uyb0RvYy54bWysU02P2yAQvVfqf0DcG5xIqbpWnD3sanup&#10;2lU/9s7iIUYCBgGNnX/fASfOqq0qteplZGDem3lvxrvbyVl2hJgM+o6vVw1n4BX2xh86/u3rw5t3&#10;nKUsfS8teuj4CRK/3b9+tRtDCxsc0PYQGZH41I6h40POoRUiqQGcTCsM4OlRY3Qy0zEeRB/lSOzO&#10;ik3TvBUjxj5EVJAS3d7Pj3xf+bUGlT9pnSAz23HqLdcYa3wuUex3sj1EGQajzm3If+jCSeOp6EJ1&#10;L7Nk36P5hcoZFTGhziuFTqDWRkHVQGrWzU9qvgwyQNVC5qSw2JT+H636eLzzj5FsGENqU3iMRcWk&#10;o2PamvBEM626qFM2VdtOi20wZabocttsbmgWnCl6u9lutsVVMbMUthBTfg/oWPnouDW+iJKtPH5I&#10;eU69pJRr60tMaE3/YKyth7IOcGcjO0oaZJ7W5xIvsqhgQYqrjvqVTxZm1s+gmemp31lRXbErp1QK&#10;fL7wWk/ZBaapgwXY1Lb/CDznFyjU9fsb8IKoldHnBeyMx/i76lcr9Jx/cWDWXSx4xv5UJ1ytoT2q&#10;wznvfFnUl+cKv/6Z+x8AAAD//wMAUEsDBBQABgAIAAAAIQDYkeF+4AAAAAkBAAAPAAAAZHJzL2Rv&#10;d25yZXYueG1sTI/BTsMwDIbvSLxDZCRuW9IKxlSaTgiJA9I0xsYBbllq2kLjlCTdyttjTnC0/en3&#10;95eryfXiiCF2njRkcwUCyfq6o0bDy/5htgQRk6Ha9J5QwzdGWFXnZ6Upan+iZzzuUiM4hGJhNLQp&#10;DYWU0bboTJz7AYlv7z44k3gMjayDOXG462Wu1EI60xF/aM2A9y3az93oNLxmj19bO3xs9092/RbW&#10;abPBNGp9eTHd3YJIOKU/GH71WR0qdjr4keooeg2zTF0xqiFX1yAYuFlmCxAHXuQKZFXK/w2qHwAA&#10;AP//AwBQSwECLQAUAAYACAAAACEAtoM4kv4AAADhAQAAEwAAAAAAAAAAAAAAAAAAAAAAW0NvbnRl&#10;bnRfVHlwZXNdLnhtbFBLAQItABQABgAIAAAAIQA4/SH/1gAAAJQBAAALAAAAAAAAAAAAAAAAAC8B&#10;AABfcmVscy8ucmVsc1BLAQItABQABgAIAAAAIQCvJOtfvQEAAOEDAAAOAAAAAAAAAAAAAAAAAC4C&#10;AABkcnMvZTJvRG9jLnhtbFBLAQItABQABgAIAAAAIQDYkeF+4AAAAAkBAAAPAAAAAAAAAAAAAAAA&#10;ABcEAABkcnMvZG93bnJldi54bWxQSwUGAAAAAAQABADzAAAAJAUAAAAA&#10;" strokecolor="black [3213]" strokeweight=".5pt">
                            <v:stroke joinstyle="miter"/>
                          </v:line>
                        </w:pict>
                      </mc:Fallback>
                    </mc:AlternateContent>
                  </w:r>
                </w:p>
                <w:p w14:paraId="4B411766" w14:textId="77777777" w:rsidR="00166305" w:rsidRPr="008F7F67" w:rsidRDefault="00166305" w:rsidP="00166305">
                  <w:pPr>
                    <w:ind w:left="360"/>
                    <w:jc w:val="both"/>
                    <w:rPr>
                      <w:color w:val="404040" w:themeColor="text1" w:themeTint="BF"/>
                      <w:sz w:val="18"/>
                      <w:szCs w:val="18"/>
                    </w:rPr>
                  </w:pPr>
                </w:p>
                <w:p w14:paraId="1B2B883D" w14:textId="77777777" w:rsidR="00166305" w:rsidRPr="008F7F67" w:rsidRDefault="00166305" w:rsidP="00166305">
                  <w:pPr>
                    <w:numPr>
                      <w:ilvl w:val="0"/>
                      <w:numId w:val="11"/>
                    </w:numPr>
                    <w:jc w:val="both"/>
                    <w:rPr>
                      <w:color w:val="404040" w:themeColor="text1" w:themeTint="BF"/>
                      <w:sz w:val="18"/>
                      <w:szCs w:val="18"/>
                    </w:rPr>
                  </w:pPr>
                  <w:r w:rsidRPr="008F7F67">
                    <w:rPr>
                      <w:color w:val="404040" w:themeColor="text1" w:themeTint="BF"/>
                      <w:sz w:val="18"/>
                      <w:szCs w:val="18"/>
                    </w:rPr>
                    <w:t>Solicitudes que no cumplen con todos los requisitos son rechazados desde ventanilla y se le indica al usuario la razón.</w:t>
                  </w:r>
                </w:p>
                <w:p w14:paraId="70163A03" w14:textId="77777777" w:rsidR="00166305" w:rsidRPr="008F7F67" w:rsidRDefault="00166305" w:rsidP="00166305">
                  <w:pPr>
                    <w:ind w:left="360"/>
                    <w:jc w:val="both"/>
                    <w:rPr>
                      <w:color w:val="404040" w:themeColor="text1" w:themeTint="BF"/>
                      <w:sz w:val="18"/>
                      <w:szCs w:val="18"/>
                    </w:rPr>
                  </w:pPr>
                </w:p>
                <w:p w14:paraId="1FBC8B97" w14:textId="77777777" w:rsidR="00166305" w:rsidRPr="008F7F67" w:rsidRDefault="00166305" w:rsidP="00166305">
                  <w:pPr>
                    <w:ind w:left="360"/>
                    <w:jc w:val="both"/>
                    <w:rPr>
                      <w:color w:val="404040" w:themeColor="text1" w:themeTint="BF"/>
                      <w:sz w:val="18"/>
                      <w:szCs w:val="18"/>
                    </w:rPr>
                  </w:pPr>
                </w:p>
                <w:p w14:paraId="1F43D522" w14:textId="77777777" w:rsidR="00166305" w:rsidRPr="008F7F67" w:rsidRDefault="00166305" w:rsidP="00166305">
                  <w:pPr>
                    <w:ind w:left="360"/>
                    <w:jc w:val="both"/>
                    <w:rPr>
                      <w:color w:val="404040" w:themeColor="text1" w:themeTint="BF"/>
                      <w:sz w:val="18"/>
                      <w:szCs w:val="18"/>
                    </w:rPr>
                  </w:pPr>
                </w:p>
                <w:p w14:paraId="08543273" w14:textId="77777777" w:rsidR="00166305" w:rsidRPr="008F7F67" w:rsidRDefault="00166305" w:rsidP="00166305">
                  <w:pPr>
                    <w:ind w:left="360"/>
                    <w:jc w:val="both"/>
                    <w:rPr>
                      <w:color w:val="404040" w:themeColor="text1" w:themeTint="BF"/>
                      <w:sz w:val="18"/>
                      <w:szCs w:val="18"/>
                    </w:rPr>
                  </w:pPr>
                </w:p>
                <w:p w14:paraId="212028FD" w14:textId="77777777" w:rsidR="00166305" w:rsidRPr="008F7F67" w:rsidRDefault="00166305" w:rsidP="00166305">
                  <w:pPr>
                    <w:numPr>
                      <w:ilvl w:val="0"/>
                      <w:numId w:val="11"/>
                    </w:numPr>
                    <w:jc w:val="both"/>
                    <w:rPr>
                      <w:color w:val="404040" w:themeColor="text1" w:themeTint="BF"/>
                      <w:sz w:val="18"/>
                      <w:szCs w:val="18"/>
                    </w:rPr>
                  </w:pPr>
                  <w:r w:rsidRPr="008F7F67">
                    <w:rPr>
                      <w:color w:val="404040" w:themeColor="text1" w:themeTint="BF"/>
                      <w:sz w:val="18"/>
                      <w:szCs w:val="18"/>
                    </w:rPr>
                    <w:t>Solicitudes que cumplen con los requisitos son trasladados al personal analista de Importaciones de Insumos para Animales.</w:t>
                  </w:r>
                </w:p>
                <w:p w14:paraId="69D14920" w14:textId="77777777" w:rsidR="00166305" w:rsidRPr="008F7F67" w:rsidRDefault="00166305" w:rsidP="00166305">
                  <w:pPr>
                    <w:jc w:val="both"/>
                    <w:rPr>
                      <w:color w:val="404040" w:themeColor="text1" w:themeTint="BF"/>
                      <w:sz w:val="18"/>
                      <w:szCs w:val="18"/>
                    </w:rPr>
                  </w:pPr>
                </w:p>
                <w:p w14:paraId="1CEF3AF3" w14:textId="77777777" w:rsidR="00166305" w:rsidRPr="008F7F67" w:rsidRDefault="00166305" w:rsidP="00166305">
                  <w:pPr>
                    <w:jc w:val="both"/>
                    <w:rPr>
                      <w:color w:val="404040" w:themeColor="text1" w:themeTint="BF"/>
                      <w:sz w:val="18"/>
                      <w:szCs w:val="18"/>
                    </w:rPr>
                  </w:pPr>
                </w:p>
                <w:p w14:paraId="20B54C74" w14:textId="77777777" w:rsidR="00166305" w:rsidRPr="008F7F67" w:rsidRDefault="00166305" w:rsidP="00166305">
                  <w:pPr>
                    <w:jc w:val="both"/>
                    <w:rPr>
                      <w:color w:val="404040" w:themeColor="text1" w:themeTint="BF"/>
                      <w:sz w:val="18"/>
                      <w:szCs w:val="18"/>
                    </w:rPr>
                  </w:pPr>
                </w:p>
                <w:p w14:paraId="6642BF40" w14:textId="77777777" w:rsidR="00166305" w:rsidRPr="008F7F67" w:rsidRDefault="00166305" w:rsidP="00166305">
                  <w:pPr>
                    <w:jc w:val="both"/>
                    <w:rPr>
                      <w:color w:val="404040" w:themeColor="text1" w:themeTint="BF"/>
                      <w:sz w:val="18"/>
                      <w:szCs w:val="18"/>
                    </w:rPr>
                  </w:pPr>
                </w:p>
                <w:p w14:paraId="29AFF489" w14:textId="77777777" w:rsidR="00166305" w:rsidRPr="008F7F67" w:rsidRDefault="00166305" w:rsidP="00166305">
                  <w:pPr>
                    <w:ind w:left="360"/>
                    <w:jc w:val="both"/>
                    <w:rPr>
                      <w:color w:val="404040" w:themeColor="text1" w:themeTint="BF"/>
                      <w:sz w:val="18"/>
                      <w:szCs w:val="18"/>
                    </w:rPr>
                  </w:pPr>
                  <w:r w:rsidRPr="008F7F67">
                    <w:rPr>
                      <w:noProof/>
                      <w:color w:val="404040" w:themeColor="text1" w:themeTint="BF"/>
                      <w:sz w:val="18"/>
                      <w:szCs w:val="18"/>
                    </w:rPr>
                    <mc:AlternateContent>
                      <mc:Choice Requires="wps">
                        <w:drawing>
                          <wp:anchor distT="0" distB="0" distL="114300" distR="114300" simplePos="0" relativeHeight="251671552" behindDoc="0" locked="0" layoutInCell="1" allowOverlap="1" wp14:anchorId="7E977A70" wp14:editId="144110A1">
                            <wp:simplePos x="0" y="0"/>
                            <wp:positionH relativeFrom="column">
                              <wp:posOffset>-46990</wp:posOffset>
                            </wp:positionH>
                            <wp:positionV relativeFrom="paragraph">
                              <wp:posOffset>66675</wp:posOffset>
                            </wp:positionV>
                            <wp:extent cx="5029200" cy="9525"/>
                            <wp:effectExtent l="0" t="0" r="19050" b="28575"/>
                            <wp:wrapNone/>
                            <wp:docPr id="22" name="Conector recto 22"/>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0C017498" id="Conector recto 22"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3.7pt,5.25pt" to="392.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tfvQEAAOEDAAAOAAAAZHJzL2Uyb0RvYy54bWysU02P2yAQvVfqf0DcG5xIqbpWnD3sanup&#10;2lU/9s7iIUYCBgGNnX/fASfOqq0qteplZGDem3lvxrvbyVl2hJgM+o6vVw1n4BX2xh86/u3rw5t3&#10;nKUsfS8teuj4CRK/3b9+tRtDCxsc0PYQGZH41I6h40POoRUiqQGcTCsM4OlRY3Qy0zEeRB/lSOzO&#10;ik3TvBUjxj5EVJAS3d7Pj3xf+bUGlT9pnSAz23HqLdcYa3wuUex3sj1EGQajzm3If+jCSeOp6EJ1&#10;L7Nk36P5hcoZFTGhziuFTqDWRkHVQGrWzU9qvgwyQNVC5qSw2JT+H636eLzzj5FsGENqU3iMRcWk&#10;o2PamvBEM626qFM2VdtOi20wZabocttsbmgWnCl6u9lutsVVMbMUthBTfg/oWPnouDW+iJKtPH5I&#10;eU69pJRr60tMaE3/YKyth7IOcGcjO0oaZJ7W5xIvsqhgQYqrjvqVTxZm1s+gmemp31lRXbErp1QK&#10;fL7wWk/ZBaapgwXY1Lb/CDznFyjU9fsb8IKoldHnBeyMx/i76lcr9Jx/cWDWXSx4xv5UJ1ytoT2q&#10;wznvfFnUl+cKv/6Z+x8AAAD//wMAUEsDBBQABgAIAAAAIQCsLRSl3wAAAAgBAAAPAAAAZHJzL2Rv&#10;d25yZXYueG1sTI/BTsMwEETvSPyDtUjcWrtVaas0ToWQOCBVpbQc4Oba2yQQr0PstOHvWU5w3JnR&#10;7Jt8PfhGnLGLdSANk7ECgWSDq6nU8Hp4HC1BxGTImSYQavjGCOvi+io3mQsXesHzPpWCSyhmRkOV&#10;UptJGW2F3sRxaJHYO4XOm8RnV0rXmQuX+0ZOlZpLb2riD5Vp8aFC+7nvvYa3ydPXzrYfu8Oz3bx3&#10;m7TdYuq1vr0Z7lcgEg7pLwy/+IwOBTMdQ08uikbDaDHjJOvqDgT7i+VsDuLIwlSBLHL5f0DxAwAA&#10;//8DAFBLAQItABQABgAIAAAAIQC2gziS/gAAAOEBAAATAAAAAAAAAAAAAAAAAAAAAABbQ29udGVu&#10;dF9UeXBlc10ueG1sUEsBAi0AFAAGAAgAAAAhADj9If/WAAAAlAEAAAsAAAAAAAAAAAAAAAAALwEA&#10;AF9yZWxzLy5yZWxzUEsBAi0AFAAGAAgAAAAhAK8k61+9AQAA4QMAAA4AAAAAAAAAAAAAAAAALgIA&#10;AGRycy9lMm9Eb2MueG1sUEsBAi0AFAAGAAgAAAAhAKwtFKXfAAAACAEAAA8AAAAAAAAAAAAAAAAA&#10;FwQAAGRycy9kb3ducmV2LnhtbFBLBQYAAAAABAAEAPMAAAAjBQAAAAA=&#10;" strokecolor="black [3213]" strokeweight=".5pt">
                            <v:stroke joinstyle="miter"/>
                          </v:line>
                        </w:pict>
                      </mc:Fallback>
                    </mc:AlternateContent>
                  </w:r>
                </w:p>
                <w:p w14:paraId="5E44F007" w14:textId="77777777" w:rsidR="00166305" w:rsidRPr="008F7F67" w:rsidRDefault="00166305" w:rsidP="00166305">
                  <w:pPr>
                    <w:numPr>
                      <w:ilvl w:val="0"/>
                      <w:numId w:val="11"/>
                    </w:numPr>
                    <w:jc w:val="both"/>
                    <w:rPr>
                      <w:color w:val="404040" w:themeColor="text1" w:themeTint="BF"/>
                      <w:sz w:val="18"/>
                      <w:szCs w:val="18"/>
                    </w:rPr>
                  </w:pPr>
                  <w:r w:rsidRPr="008F7F67">
                    <w:rPr>
                      <w:color w:val="404040" w:themeColor="text1" w:themeTint="BF"/>
                      <w:sz w:val="18"/>
                      <w:szCs w:val="18"/>
                    </w:rPr>
                    <w:t>El analista revisa que la información presentada en el expediente concuerde con la descrita en la solicitud y cumpla con los requisitos. Esté emite un dictamen:</w:t>
                  </w:r>
                </w:p>
                <w:p w14:paraId="15B92898" w14:textId="77777777" w:rsidR="00166305" w:rsidRPr="008F7F67" w:rsidRDefault="00166305" w:rsidP="00166305">
                  <w:pPr>
                    <w:ind w:left="360"/>
                    <w:jc w:val="both"/>
                    <w:rPr>
                      <w:color w:val="404040" w:themeColor="text1" w:themeTint="BF"/>
                      <w:sz w:val="18"/>
                      <w:szCs w:val="18"/>
                    </w:rPr>
                  </w:pPr>
                </w:p>
                <w:p w14:paraId="7B56FFD8" w14:textId="77777777" w:rsidR="00166305" w:rsidRPr="008F7F67" w:rsidRDefault="00166305" w:rsidP="00166305">
                  <w:pPr>
                    <w:ind w:left="360"/>
                    <w:jc w:val="both"/>
                    <w:rPr>
                      <w:color w:val="404040" w:themeColor="text1" w:themeTint="BF"/>
                      <w:sz w:val="18"/>
                      <w:szCs w:val="18"/>
                    </w:rPr>
                  </w:pPr>
                  <w:r w:rsidRPr="008F7F67">
                    <w:rPr>
                      <w:color w:val="404040" w:themeColor="text1" w:themeTint="BF"/>
                      <w:sz w:val="18"/>
                      <w:szCs w:val="18"/>
                    </w:rPr>
                    <w:t>Si hay una inconsistencia el dictamen es desfavorable, se emite un rechazo por medio del sistema SI3 el cual hace llegar al usuario un correo electrónico con la boleta de rechazo de su solicitud.</w:t>
                  </w:r>
                </w:p>
                <w:p w14:paraId="53A1FD40" w14:textId="77777777" w:rsidR="00166305" w:rsidRPr="008F7F67" w:rsidRDefault="00166305" w:rsidP="00166305">
                  <w:pPr>
                    <w:ind w:left="360"/>
                    <w:jc w:val="both"/>
                    <w:rPr>
                      <w:color w:val="404040" w:themeColor="text1" w:themeTint="BF"/>
                      <w:sz w:val="18"/>
                      <w:szCs w:val="18"/>
                    </w:rPr>
                  </w:pPr>
                  <w:r w:rsidRPr="008F7F67">
                    <w:rPr>
                      <w:color w:val="404040" w:themeColor="text1" w:themeTint="BF"/>
                      <w:sz w:val="18"/>
                      <w:szCs w:val="18"/>
                    </w:rPr>
                    <w:t>Si la solicitud cumple con todo, el dictamen es favorable y se emite la autorización por medio del sistema SI3 y se traslada el expediente al técnico digitador.</w:t>
                  </w:r>
                </w:p>
                <w:p w14:paraId="087D5CCA" w14:textId="77777777" w:rsidR="00166305" w:rsidRPr="008F7F67" w:rsidRDefault="00166305" w:rsidP="00166305">
                  <w:pPr>
                    <w:ind w:left="360"/>
                    <w:jc w:val="both"/>
                    <w:rPr>
                      <w:color w:val="404040" w:themeColor="text1" w:themeTint="BF"/>
                      <w:sz w:val="18"/>
                      <w:szCs w:val="18"/>
                    </w:rPr>
                  </w:pPr>
                  <w:r w:rsidRPr="008F7F67">
                    <w:rPr>
                      <w:noProof/>
                      <w:color w:val="404040" w:themeColor="text1" w:themeTint="BF"/>
                      <w:sz w:val="18"/>
                      <w:szCs w:val="18"/>
                    </w:rPr>
                    <mc:AlternateContent>
                      <mc:Choice Requires="wps">
                        <w:drawing>
                          <wp:anchor distT="0" distB="0" distL="114300" distR="114300" simplePos="0" relativeHeight="251672576" behindDoc="0" locked="0" layoutInCell="1" allowOverlap="1" wp14:anchorId="1F27A05F" wp14:editId="4E40129C">
                            <wp:simplePos x="0" y="0"/>
                            <wp:positionH relativeFrom="column">
                              <wp:posOffset>-85090</wp:posOffset>
                            </wp:positionH>
                            <wp:positionV relativeFrom="paragraph">
                              <wp:posOffset>64770</wp:posOffset>
                            </wp:positionV>
                            <wp:extent cx="5029200" cy="9525"/>
                            <wp:effectExtent l="0" t="0" r="19050" b="28575"/>
                            <wp:wrapNone/>
                            <wp:docPr id="23" name="Conector recto 23"/>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6B956583" id="Conector recto 23"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6.7pt,5.1pt" to="389.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tfvQEAAOEDAAAOAAAAZHJzL2Uyb0RvYy54bWysU02P2yAQvVfqf0DcG5xIqbpWnD3sanup&#10;2lU/9s7iIUYCBgGNnX/fASfOqq0qteplZGDem3lvxrvbyVl2hJgM+o6vVw1n4BX2xh86/u3rw5t3&#10;nKUsfS8teuj4CRK/3b9+tRtDCxsc0PYQGZH41I6h40POoRUiqQGcTCsM4OlRY3Qy0zEeRB/lSOzO&#10;ik3TvBUjxj5EVJAS3d7Pj3xf+bUGlT9pnSAz23HqLdcYa3wuUex3sj1EGQajzm3If+jCSeOp6EJ1&#10;L7Nk36P5hcoZFTGhziuFTqDWRkHVQGrWzU9qvgwyQNVC5qSw2JT+H636eLzzj5FsGENqU3iMRcWk&#10;o2PamvBEM626qFM2VdtOi20wZabocttsbmgWnCl6u9lutsVVMbMUthBTfg/oWPnouDW+iJKtPH5I&#10;eU69pJRr60tMaE3/YKyth7IOcGcjO0oaZJ7W5xIvsqhgQYqrjvqVTxZm1s+gmemp31lRXbErp1QK&#10;fL7wWk/ZBaapgwXY1Lb/CDznFyjU9fsb8IKoldHnBeyMx/i76lcr9Jx/cWDWXSx4xv5UJ1ytoT2q&#10;wznvfFnUl+cKv/6Z+x8AAAD//wMAUEsDBBQABgAIAAAAIQDLUVue4AAAAAkBAAAPAAAAZHJzL2Rv&#10;d25yZXYueG1sTI9NT8MwDIbvSPyHyEjctrQDrVPXdEJIHJCmsQ8O7JYlpi00TmnSrfx7zAmO9vvo&#10;9eNiNbpWnLEPjScF6TQBgWS8bahS8Hp4mixAhKjJ6tYTKvjGAKvy+qrQufUX2uF5HyvBJRRyraCO&#10;sculDKZGp8PUd0icvfve6chjX0nb6wuXu1bOkmQunW6IL9S6w8cazed+cAre0uevrek+tocXsz72&#10;67jZYByUur0ZH5YgIo7xD4ZffVaHkp1OfiAbRKtgkt7dM8pBMgPBQJYt5iBOvEgzkGUh/39Q/gAA&#10;AP//AwBQSwECLQAUAAYACAAAACEAtoM4kv4AAADhAQAAEwAAAAAAAAAAAAAAAAAAAAAAW0NvbnRl&#10;bnRfVHlwZXNdLnhtbFBLAQItABQABgAIAAAAIQA4/SH/1gAAAJQBAAALAAAAAAAAAAAAAAAAAC8B&#10;AABfcmVscy8ucmVsc1BLAQItABQABgAIAAAAIQCvJOtfvQEAAOEDAAAOAAAAAAAAAAAAAAAAAC4C&#10;AABkcnMvZTJvRG9jLnhtbFBLAQItABQABgAIAAAAIQDLUVue4AAAAAkBAAAPAAAAAAAAAAAAAAAA&#10;ABcEAABkcnMvZG93bnJldi54bWxQSwUGAAAAAAQABADzAAAAJAUAAAAA&#10;" strokecolor="black [3213]" strokeweight=".5pt">
                            <v:stroke joinstyle="miter"/>
                          </v:line>
                        </w:pict>
                      </mc:Fallback>
                    </mc:AlternateContent>
                  </w:r>
                </w:p>
                <w:p w14:paraId="4C5D715F" w14:textId="77777777" w:rsidR="00166305" w:rsidRPr="008F7F67" w:rsidRDefault="00166305" w:rsidP="00166305">
                  <w:pPr>
                    <w:numPr>
                      <w:ilvl w:val="0"/>
                      <w:numId w:val="11"/>
                    </w:numPr>
                    <w:jc w:val="both"/>
                    <w:rPr>
                      <w:color w:val="404040" w:themeColor="text1" w:themeTint="BF"/>
                      <w:sz w:val="18"/>
                      <w:szCs w:val="18"/>
                    </w:rPr>
                  </w:pPr>
                  <w:r w:rsidRPr="008F7F67">
                    <w:rPr>
                      <w:color w:val="404040" w:themeColor="text1" w:themeTint="BF"/>
                      <w:sz w:val="18"/>
                      <w:szCs w:val="18"/>
                    </w:rPr>
                    <w:t xml:space="preserve">Al hacer la digitalización de la información de la solicitud, se imprime un Permiso de Importación de Productos Veterinarios con un Número Específico asignado a dicha importación. </w:t>
                  </w:r>
                </w:p>
                <w:p w14:paraId="37D327FF" w14:textId="77777777" w:rsidR="00166305" w:rsidRPr="008F7F67" w:rsidRDefault="00166305" w:rsidP="00166305">
                  <w:pPr>
                    <w:jc w:val="both"/>
                    <w:rPr>
                      <w:color w:val="404040" w:themeColor="text1" w:themeTint="BF"/>
                      <w:sz w:val="18"/>
                      <w:szCs w:val="18"/>
                    </w:rPr>
                  </w:pPr>
                </w:p>
                <w:p w14:paraId="3AB23D59" w14:textId="77777777" w:rsidR="00166305" w:rsidRPr="008F7F67" w:rsidRDefault="00166305" w:rsidP="00166305">
                  <w:pPr>
                    <w:jc w:val="both"/>
                    <w:rPr>
                      <w:color w:val="404040" w:themeColor="text1" w:themeTint="BF"/>
                      <w:sz w:val="18"/>
                      <w:szCs w:val="18"/>
                    </w:rPr>
                  </w:pPr>
                </w:p>
                <w:p w14:paraId="62E865C2" w14:textId="77777777" w:rsidR="00166305" w:rsidRPr="008F7F67" w:rsidRDefault="00166305" w:rsidP="00166305">
                  <w:pPr>
                    <w:jc w:val="both"/>
                    <w:rPr>
                      <w:color w:val="404040" w:themeColor="text1" w:themeTint="BF"/>
                      <w:sz w:val="18"/>
                      <w:szCs w:val="18"/>
                    </w:rPr>
                  </w:pPr>
                </w:p>
                <w:p w14:paraId="0894A8EF" w14:textId="77777777" w:rsidR="00166305" w:rsidRPr="008F7F67" w:rsidRDefault="00166305" w:rsidP="00166305">
                  <w:pPr>
                    <w:ind w:left="360"/>
                    <w:jc w:val="both"/>
                    <w:rPr>
                      <w:color w:val="404040" w:themeColor="text1" w:themeTint="BF"/>
                      <w:sz w:val="18"/>
                      <w:szCs w:val="18"/>
                    </w:rPr>
                  </w:pPr>
                  <w:r w:rsidRPr="008F7F67">
                    <w:rPr>
                      <w:noProof/>
                      <w:color w:val="404040" w:themeColor="text1" w:themeTint="BF"/>
                      <w:sz w:val="18"/>
                      <w:szCs w:val="18"/>
                    </w:rPr>
                    <mc:AlternateContent>
                      <mc:Choice Requires="wps">
                        <w:drawing>
                          <wp:anchor distT="0" distB="0" distL="114300" distR="114300" simplePos="0" relativeHeight="251673600" behindDoc="0" locked="0" layoutInCell="1" allowOverlap="1" wp14:anchorId="0B16CA0F" wp14:editId="04525DB2">
                            <wp:simplePos x="0" y="0"/>
                            <wp:positionH relativeFrom="column">
                              <wp:posOffset>-75565</wp:posOffset>
                            </wp:positionH>
                            <wp:positionV relativeFrom="paragraph">
                              <wp:posOffset>53340</wp:posOffset>
                            </wp:positionV>
                            <wp:extent cx="5029200" cy="9525"/>
                            <wp:effectExtent l="0" t="0" r="19050" b="28575"/>
                            <wp:wrapNone/>
                            <wp:docPr id="25" name="Conector recto 25"/>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39A3C4A8" id="Conector recto 25"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5.95pt,4.2pt" to="390.0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tfvQEAAOEDAAAOAAAAZHJzL2Uyb0RvYy54bWysU02P2yAQvVfqf0DcG5xIqbpWnD3sanup&#10;2lU/9s7iIUYCBgGNnX/fASfOqq0qteplZGDem3lvxrvbyVl2hJgM+o6vVw1n4BX2xh86/u3rw5t3&#10;nKUsfS8teuj4CRK/3b9+tRtDCxsc0PYQGZH41I6h40POoRUiqQGcTCsM4OlRY3Qy0zEeRB/lSOzO&#10;ik3TvBUjxj5EVJAS3d7Pj3xf+bUGlT9pnSAz23HqLdcYa3wuUex3sj1EGQajzm3If+jCSeOp6EJ1&#10;L7Nk36P5hcoZFTGhziuFTqDWRkHVQGrWzU9qvgwyQNVC5qSw2JT+H636eLzzj5FsGENqU3iMRcWk&#10;o2PamvBEM626qFM2VdtOi20wZabocttsbmgWnCl6u9lutsVVMbMUthBTfg/oWPnouDW+iJKtPH5I&#10;eU69pJRr60tMaE3/YKyth7IOcGcjO0oaZJ7W5xIvsqhgQYqrjvqVTxZm1s+gmemp31lRXbErp1QK&#10;fL7wWk/ZBaapgwXY1Lb/CDznFyjU9fsb8IKoldHnBeyMx/i76lcr9Jx/cWDWXSx4xv5UJ1ytoT2q&#10;wznvfFnUl+cKv/6Z+x8AAAD//wMAUEsDBBQABgAIAAAAIQBztu5m3gAAAAcBAAAPAAAAZHJzL2Rv&#10;d25yZXYueG1sTI7LTsMwFET3SPyDdZHYtY4RgiSNUyEkFkhV6YMF3bn2JQnE18F22vD3mBUsRzM6&#10;c6rlZHt2Qh86RxLEPAOGpJ3pqJHwun+a5cBCVGRU7wglfGOAZX15UanSuDNt8bSLDUsQCqWS0MY4&#10;lJwH3aJVYe4GpNS9O29VTNE33Hh1TnDb85ssu+NWdZQeWjXgY4v6czdaCW/i+Wujh4/N/kWvDn4V&#10;12uMo5TXV9PDAljEKf6N4Vc/qUOdnI5uJBNYL2EmRJGmEvJbYKm/zzMB7CihKIDXFf/vX/8AAAD/&#10;/wMAUEsBAi0AFAAGAAgAAAAhALaDOJL+AAAA4QEAABMAAAAAAAAAAAAAAAAAAAAAAFtDb250ZW50&#10;X1R5cGVzXS54bWxQSwECLQAUAAYACAAAACEAOP0h/9YAAACUAQAACwAAAAAAAAAAAAAAAAAvAQAA&#10;X3JlbHMvLnJlbHNQSwECLQAUAAYACAAAACEAryTrX70BAADhAwAADgAAAAAAAAAAAAAAAAAuAgAA&#10;ZHJzL2Uyb0RvYy54bWxQSwECLQAUAAYACAAAACEAc7buZt4AAAAHAQAADwAAAAAAAAAAAAAAAAAX&#10;BAAAZHJzL2Rvd25yZXYueG1sUEsFBgAAAAAEAAQA8wAAACIFAAAAAA==&#10;" strokecolor="black [3213]" strokeweight=".5pt">
                            <v:stroke joinstyle="miter"/>
                          </v:line>
                        </w:pict>
                      </mc:Fallback>
                    </mc:AlternateContent>
                  </w:r>
                </w:p>
                <w:p w14:paraId="4A218A0D" w14:textId="168AAC66" w:rsidR="00166305" w:rsidRPr="008F7F67" w:rsidRDefault="00166305" w:rsidP="00166305">
                  <w:pPr>
                    <w:numPr>
                      <w:ilvl w:val="0"/>
                      <w:numId w:val="11"/>
                    </w:numPr>
                    <w:jc w:val="both"/>
                    <w:rPr>
                      <w:color w:val="404040" w:themeColor="text1" w:themeTint="BF"/>
                      <w:sz w:val="18"/>
                      <w:szCs w:val="18"/>
                    </w:rPr>
                  </w:pPr>
                  <w:r w:rsidRPr="008F7F67">
                    <w:rPr>
                      <w:color w:val="404040" w:themeColor="text1" w:themeTint="BF"/>
                      <w:sz w:val="18"/>
                      <w:szCs w:val="18"/>
                    </w:rPr>
                    <w:t xml:space="preserve">El Permiso se traslada al Analista </w:t>
                  </w:r>
                  <w:r w:rsidR="0057560C" w:rsidRPr="008F7F67">
                    <w:rPr>
                      <w:color w:val="404040" w:themeColor="text1" w:themeTint="BF"/>
                      <w:sz w:val="18"/>
                      <w:szCs w:val="18"/>
                    </w:rPr>
                    <w:t>Profesional,</w:t>
                  </w:r>
                  <w:r w:rsidRPr="008F7F67">
                    <w:rPr>
                      <w:color w:val="404040" w:themeColor="text1" w:themeTint="BF"/>
                      <w:sz w:val="18"/>
                      <w:szCs w:val="18"/>
                    </w:rPr>
                    <w:t xml:space="preserve"> un Médico Veterinario o Licenciado Zootecnista, y es firmado y sellado. Y las copias de factura comercial y certificado de origen son selladas ya que el usuario se llevará estos documentos con el permiso para </w:t>
                  </w:r>
                  <w:r w:rsidRPr="008F7F67">
                    <w:rPr>
                      <w:color w:val="404040" w:themeColor="text1" w:themeTint="BF"/>
                      <w:sz w:val="18"/>
                      <w:szCs w:val="18"/>
                    </w:rPr>
                    <w:lastRenderedPageBreak/>
                    <w:t>presentarlo con el personal del Servicio de protección Agropecuaria en aduana de ingreso de la importación.</w:t>
                  </w:r>
                </w:p>
                <w:p w14:paraId="03B9FB87" w14:textId="77777777" w:rsidR="00166305" w:rsidRPr="008F7F67" w:rsidRDefault="00166305" w:rsidP="00166305">
                  <w:pPr>
                    <w:pStyle w:val="Prrafodelista"/>
                    <w:rPr>
                      <w:color w:val="404040" w:themeColor="text1" w:themeTint="BF"/>
                      <w:sz w:val="18"/>
                      <w:szCs w:val="18"/>
                    </w:rPr>
                  </w:pPr>
                  <w:r w:rsidRPr="008F7F67">
                    <w:rPr>
                      <w:noProof/>
                      <w:color w:val="404040" w:themeColor="text1" w:themeTint="BF"/>
                      <w:sz w:val="18"/>
                      <w:szCs w:val="18"/>
                    </w:rPr>
                    <mc:AlternateContent>
                      <mc:Choice Requires="wps">
                        <w:drawing>
                          <wp:anchor distT="0" distB="0" distL="114300" distR="114300" simplePos="0" relativeHeight="251674624" behindDoc="0" locked="0" layoutInCell="1" allowOverlap="1" wp14:anchorId="66E12AA3" wp14:editId="672D9929">
                            <wp:simplePos x="0" y="0"/>
                            <wp:positionH relativeFrom="column">
                              <wp:posOffset>-56515</wp:posOffset>
                            </wp:positionH>
                            <wp:positionV relativeFrom="paragraph">
                              <wp:posOffset>154940</wp:posOffset>
                            </wp:positionV>
                            <wp:extent cx="5029200" cy="9525"/>
                            <wp:effectExtent l="0" t="0" r="19050" b="28575"/>
                            <wp:wrapNone/>
                            <wp:docPr id="26" name="Conector recto 26"/>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2090B64C" id="Conector recto 26"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4.45pt,12.2pt" to="391.5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tfvQEAAOEDAAAOAAAAZHJzL2Uyb0RvYy54bWysU02P2yAQvVfqf0DcG5xIqbpWnD3sanup&#10;2lU/9s7iIUYCBgGNnX/fASfOqq0qteplZGDem3lvxrvbyVl2hJgM+o6vVw1n4BX2xh86/u3rw5t3&#10;nKUsfS8teuj4CRK/3b9+tRtDCxsc0PYQGZH41I6h40POoRUiqQGcTCsM4OlRY3Qy0zEeRB/lSOzO&#10;ik3TvBUjxj5EVJAS3d7Pj3xf+bUGlT9pnSAz23HqLdcYa3wuUex3sj1EGQajzm3If+jCSeOp6EJ1&#10;L7Nk36P5hcoZFTGhziuFTqDWRkHVQGrWzU9qvgwyQNVC5qSw2JT+H636eLzzj5FsGENqU3iMRcWk&#10;o2PamvBEM626qFM2VdtOi20wZabocttsbmgWnCl6u9lutsVVMbMUthBTfg/oWPnouDW+iJKtPH5I&#10;eU69pJRr60tMaE3/YKyth7IOcGcjO0oaZJ7W5xIvsqhgQYqrjvqVTxZm1s+gmemp31lRXbErp1QK&#10;fL7wWk/ZBaapgwXY1Lb/CDznFyjU9fsb8IKoldHnBeyMx/i76lcr9Jx/cWDWXSx4xv5UJ1ytoT2q&#10;wznvfFnUl+cKv/6Z+x8AAAD//wMAUEsDBBQABgAIAAAAIQDjO0RJ4AAAAAgBAAAPAAAAZHJzL2Rv&#10;d25yZXYueG1sTI/BTsMwEETvSPyDtUjcWielQBriVAiJA1LVlpYD3Nx4SQLxOthOG/6e5QTH2RnN&#10;vC2Wo+3EEX1oHSlIpwkIpMqZlmoFL/vHSQYiRE1Gd45QwTcGWJbnZ4XOjTvRMx53sRZcQiHXCpoY&#10;+1zKUDVodZi6Hom9d+etjix9LY3XJy63nZwlyY20uiVeaHSPDw1Wn7vBKnhNn762Vf+x3W+q1Ztf&#10;xfUa46DU5cV4fwci4hj/wvCLz+hQMtPBDWSC6BRMsgUnFczmcxDs32ZXKYgDH64XIMtC/n+g/AEA&#10;AP//AwBQSwECLQAUAAYACAAAACEAtoM4kv4AAADhAQAAEwAAAAAAAAAAAAAAAAAAAAAAW0NvbnRl&#10;bnRfVHlwZXNdLnhtbFBLAQItABQABgAIAAAAIQA4/SH/1gAAAJQBAAALAAAAAAAAAAAAAAAAAC8B&#10;AABfcmVscy8ucmVsc1BLAQItABQABgAIAAAAIQCvJOtfvQEAAOEDAAAOAAAAAAAAAAAAAAAAAC4C&#10;AABkcnMvZTJvRG9jLnhtbFBLAQItABQABgAIAAAAIQDjO0RJ4AAAAAgBAAAPAAAAAAAAAAAAAAAA&#10;ABcEAABkcnMvZG93bnJldi54bWxQSwUGAAAAAAQABADzAAAAJAUAAAAA&#10;" strokecolor="black [3213]" strokeweight=".5pt">
                            <v:stroke joinstyle="miter"/>
                          </v:line>
                        </w:pict>
                      </mc:Fallback>
                    </mc:AlternateContent>
                  </w:r>
                </w:p>
                <w:p w14:paraId="10F3259D" w14:textId="77777777" w:rsidR="00166305" w:rsidRPr="008F7F67" w:rsidRDefault="00166305" w:rsidP="00166305">
                  <w:pPr>
                    <w:ind w:left="360"/>
                    <w:jc w:val="both"/>
                    <w:rPr>
                      <w:color w:val="404040" w:themeColor="text1" w:themeTint="BF"/>
                      <w:sz w:val="18"/>
                      <w:szCs w:val="18"/>
                    </w:rPr>
                  </w:pPr>
                </w:p>
                <w:p w14:paraId="5AF6BB05" w14:textId="77777777" w:rsidR="00166305" w:rsidRPr="008F7F67" w:rsidRDefault="00166305" w:rsidP="00166305">
                  <w:pPr>
                    <w:numPr>
                      <w:ilvl w:val="0"/>
                      <w:numId w:val="11"/>
                    </w:numPr>
                    <w:jc w:val="both"/>
                    <w:rPr>
                      <w:color w:val="404040" w:themeColor="text1" w:themeTint="BF"/>
                      <w:sz w:val="18"/>
                      <w:szCs w:val="18"/>
                    </w:rPr>
                  </w:pPr>
                  <w:r w:rsidRPr="008F7F67">
                    <w:rPr>
                      <w:color w:val="404040" w:themeColor="text1" w:themeTint="BF"/>
                      <w:sz w:val="18"/>
                      <w:szCs w:val="18"/>
                    </w:rPr>
                    <w:t>El permiso pasa por el área de Archivo y posteriormente regresa a la Ventanilla de atención al usuario para entregar el permiso y copias correspondientes.</w:t>
                  </w:r>
                </w:p>
                <w:p w14:paraId="4671977E" w14:textId="77777777" w:rsidR="00166305" w:rsidRPr="008F7F67" w:rsidRDefault="00166305" w:rsidP="00166305">
                  <w:pPr>
                    <w:ind w:left="360"/>
                    <w:jc w:val="both"/>
                    <w:rPr>
                      <w:color w:val="404040" w:themeColor="text1" w:themeTint="BF"/>
                      <w:sz w:val="18"/>
                      <w:szCs w:val="18"/>
                    </w:rPr>
                  </w:pPr>
                  <w:r w:rsidRPr="008F7F67">
                    <w:rPr>
                      <w:noProof/>
                      <w:color w:val="404040" w:themeColor="text1" w:themeTint="BF"/>
                      <w:sz w:val="18"/>
                      <w:szCs w:val="18"/>
                    </w:rPr>
                    <mc:AlternateContent>
                      <mc:Choice Requires="wps">
                        <w:drawing>
                          <wp:anchor distT="0" distB="0" distL="114300" distR="114300" simplePos="0" relativeHeight="251675648" behindDoc="0" locked="0" layoutInCell="1" allowOverlap="1" wp14:anchorId="5B59B3F4" wp14:editId="1B596D5C">
                            <wp:simplePos x="0" y="0"/>
                            <wp:positionH relativeFrom="column">
                              <wp:posOffset>-56515</wp:posOffset>
                            </wp:positionH>
                            <wp:positionV relativeFrom="paragraph">
                              <wp:posOffset>63500</wp:posOffset>
                            </wp:positionV>
                            <wp:extent cx="5029200" cy="9525"/>
                            <wp:effectExtent l="0" t="0" r="19050" b="28575"/>
                            <wp:wrapNone/>
                            <wp:docPr id="27" name="Conector recto 27"/>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76D5872C" id="Conector recto 27"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4.45pt,5pt" to="391.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tfvQEAAOEDAAAOAAAAZHJzL2Uyb0RvYy54bWysU02P2yAQvVfqf0DcG5xIqbpWnD3sanup&#10;2lU/9s7iIUYCBgGNnX/fASfOqq0qteplZGDem3lvxrvbyVl2hJgM+o6vVw1n4BX2xh86/u3rw5t3&#10;nKUsfS8teuj4CRK/3b9+tRtDCxsc0PYQGZH41I6h40POoRUiqQGcTCsM4OlRY3Qy0zEeRB/lSOzO&#10;ik3TvBUjxj5EVJAS3d7Pj3xf+bUGlT9pnSAz23HqLdcYa3wuUex3sj1EGQajzm3If+jCSeOp6EJ1&#10;L7Nk36P5hcoZFTGhziuFTqDWRkHVQGrWzU9qvgwyQNVC5qSw2JT+H636eLzzj5FsGENqU3iMRcWk&#10;o2PamvBEM626qFM2VdtOi20wZabocttsbmgWnCl6u9lutsVVMbMUthBTfg/oWPnouDW+iJKtPH5I&#10;eU69pJRr60tMaE3/YKyth7IOcGcjO0oaZJ7W5xIvsqhgQYqrjvqVTxZm1s+gmemp31lRXbErp1QK&#10;fL7wWk/ZBaapgwXY1Lb/CDznFyjU9fsb8IKoldHnBeyMx/i76lcr9Jx/cWDWXSx4xv5UJ1ytoT2q&#10;wznvfFnUl+cKv/6Z+x8AAAD//wMAUEsDBBQABgAIAAAAIQBxTJWH3gAAAAgBAAAPAAAAZHJzL2Rv&#10;d25yZXYueG1sTI/BTsMwEETvSPyDtUjcWicgIIQ4FULigFSV0nKAm2svSSBeB9tpw993OcFxZ0az&#10;b6rF5HqxxxA7TwryeQYCyXjbUaPgdfs4K0DEpMnq3hMq+MEIi/r0pNKl9Qd6wf0mNYJLKJZaQZvS&#10;UEoZTYtOx7kfkNj78MHpxGdopA36wOWulxdZdi2d7og/tHrAhxbN12Z0Ct7yp++1GT7X22ezfA/L&#10;tFphGpU6P5vu70AknNJfGH7xGR1qZtr5kWwUvYJZcctJ1jOexP5NcZmD2LGQX4GsK/l/QH0EAAD/&#10;/wMAUEsBAi0AFAAGAAgAAAAhALaDOJL+AAAA4QEAABMAAAAAAAAAAAAAAAAAAAAAAFtDb250ZW50&#10;X1R5cGVzXS54bWxQSwECLQAUAAYACAAAACEAOP0h/9YAAACUAQAACwAAAAAAAAAAAAAAAAAvAQAA&#10;X3JlbHMvLnJlbHNQSwECLQAUAAYACAAAACEAryTrX70BAADhAwAADgAAAAAAAAAAAAAAAAAuAgAA&#10;ZHJzL2Uyb0RvYy54bWxQSwECLQAUAAYACAAAACEAcUyVh94AAAAIAQAADwAAAAAAAAAAAAAAAAAX&#10;BAAAZHJzL2Rvd25yZXYueG1sUEsFBgAAAAAEAAQA8wAAACIFAAAAAA==&#10;" strokecolor="black [3213]" strokeweight=".5pt">
                            <v:stroke joinstyle="miter"/>
                          </v:line>
                        </w:pict>
                      </mc:Fallback>
                    </mc:AlternateContent>
                  </w:r>
                </w:p>
                <w:p w14:paraId="0ECD8D1A" w14:textId="77777777" w:rsidR="00166305" w:rsidRPr="008F7F67" w:rsidRDefault="00166305" w:rsidP="00166305">
                  <w:pPr>
                    <w:numPr>
                      <w:ilvl w:val="0"/>
                      <w:numId w:val="11"/>
                    </w:numPr>
                    <w:jc w:val="both"/>
                    <w:rPr>
                      <w:color w:val="404040" w:themeColor="text1" w:themeTint="BF"/>
                      <w:sz w:val="18"/>
                      <w:szCs w:val="18"/>
                    </w:rPr>
                  </w:pPr>
                  <w:r w:rsidRPr="008F7F67">
                    <w:rPr>
                      <w:color w:val="404040" w:themeColor="text1" w:themeTint="BF"/>
                      <w:sz w:val="18"/>
                      <w:szCs w:val="18"/>
                    </w:rPr>
                    <w:t>Los expedientes rechazados son entregados en ventanilla de atención al usuario y deben reingresar de nuevo solo si el usuario corrige los errores o adjunta lo que se le solicite.</w:t>
                  </w:r>
                </w:p>
                <w:p w14:paraId="7EAAC721" w14:textId="77777777" w:rsidR="00166305" w:rsidRPr="008F7F67" w:rsidRDefault="00166305" w:rsidP="00166305">
                  <w:pPr>
                    <w:pStyle w:val="Prrafodelista"/>
                    <w:rPr>
                      <w:color w:val="404040" w:themeColor="text1" w:themeTint="BF"/>
                      <w:sz w:val="18"/>
                      <w:szCs w:val="18"/>
                    </w:rPr>
                  </w:pPr>
                  <w:r w:rsidRPr="008F7F67">
                    <w:rPr>
                      <w:noProof/>
                      <w:color w:val="404040" w:themeColor="text1" w:themeTint="BF"/>
                      <w:sz w:val="18"/>
                      <w:szCs w:val="18"/>
                    </w:rPr>
                    <mc:AlternateContent>
                      <mc:Choice Requires="wps">
                        <w:drawing>
                          <wp:anchor distT="0" distB="0" distL="114300" distR="114300" simplePos="0" relativeHeight="251676672" behindDoc="0" locked="0" layoutInCell="1" allowOverlap="1" wp14:anchorId="50C53478" wp14:editId="387AB576">
                            <wp:simplePos x="0" y="0"/>
                            <wp:positionH relativeFrom="column">
                              <wp:posOffset>-46990</wp:posOffset>
                            </wp:positionH>
                            <wp:positionV relativeFrom="paragraph">
                              <wp:posOffset>145415</wp:posOffset>
                            </wp:positionV>
                            <wp:extent cx="5029200" cy="9525"/>
                            <wp:effectExtent l="0" t="0" r="19050" b="28575"/>
                            <wp:wrapNone/>
                            <wp:docPr id="28" name="Conector recto 28"/>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7006CC5C" id="Conector recto 28"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3.7pt,11.45pt" to="392.3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tfvQEAAOEDAAAOAAAAZHJzL2Uyb0RvYy54bWysU02P2yAQvVfqf0DcG5xIqbpWnD3sanup&#10;2lU/9s7iIUYCBgGNnX/fASfOqq0qteplZGDem3lvxrvbyVl2hJgM+o6vVw1n4BX2xh86/u3rw5t3&#10;nKUsfS8teuj4CRK/3b9+tRtDCxsc0PYQGZH41I6h40POoRUiqQGcTCsM4OlRY3Qy0zEeRB/lSOzO&#10;ik3TvBUjxj5EVJAS3d7Pj3xf+bUGlT9pnSAz23HqLdcYa3wuUex3sj1EGQajzm3If+jCSeOp6EJ1&#10;L7Nk36P5hcoZFTGhziuFTqDWRkHVQGrWzU9qvgwyQNVC5qSw2JT+H636eLzzj5FsGENqU3iMRcWk&#10;o2PamvBEM626qFM2VdtOi20wZabocttsbmgWnCl6u9lutsVVMbMUthBTfg/oWPnouDW+iJKtPH5I&#10;eU69pJRr60tMaE3/YKyth7IOcGcjO0oaZJ7W5xIvsqhgQYqrjvqVTxZm1s+gmemp31lRXbErp1QK&#10;fL7wWk/ZBaapgwXY1Lb/CDznFyjU9fsb8IKoldHnBeyMx/i76lcr9Jx/cWDWXSx4xv5UJ1ytoT2q&#10;wznvfFnUl+cKv/6Z+x8AAAD//wMAUEsDBBQABgAIAAAAIQDZ/shs4AAAAAgBAAAPAAAAZHJzL2Rv&#10;d25yZXYueG1sTI/BTsMwEETvSPyDtUjcWqdR1JY0ToWQOCBVpbQc6M21lyQQr0PstOHvWU5wnJ3R&#10;zNtiPbpWnLEPjScFs2kCAsl421Cl4PXwOFmCCFGT1a0nVPCNAdbl9VWhc+sv9ILnfawEl1DItYI6&#10;xi6XMpganQ5T3yGx9+57pyPLvpK21xcud61Mk2QunW6IF2rd4UON5nM/OAVvs6evnek+dodnszn2&#10;m7jdYhyUur0Z71cgIo7xLwy/+IwOJTOd/EA2iFbBZJFxUkGa3oFgf7HM5iBOfMgykGUh/z9Q/gAA&#10;AP//AwBQSwECLQAUAAYACAAAACEAtoM4kv4AAADhAQAAEwAAAAAAAAAAAAAAAAAAAAAAW0NvbnRl&#10;bnRfVHlwZXNdLnhtbFBLAQItABQABgAIAAAAIQA4/SH/1gAAAJQBAAALAAAAAAAAAAAAAAAAAC8B&#10;AABfcmVscy8ucmVsc1BLAQItABQABgAIAAAAIQCvJOtfvQEAAOEDAAAOAAAAAAAAAAAAAAAAAC4C&#10;AABkcnMvZTJvRG9jLnhtbFBLAQItABQABgAIAAAAIQDZ/shs4AAAAAgBAAAPAAAAAAAAAAAAAAAA&#10;ABcEAABkcnMvZG93bnJldi54bWxQSwUGAAAAAAQABADzAAAAJAUAAAAA&#10;" strokecolor="black [3213]" strokeweight=".5pt">
                            <v:stroke joinstyle="miter"/>
                          </v:line>
                        </w:pict>
                      </mc:Fallback>
                    </mc:AlternateContent>
                  </w:r>
                </w:p>
                <w:p w14:paraId="78A62F07" w14:textId="77777777" w:rsidR="00166305" w:rsidRPr="008F7F67" w:rsidRDefault="00166305" w:rsidP="00166305">
                  <w:pPr>
                    <w:ind w:left="360"/>
                    <w:jc w:val="both"/>
                    <w:rPr>
                      <w:color w:val="404040" w:themeColor="text1" w:themeTint="BF"/>
                      <w:sz w:val="18"/>
                      <w:szCs w:val="18"/>
                    </w:rPr>
                  </w:pPr>
                </w:p>
                <w:p w14:paraId="1A670B11" w14:textId="77777777" w:rsidR="00166305" w:rsidRPr="008F7F67" w:rsidRDefault="00166305" w:rsidP="00166305">
                  <w:pPr>
                    <w:numPr>
                      <w:ilvl w:val="0"/>
                      <w:numId w:val="11"/>
                    </w:numPr>
                    <w:jc w:val="both"/>
                    <w:rPr>
                      <w:color w:val="404040" w:themeColor="text1" w:themeTint="BF"/>
                      <w:sz w:val="18"/>
                      <w:szCs w:val="18"/>
                    </w:rPr>
                  </w:pPr>
                  <w:r w:rsidRPr="008F7F67">
                    <w:rPr>
                      <w:color w:val="404040" w:themeColor="text1" w:themeTint="BF"/>
                      <w:sz w:val="18"/>
                      <w:szCs w:val="18"/>
                    </w:rPr>
                    <w:t>Al reingresar una solicitud se inicia el proceso nuevamente.</w:t>
                  </w:r>
                </w:p>
              </w:tc>
              <w:tc>
                <w:tcPr>
                  <w:tcW w:w="4105" w:type="dxa"/>
                </w:tcPr>
                <w:p w14:paraId="6CC8EB13" w14:textId="77777777" w:rsidR="00166305" w:rsidRPr="008F7F67" w:rsidRDefault="00166305" w:rsidP="00166305">
                  <w:pPr>
                    <w:pStyle w:val="Sinespaciado"/>
                    <w:jc w:val="both"/>
                    <w:rPr>
                      <w:rFonts w:ascii="Arial" w:eastAsia="Arial" w:hAnsi="Arial" w:cs="Arial"/>
                      <w:color w:val="404040" w:themeColor="text1" w:themeTint="BF"/>
                    </w:rPr>
                  </w:pPr>
                  <w:r w:rsidRPr="008F7F67">
                    <w:rPr>
                      <w:rFonts w:ascii="Arial" w:hAnsi="Arial" w:cs="Arial"/>
                      <w:color w:val="404040" w:themeColor="text1" w:themeTint="BF"/>
                      <w:sz w:val="20"/>
                      <w:szCs w:val="18"/>
                    </w:rPr>
                    <w:lastRenderedPageBreak/>
                    <w:t>1.</w:t>
                  </w:r>
                  <w:r w:rsidRPr="008F7F67">
                    <w:rPr>
                      <w:color w:val="404040" w:themeColor="text1" w:themeTint="BF"/>
                      <w:sz w:val="20"/>
                      <w:szCs w:val="18"/>
                    </w:rPr>
                    <w:t xml:space="preserve"> </w:t>
                  </w:r>
                  <w:r w:rsidRPr="008F7F67">
                    <w:rPr>
                      <w:rFonts w:ascii="Arial" w:eastAsia="Arial" w:hAnsi="Arial" w:cs="Arial"/>
                      <w:color w:val="404040" w:themeColor="text1" w:themeTint="BF"/>
                    </w:rPr>
                    <w:t>El Usuario completa formulario en sistema informático y carga documentos requeridos.</w:t>
                  </w:r>
                </w:p>
                <w:p w14:paraId="72EF266B" w14:textId="77777777" w:rsidR="00166305" w:rsidRPr="008F7F67" w:rsidRDefault="00166305" w:rsidP="00166305">
                  <w:pPr>
                    <w:pStyle w:val="Sinespaciado"/>
                    <w:jc w:val="both"/>
                    <w:rPr>
                      <w:rFonts w:ascii="Arial" w:eastAsia="Arial" w:hAnsi="Arial" w:cs="Arial"/>
                      <w:color w:val="404040" w:themeColor="text1" w:themeTint="BF"/>
                    </w:rPr>
                  </w:pPr>
                </w:p>
                <w:p w14:paraId="5BA1D413" w14:textId="77777777" w:rsidR="00166305" w:rsidRPr="008F7F67" w:rsidRDefault="00166305" w:rsidP="00166305">
                  <w:pPr>
                    <w:pStyle w:val="Sinespaciado"/>
                    <w:jc w:val="both"/>
                    <w:rPr>
                      <w:rFonts w:ascii="Arial" w:eastAsia="Arial" w:hAnsi="Arial" w:cs="Arial"/>
                      <w:color w:val="404040" w:themeColor="text1" w:themeTint="BF"/>
                    </w:rPr>
                  </w:pPr>
                  <w:r w:rsidRPr="008F7F67">
                    <w:rPr>
                      <w:rFonts w:ascii="Arial" w:eastAsia="Arial" w:hAnsi="Arial" w:cs="Arial"/>
                      <w:color w:val="404040" w:themeColor="text1" w:themeTint="BF"/>
                    </w:rPr>
                    <w:t>2. El Profesional Analista recibe en bandeja expediente y revisa.</w:t>
                  </w:r>
                </w:p>
                <w:p w14:paraId="6A51CAD2" w14:textId="77777777" w:rsidR="00166305" w:rsidRPr="008F7F67" w:rsidRDefault="00166305" w:rsidP="00166305">
                  <w:pPr>
                    <w:pStyle w:val="Sinespaciado"/>
                    <w:ind w:left="720"/>
                    <w:jc w:val="both"/>
                    <w:rPr>
                      <w:rFonts w:ascii="Arial" w:eastAsia="Arial" w:hAnsi="Arial" w:cs="Arial"/>
                      <w:color w:val="404040" w:themeColor="text1" w:themeTint="BF"/>
                    </w:rPr>
                  </w:pPr>
                  <w:r w:rsidRPr="008F7F67">
                    <w:rPr>
                      <w:rFonts w:ascii="Arial" w:eastAsia="Arial" w:hAnsi="Arial" w:cs="Arial"/>
                      <w:color w:val="404040" w:themeColor="text1" w:themeTint="BF"/>
                    </w:rPr>
                    <w:t>Si: Sigue paso 3.</w:t>
                  </w:r>
                </w:p>
                <w:p w14:paraId="5EDEC609" w14:textId="77777777" w:rsidR="00166305" w:rsidRPr="008F7F67" w:rsidRDefault="00166305" w:rsidP="00166305">
                  <w:pPr>
                    <w:pStyle w:val="Sinespaciado"/>
                    <w:jc w:val="both"/>
                    <w:rPr>
                      <w:rFonts w:ascii="Arial" w:eastAsia="Arial" w:hAnsi="Arial" w:cs="Arial"/>
                      <w:color w:val="404040" w:themeColor="text1" w:themeTint="BF"/>
                    </w:rPr>
                  </w:pPr>
                  <w:r w:rsidRPr="008F7F67">
                    <w:rPr>
                      <w:rFonts w:ascii="Arial" w:eastAsia="Arial" w:hAnsi="Arial" w:cs="Arial"/>
                      <w:color w:val="404040" w:themeColor="text1" w:themeTint="BF"/>
                    </w:rPr>
                    <w:t xml:space="preserve">            </w:t>
                  </w:r>
                  <w:proofErr w:type="spellStart"/>
                  <w:proofErr w:type="gramStart"/>
                  <w:r w:rsidRPr="008F7F67">
                    <w:rPr>
                      <w:rFonts w:ascii="Arial" w:eastAsia="Arial" w:hAnsi="Arial" w:cs="Arial"/>
                      <w:color w:val="404040" w:themeColor="text1" w:themeTint="BF"/>
                    </w:rPr>
                    <w:t>No:Devuelve</w:t>
                  </w:r>
                  <w:proofErr w:type="spellEnd"/>
                  <w:proofErr w:type="gramEnd"/>
                  <w:r w:rsidRPr="008F7F67">
                    <w:rPr>
                      <w:rFonts w:ascii="Arial" w:eastAsia="Arial" w:hAnsi="Arial" w:cs="Arial"/>
                      <w:color w:val="404040" w:themeColor="text1" w:themeTint="BF"/>
                    </w:rPr>
                    <w:t xml:space="preserve"> con      observaciones y regresa a paso 1.</w:t>
                  </w:r>
                </w:p>
                <w:p w14:paraId="236028C1" w14:textId="77777777" w:rsidR="00166305" w:rsidRPr="008F7F67" w:rsidRDefault="00166305" w:rsidP="00166305">
                  <w:pPr>
                    <w:pStyle w:val="Sinespaciado"/>
                    <w:jc w:val="both"/>
                    <w:rPr>
                      <w:rFonts w:ascii="Arial" w:eastAsia="Arial" w:hAnsi="Arial" w:cs="Arial"/>
                      <w:color w:val="404040" w:themeColor="text1" w:themeTint="BF"/>
                    </w:rPr>
                  </w:pPr>
                </w:p>
                <w:p w14:paraId="3B0833A7" w14:textId="77777777" w:rsidR="00166305" w:rsidRPr="008F7F67" w:rsidRDefault="00166305" w:rsidP="00166305">
                  <w:pPr>
                    <w:pStyle w:val="Sinespaciado"/>
                    <w:jc w:val="both"/>
                    <w:rPr>
                      <w:rFonts w:ascii="Arial" w:eastAsia="Arial" w:hAnsi="Arial" w:cs="Arial"/>
                      <w:color w:val="404040" w:themeColor="text1" w:themeTint="BF"/>
                    </w:rPr>
                  </w:pPr>
                  <w:r w:rsidRPr="008F7F67">
                    <w:rPr>
                      <w:rFonts w:ascii="Arial" w:eastAsia="Arial" w:hAnsi="Arial" w:cs="Arial"/>
                      <w:color w:val="404040" w:themeColor="text1" w:themeTint="BF"/>
                    </w:rPr>
                    <w:t>3. El Profesional Analista emite dictamen.</w:t>
                  </w:r>
                </w:p>
                <w:p w14:paraId="44B268B5" w14:textId="77777777" w:rsidR="00166305" w:rsidRPr="008F7F67" w:rsidRDefault="00166305" w:rsidP="00166305">
                  <w:pPr>
                    <w:pStyle w:val="Sinespaciado"/>
                    <w:jc w:val="both"/>
                    <w:rPr>
                      <w:rFonts w:ascii="Arial" w:eastAsia="Arial" w:hAnsi="Arial" w:cs="Arial"/>
                      <w:color w:val="404040" w:themeColor="text1" w:themeTint="BF"/>
                    </w:rPr>
                  </w:pPr>
                  <w:r w:rsidRPr="008F7F67">
                    <w:rPr>
                      <w:rFonts w:ascii="Arial" w:eastAsia="Arial" w:hAnsi="Arial" w:cs="Arial"/>
                      <w:color w:val="404040" w:themeColor="text1" w:themeTint="BF"/>
                    </w:rPr>
                    <w:t xml:space="preserve">            Si es Favorable: sigue paso 4.</w:t>
                  </w:r>
                </w:p>
                <w:p w14:paraId="0B67B5D5" w14:textId="77777777" w:rsidR="00166305" w:rsidRPr="008F7F67" w:rsidRDefault="00166305" w:rsidP="00166305">
                  <w:pPr>
                    <w:pBdr>
                      <w:top w:val="nil"/>
                      <w:left w:val="nil"/>
                      <w:bottom w:val="nil"/>
                      <w:right w:val="nil"/>
                      <w:between w:val="nil"/>
                    </w:pBdr>
                    <w:jc w:val="both"/>
                    <w:rPr>
                      <w:color w:val="404040" w:themeColor="text1" w:themeTint="BF"/>
                      <w:sz w:val="18"/>
                      <w:szCs w:val="18"/>
                    </w:rPr>
                  </w:pPr>
                  <w:r w:rsidRPr="008F7F67">
                    <w:rPr>
                      <w:rFonts w:ascii="Arial" w:eastAsia="Arial" w:hAnsi="Arial" w:cs="Arial"/>
                      <w:color w:val="404040" w:themeColor="text1" w:themeTint="BF"/>
                    </w:rPr>
                    <w:t xml:space="preserve">            No Favorable: se rechaza y se notifica al Usuario por medio del sistema informático</w:t>
                  </w:r>
                </w:p>
                <w:p w14:paraId="24B76A32" w14:textId="77777777" w:rsidR="00166305" w:rsidRPr="008F7F67" w:rsidRDefault="00166305" w:rsidP="00166305">
                  <w:pPr>
                    <w:pBdr>
                      <w:top w:val="nil"/>
                      <w:left w:val="nil"/>
                      <w:bottom w:val="nil"/>
                      <w:right w:val="nil"/>
                      <w:between w:val="nil"/>
                    </w:pBdr>
                    <w:jc w:val="both"/>
                    <w:rPr>
                      <w:color w:val="404040" w:themeColor="text1" w:themeTint="BF"/>
                      <w:sz w:val="18"/>
                      <w:szCs w:val="18"/>
                    </w:rPr>
                  </w:pPr>
                </w:p>
                <w:p w14:paraId="2B71D463" w14:textId="7FB4B0D4" w:rsidR="00166305" w:rsidRPr="008F7F67" w:rsidRDefault="00166305" w:rsidP="00166305">
                  <w:pPr>
                    <w:pBdr>
                      <w:top w:val="nil"/>
                      <w:left w:val="nil"/>
                      <w:bottom w:val="nil"/>
                      <w:right w:val="nil"/>
                      <w:between w:val="nil"/>
                    </w:pBdr>
                    <w:jc w:val="both"/>
                    <w:rPr>
                      <w:rFonts w:ascii="Arial" w:hAnsi="Arial" w:cs="Arial"/>
                      <w:color w:val="404040" w:themeColor="text1" w:themeTint="BF"/>
                      <w:lang w:val="es-MX"/>
                    </w:rPr>
                  </w:pPr>
                  <w:r w:rsidRPr="008F7F67">
                    <w:rPr>
                      <w:rFonts w:ascii="Arial" w:hAnsi="Arial" w:cs="Arial"/>
                      <w:color w:val="404040" w:themeColor="text1" w:themeTint="BF"/>
                      <w:lang w:val="es-MX"/>
                    </w:rPr>
                    <w:t>4. El Profesional Analista genera permiso de importación con código de validación electrónico en el sistema informático.</w:t>
                  </w:r>
                </w:p>
                <w:p w14:paraId="51F0B152" w14:textId="77777777" w:rsidR="00EB57E6" w:rsidRPr="008F7F67" w:rsidRDefault="00EB57E6" w:rsidP="00166305">
                  <w:pPr>
                    <w:pBdr>
                      <w:top w:val="nil"/>
                      <w:left w:val="nil"/>
                      <w:bottom w:val="nil"/>
                      <w:right w:val="nil"/>
                      <w:between w:val="nil"/>
                    </w:pBdr>
                    <w:jc w:val="both"/>
                    <w:rPr>
                      <w:rFonts w:ascii="Arial" w:hAnsi="Arial" w:cs="Arial"/>
                      <w:color w:val="404040" w:themeColor="text1" w:themeTint="BF"/>
                      <w:lang w:val="es-MX"/>
                    </w:rPr>
                  </w:pPr>
                </w:p>
                <w:p w14:paraId="48ED93BC" w14:textId="77777777" w:rsidR="00166305" w:rsidRPr="008F7F67" w:rsidRDefault="00166305" w:rsidP="00166305">
                  <w:pPr>
                    <w:pStyle w:val="Sinespaciado"/>
                    <w:jc w:val="both"/>
                    <w:rPr>
                      <w:rFonts w:ascii="Arial" w:eastAsia="Arial" w:hAnsi="Arial" w:cs="Arial"/>
                      <w:color w:val="404040" w:themeColor="text1" w:themeTint="BF"/>
                    </w:rPr>
                  </w:pPr>
                  <w:r w:rsidRPr="008F7F67">
                    <w:rPr>
                      <w:rFonts w:ascii="Arial" w:hAnsi="Arial" w:cs="Arial"/>
                      <w:color w:val="404040" w:themeColor="text1" w:themeTint="BF"/>
                      <w:lang w:val="es-MX"/>
                    </w:rPr>
                    <w:t>5.</w:t>
                  </w:r>
                  <w:r w:rsidRPr="008F7F67">
                    <w:rPr>
                      <w:rFonts w:ascii="Arial" w:eastAsia="Arial" w:hAnsi="Arial" w:cs="Arial"/>
                      <w:color w:val="404040" w:themeColor="text1" w:themeTint="BF"/>
                    </w:rPr>
                    <w:t xml:space="preserve"> El Jefe de Departamento recibe permiso de importación en bandeja y revisa. </w:t>
                  </w:r>
                </w:p>
                <w:p w14:paraId="5D496EDC" w14:textId="77777777" w:rsidR="00166305" w:rsidRPr="008F7F67" w:rsidRDefault="00166305" w:rsidP="00166305">
                  <w:pPr>
                    <w:pStyle w:val="Sinespaciado"/>
                    <w:jc w:val="both"/>
                    <w:rPr>
                      <w:rFonts w:ascii="Arial" w:hAnsi="Arial" w:cs="Arial"/>
                      <w:color w:val="404040" w:themeColor="text1" w:themeTint="BF"/>
                      <w:sz w:val="20"/>
                      <w:szCs w:val="20"/>
                      <w:lang w:val="es-MX"/>
                    </w:rPr>
                  </w:pPr>
                  <w:r w:rsidRPr="008F7F67">
                    <w:rPr>
                      <w:rFonts w:ascii="Arial" w:eastAsia="Arial" w:hAnsi="Arial" w:cs="Arial"/>
                      <w:color w:val="404040" w:themeColor="text1" w:themeTint="BF"/>
                    </w:rPr>
                    <w:t xml:space="preserve">          Si: Sigue paso 6</w:t>
                  </w:r>
                </w:p>
                <w:p w14:paraId="652EC669" w14:textId="77777777" w:rsidR="00166305" w:rsidRPr="008F7F67" w:rsidRDefault="00166305" w:rsidP="00166305">
                  <w:pPr>
                    <w:pStyle w:val="Sinespaciado"/>
                    <w:jc w:val="both"/>
                    <w:rPr>
                      <w:rFonts w:ascii="Arial" w:hAnsi="Arial" w:cs="Arial"/>
                      <w:color w:val="404040" w:themeColor="text1" w:themeTint="BF"/>
                      <w:sz w:val="20"/>
                      <w:szCs w:val="20"/>
                      <w:lang w:val="es-MX"/>
                    </w:rPr>
                  </w:pPr>
                  <w:r w:rsidRPr="008F7F67">
                    <w:rPr>
                      <w:rFonts w:ascii="Arial" w:eastAsia="Arial" w:hAnsi="Arial" w:cs="Arial"/>
                      <w:color w:val="404040" w:themeColor="text1" w:themeTint="BF"/>
                      <w:lang w:val="es-MX"/>
                    </w:rPr>
                    <w:t xml:space="preserve">          No: Devuelve para correcciones y    regresa a paso 4.</w:t>
                  </w:r>
                  <w:r w:rsidRPr="008F7F67">
                    <w:rPr>
                      <w:rFonts w:ascii="Arial" w:hAnsi="Arial" w:cs="Arial"/>
                      <w:color w:val="404040" w:themeColor="text1" w:themeTint="BF"/>
                      <w:sz w:val="20"/>
                      <w:szCs w:val="20"/>
                      <w:lang w:val="es-MX"/>
                    </w:rPr>
                    <w:t xml:space="preserve"> </w:t>
                  </w:r>
                </w:p>
                <w:p w14:paraId="4E7E97D7" w14:textId="77777777" w:rsidR="00166305" w:rsidRPr="008F7F67" w:rsidRDefault="00166305" w:rsidP="00166305">
                  <w:pPr>
                    <w:pBdr>
                      <w:top w:val="nil"/>
                      <w:left w:val="nil"/>
                      <w:bottom w:val="nil"/>
                      <w:right w:val="nil"/>
                      <w:between w:val="nil"/>
                    </w:pBdr>
                    <w:jc w:val="both"/>
                    <w:rPr>
                      <w:color w:val="404040" w:themeColor="text1" w:themeTint="BF"/>
                      <w:sz w:val="18"/>
                      <w:szCs w:val="18"/>
                      <w:lang w:val="es-MX"/>
                    </w:rPr>
                  </w:pPr>
                </w:p>
                <w:p w14:paraId="6993E9F2" w14:textId="77777777" w:rsidR="00166305" w:rsidRPr="008F7F67" w:rsidRDefault="00166305" w:rsidP="00166305">
                  <w:pPr>
                    <w:pStyle w:val="Sinespaciado"/>
                    <w:numPr>
                      <w:ilvl w:val="0"/>
                      <w:numId w:val="18"/>
                    </w:numPr>
                    <w:rPr>
                      <w:rFonts w:ascii="Arial" w:hAnsi="Arial" w:cs="Arial"/>
                      <w:color w:val="404040" w:themeColor="text1" w:themeTint="BF"/>
                      <w:lang w:val="es-MX"/>
                    </w:rPr>
                  </w:pPr>
                  <w:r w:rsidRPr="008F7F67">
                    <w:rPr>
                      <w:rFonts w:ascii="Arial" w:hAnsi="Arial" w:cs="Arial"/>
                      <w:color w:val="404040" w:themeColor="text1" w:themeTint="BF"/>
                      <w:lang w:val="es-MX"/>
                    </w:rPr>
                    <w:t>El Jefe de Departamento valida permiso de importación y notifica al usuario por medio del sistema informático.</w:t>
                  </w:r>
                </w:p>
                <w:p w14:paraId="4978C9BA" w14:textId="77777777" w:rsidR="00166305" w:rsidRPr="008F7F67" w:rsidRDefault="00166305" w:rsidP="00166305">
                  <w:pPr>
                    <w:ind w:left="360"/>
                    <w:jc w:val="both"/>
                    <w:rPr>
                      <w:color w:val="404040" w:themeColor="text1" w:themeTint="BF"/>
                      <w:sz w:val="18"/>
                      <w:szCs w:val="18"/>
                    </w:rPr>
                  </w:pPr>
                </w:p>
              </w:tc>
            </w:tr>
            <w:tr w:rsidR="008F7F67" w:rsidRPr="008F7F67" w14:paraId="2D7D9999" w14:textId="77777777" w:rsidTr="00220907">
              <w:trPr>
                <w:trHeight w:val="220"/>
              </w:trPr>
              <w:tc>
                <w:tcPr>
                  <w:tcW w:w="3847" w:type="dxa"/>
                  <w:vMerge/>
                </w:tcPr>
                <w:p w14:paraId="572B58BB" w14:textId="77777777" w:rsidR="00166305" w:rsidRPr="008F7F67" w:rsidRDefault="00166305" w:rsidP="00166305">
                  <w:pPr>
                    <w:rPr>
                      <w:color w:val="404040" w:themeColor="text1" w:themeTint="BF"/>
                    </w:rPr>
                  </w:pPr>
                </w:p>
              </w:tc>
              <w:tc>
                <w:tcPr>
                  <w:tcW w:w="4105" w:type="dxa"/>
                </w:tcPr>
                <w:p w14:paraId="34F7DA79" w14:textId="77777777" w:rsidR="00166305" w:rsidRPr="008F7F67" w:rsidRDefault="00166305" w:rsidP="00166305">
                  <w:pPr>
                    <w:ind w:left="360"/>
                    <w:jc w:val="both"/>
                    <w:rPr>
                      <w:color w:val="404040" w:themeColor="text1" w:themeTint="BF"/>
                      <w:sz w:val="18"/>
                      <w:szCs w:val="18"/>
                    </w:rPr>
                  </w:pPr>
                </w:p>
                <w:p w14:paraId="238513F3" w14:textId="77777777" w:rsidR="00166305" w:rsidRPr="008F7F67" w:rsidRDefault="00166305" w:rsidP="00166305">
                  <w:pPr>
                    <w:ind w:left="360"/>
                    <w:jc w:val="both"/>
                    <w:rPr>
                      <w:color w:val="404040" w:themeColor="text1" w:themeTint="BF"/>
                      <w:sz w:val="18"/>
                      <w:szCs w:val="18"/>
                    </w:rPr>
                  </w:pPr>
                </w:p>
                <w:p w14:paraId="435B0966" w14:textId="77777777" w:rsidR="00166305" w:rsidRPr="008F7F67" w:rsidRDefault="00166305" w:rsidP="00166305">
                  <w:pPr>
                    <w:ind w:left="360"/>
                    <w:jc w:val="both"/>
                    <w:rPr>
                      <w:color w:val="404040" w:themeColor="text1" w:themeTint="BF"/>
                      <w:sz w:val="18"/>
                      <w:szCs w:val="18"/>
                    </w:rPr>
                  </w:pPr>
                </w:p>
                <w:p w14:paraId="168469C5" w14:textId="77777777" w:rsidR="00166305" w:rsidRPr="008F7F67" w:rsidRDefault="00166305" w:rsidP="00166305">
                  <w:pPr>
                    <w:ind w:left="360"/>
                    <w:jc w:val="both"/>
                    <w:rPr>
                      <w:color w:val="404040" w:themeColor="text1" w:themeTint="BF"/>
                      <w:sz w:val="18"/>
                      <w:szCs w:val="18"/>
                    </w:rPr>
                  </w:pPr>
                </w:p>
                <w:p w14:paraId="70DA6AA1" w14:textId="77777777" w:rsidR="00166305" w:rsidRPr="008F7F67" w:rsidRDefault="00166305" w:rsidP="00166305">
                  <w:pPr>
                    <w:ind w:left="360"/>
                    <w:jc w:val="both"/>
                    <w:rPr>
                      <w:color w:val="404040" w:themeColor="text1" w:themeTint="BF"/>
                      <w:sz w:val="18"/>
                      <w:szCs w:val="18"/>
                    </w:rPr>
                  </w:pPr>
                </w:p>
                <w:p w14:paraId="063987F2" w14:textId="77777777" w:rsidR="00166305" w:rsidRPr="008F7F67" w:rsidRDefault="00166305" w:rsidP="00166305">
                  <w:pPr>
                    <w:ind w:left="360"/>
                    <w:jc w:val="both"/>
                    <w:rPr>
                      <w:color w:val="404040" w:themeColor="text1" w:themeTint="BF"/>
                      <w:sz w:val="18"/>
                      <w:szCs w:val="18"/>
                    </w:rPr>
                  </w:pPr>
                </w:p>
                <w:p w14:paraId="6821004A" w14:textId="77777777" w:rsidR="00166305" w:rsidRPr="008F7F67" w:rsidRDefault="00166305" w:rsidP="00166305">
                  <w:pPr>
                    <w:ind w:left="360"/>
                    <w:jc w:val="both"/>
                    <w:rPr>
                      <w:color w:val="404040" w:themeColor="text1" w:themeTint="BF"/>
                      <w:sz w:val="18"/>
                      <w:szCs w:val="18"/>
                    </w:rPr>
                  </w:pPr>
                </w:p>
                <w:p w14:paraId="55150B9F" w14:textId="77777777" w:rsidR="00166305" w:rsidRPr="008F7F67" w:rsidRDefault="00166305" w:rsidP="00166305">
                  <w:pPr>
                    <w:ind w:left="360"/>
                    <w:jc w:val="both"/>
                    <w:rPr>
                      <w:color w:val="404040" w:themeColor="text1" w:themeTint="BF"/>
                      <w:sz w:val="18"/>
                      <w:szCs w:val="18"/>
                    </w:rPr>
                  </w:pPr>
                </w:p>
                <w:p w14:paraId="236BAC74" w14:textId="77777777" w:rsidR="00166305" w:rsidRPr="008F7F67" w:rsidRDefault="00166305" w:rsidP="00166305">
                  <w:pPr>
                    <w:ind w:left="360"/>
                    <w:jc w:val="both"/>
                    <w:rPr>
                      <w:color w:val="404040" w:themeColor="text1" w:themeTint="BF"/>
                      <w:sz w:val="18"/>
                      <w:szCs w:val="18"/>
                    </w:rPr>
                  </w:pPr>
                </w:p>
                <w:p w14:paraId="74C3A1DF" w14:textId="77777777" w:rsidR="00166305" w:rsidRPr="008F7F67" w:rsidRDefault="00166305" w:rsidP="00166305">
                  <w:pPr>
                    <w:ind w:left="360"/>
                    <w:jc w:val="both"/>
                    <w:rPr>
                      <w:color w:val="404040" w:themeColor="text1" w:themeTint="BF"/>
                      <w:sz w:val="18"/>
                      <w:szCs w:val="18"/>
                    </w:rPr>
                  </w:pPr>
                </w:p>
                <w:p w14:paraId="1025F003" w14:textId="77777777" w:rsidR="00166305" w:rsidRPr="008F7F67" w:rsidRDefault="00166305" w:rsidP="00166305">
                  <w:pPr>
                    <w:ind w:left="360"/>
                    <w:jc w:val="both"/>
                    <w:rPr>
                      <w:color w:val="404040" w:themeColor="text1" w:themeTint="BF"/>
                      <w:sz w:val="18"/>
                      <w:szCs w:val="18"/>
                    </w:rPr>
                  </w:pPr>
                </w:p>
                <w:p w14:paraId="1A754A48" w14:textId="77777777" w:rsidR="00166305" w:rsidRPr="008F7F67" w:rsidRDefault="00166305" w:rsidP="00166305">
                  <w:pPr>
                    <w:ind w:left="360"/>
                    <w:jc w:val="both"/>
                    <w:rPr>
                      <w:color w:val="404040" w:themeColor="text1" w:themeTint="BF"/>
                      <w:sz w:val="18"/>
                      <w:szCs w:val="18"/>
                    </w:rPr>
                  </w:pPr>
                </w:p>
                <w:p w14:paraId="20AF5F8F" w14:textId="77777777" w:rsidR="00166305" w:rsidRPr="008F7F67" w:rsidRDefault="00166305" w:rsidP="00166305">
                  <w:pPr>
                    <w:ind w:left="360"/>
                    <w:jc w:val="both"/>
                    <w:rPr>
                      <w:color w:val="404040" w:themeColor="text1" w:themeTint="BF"/>
                      <w:sz w:val="18"/>
                      <w:szCs w:val="18"/>
                    </w:rPr>
                  </w:pPr>
                </w:p>
                <w:p w14:paraId="02F1BBA8" w14:textId="77777777" w:rsidR="00166305" w:rsidRPr="008F7F67" w:rsidRDefault="00166305" w:rsidP="00166305">
                  <w:pPr>
                    <w:ind w:left="360"/>
                    <w:jc w:val="both"/>
                    <w:rPr>
                      <w:color w:val="404040" w:themeColor="text1" w:themeTint="BF"/>
                      <w:sz w:val="18"/>
                      <w:szCs w:val="18"/>
                    </w:rPr>
                  </w:pPr>
                </w:p>
                <w:p w14:paraId="0EB8D32F" w14:textId="77777777" w:rsidR="00166305" w:rsidRPr="008F7F67" w:rsidRDefault="00166305" w:rsidP="00166305">
                  <w:pPr>
                    <w:ind w:left="360"/>
                    <w:jc w:val="both"/>
                    <w:rPr>
                      <w:color w:val="404040" w:themeColor="text1" w:themeTint="BF"/>
                      <w:sz w:val="18"/>
                      <w:szCs w:val="18"/>
                    </w:rPr>
                  </w:pPr>
                </w:p>
                <w:p w14:paraId="638A5990" w14:textId="77777777" w:rsidR="00166305" w:rsidRPr="008F7F67" w:rsidRDefault="00166305" w:rsidP="00166305">
                  <w:pPr>
                    <w:ind w:left="360"/>
                    <w:jc w:val="both"/>
                    <w:rPr>
                      <w:color w:val="404040" w:themeColor="text1" w:themeTint="BF"/>
                      <w:sz w:val="18"/>
                      <w:szCs w:val="18"/>
                    </w:rPr>
                  </w:pPr>
                </w:p>
                <w:p w14:paraId="4D9ACF97" w14:textId="77777777" w:rsidR="00166305" w:rsidRPr="008F7F67" w:rsidRDefault="00166305" w:rsidP="00166305">
                  <w:pPr>
                    <w:ind w:left="360"/>
                    <w:jc w:val="both"/>
                    <w:rPr>
                      <w:color w:val="404040" w:themeColor="text1" w:themeTint="BF"/>
                      <w:sz w:val="18"/>
                      <w:szCs w:val="18"/>
                    </w:rPr>
                  </w:pPr>
                </w:p>
                <w:p w14:paraId="471AAB5F" w14:textId="77777777" w:rsidR="00166305" w:rsidRPr="008F7F67" w:rsidRDefault="00166305" w:rsidP="00166305">
                  <w:pPr>
                    <w:ind w:left="360"/>
                    <w:jc w:val="both"/>
                    <w:rPr>
                      <w:color w:val="404040" w:themeColor="text1" w:themeTint="BF"/>
                      <w:sz w:val="18"/>
                      <w:szCs w:val="18"/>
                    </w:rPr>
                  </w:pPr>
                </w:p>
                <w:p w14:paraId="652D3B58" w14:textId="77777777" w:rsidR="00166305" w:rsidRPr="008F7F67" w:rsidRDefault="00166305" w:rsidP="00166305">
                  <w:pPr>
                    <w:ind w:left="360"/>
                    <w:jc w:val="both"/>
                    <w:rPr>
                      <w:color w:val="404040" w:themeColor="text1" w:themeTint="BF"/>
                      <w:sz w:val="18"/>
                      <w:szCs w:val="18"/>
                    </w:rPr>
                  </w:pPr>
                </w:p>
                <w:p w14:paraId="134A8506" w14:textId="77777777" w:rsidR="00166305" w:rsidRPr="008F7F67" w:rsidRDefault="00166305" w:rsidP="00166305">
                  <w:pPr>
                    <w:ind w:left="360"/>
                    <w:jc w:val="both"/>
                    <w:rPr>
                      <w:color w:val="404040" w:themeColor="text1" w:themeTint="BF"/>
                      <w:sz w:val="18"/>
                      <w:szCs w:val="18"/>
                    </w:rPr>
                  </w:pPr>
                </w:p>
                <w:p w14:paraId="2CDDF9CB" w14:textId="77777777" w:rsidR="00166305" w:rsidRPr="008F7F67" w:rsidRDefault="00166305" w:rsidP="00166305">
                  <w:pPr>
                    <w:ind w:left="360"/>
                    <w:jc w:val="both"/>
                    <w:rPr>
                      <w:color w:val="404040" w:themeColor="text1" w:themeTint="BF"/>
                      <w:sz w:val="18"/>
                      <w:szCs w:val="18"/>
                    </w:rPr>
                  </w:pPr>
                </w:p>
                <w:p w14:paraId="5AC4A694" w14:textId="77777777" w:rsidR="00166305" w:rsidRPr="008F7F67" w:rsidRDefault="00166305" w:rsidP="00166305">
                  <w:pPr>
                    <w:ind w:left="360"/>
                    <w:jc w:val="both"/>
                    <w:rPr>
                      <w:color w:val="404040" w:themeColor="text1" w:themeTint="BF"/>
                      <w:sz w:val="18"/>
                      <w:szCs w:val="18"/>
                    </w:rPr>
                  </w:pPr>
                </w:p>
                <w:p w14:paraId="453760B2" w14:textId="77777777" w:rsidR="00166305" w:rsidRPr="008F7F67" w:rsidRDefault="00166305" w:rsidP="00166305">
                  <w:pPr>
                    <w:ind w:left="360"/>
                    <w:jc w:val="both"/>
                    <w:rPr>
                      <w:color w:val="404040" w:themeColor="text1" w:themeTint="BF"/>
                      <w:sz w:val="18"/>
                      <w:szCs w:val="18"/>
                    </w:rPr>
                  </w:pPr>
                </w:p>
                <w:p w14:paraId="788559D6" w14:textId="77777777" w:rsidR="00166305" w:rsidRPr="008F7F67" w:rsidRDefault="00166305" w:rsidP="00166305">
                  <w:pPr>
                    <w:ind w:left="360"/>
                    <w:jc w:val="both"/>
                    <w:rPr>
                      <w:color w:val="404040" w:themeColor="text1" w:themeTint="BF"/>
                      <w:sz w:val="18"/>
                      <w:szCs w:val="18"/>
                    </w:rPr>
                  </w:pPr>
                </w:p>
                <w:p w14:paraId="2ED46A64" w14:textId="77777777" w:rsidR="00166305" w:rsidRPr="008F7F67" w:rsidRDefault="00166305" w:rsidP="00166305">
                  <w:pPr>
                    <w:ind w:left="360"/>
                    <w:jc w:val="both"/>
                    <w:rPr>
                      <w:color w:val="404040" w:themeColor="text1" w:themeTint="BF"/>
                      <w:sz w:val="18"/>
                      <w:szCs w:val="18"/>
                    </w:rPr>
                  </w:pPr>
                </w:p>
                <w:p w14:paraId="26025DB7" w14:textId="77777777" w:rsidR="00166305" w:rsidRPr="008F7F67" w:rsidRDefault="00166305" w:rsidP="00166305">
                  <w:pPr>
                    <w:ind w:left="360"/>
                    <w:jc w:val="both"/>
                    <w:rPr>
                      <w:color w:val="404040" w:themeColor="text1" w:themeTint="BF"/>
                      <w:sz w:val="18"/>
                      <w:szCs w:val="18"/>
                    </w:rPr>
                  </w:pPr>
                </w:p>
                <w:p w14:paraId="43D1F1B9" w14:textId="77777777" w:rsidR="00166305" w:rsidRPr="008F7F67" w:rsidRDefault="00166305" w:rsidP="00166305">
                  <w:pPr>
                    <w:ind w:left="360"/>
                    <w:jc w:val="both"/>
                    <w:rPr>
                      <w:color w:val="404040" w:themeColor="text1" w:themeTint="BF"/>
                      <w:sz w:val="18"/>
                      <w:szCs w:val="18"/>
                    </w:rPr>
                  </w:pPr>
                </w:p>
                <w:p w14:paraId="6833218B" w14:textId="77777777" w:rsidR="00166305" w:rsidRPr="008F7F67" w:rsidRDefault="00166305" w:rsidP="00166305">
                  <w:pPr>
                    <w:ind w:left="360"/>
                    <w:jc w:val="both"/>
                    <w:rPr>
                      <w:color w:val="404040" w:themeColor="text1" w:themeTint="BF"/>
                      <w:sz w:val="18"/>
                      <w:szCs w:val="18"/>
                    </w:rPr>
                  </w:pPr>
                </w:p>
                <w:p w14:paraId="0C9ABB73" w14:textId="77777777" w:rsidR="00166305" w:rsidRPr="008F7F67" w:rsidRDefault="00166305" w:rsidP="00166305">
                  <w:pPr>
                    <w:ind w:left="360"/>
                    <w:jc w:val="both"/>
                    <w:rPr>
                      <w:color w:val="404040" w:themeColor="text1" w:themeTint="BF"/>
                      <w:sz w:val="18"/>
                      <w:szCs w:val="18"/>
                    </w:rPr>
                  </w:pPr>
                </w:p>
                <w:p w14:paraId="2715D81C" w14:textId="77777777" w:rsidR="00166305" w:rsidRPr="008F7F67" w:rsidRDefault="00166305" w:rsidP="00166305">
                  <w:pPr>
                    <w:ind w:left="360"/>
                    <w:jc w:val="both"/>
                    <w:rPr>
                      <w:color w:val="404040" w:themeColor="text1" w:themeTint="BF"/>
                      <w:sz w:val="18"/>
                      <w:szCs w:val="18"/>
                    </w:rPr>
                  </w:pPr>
                </w:p>
                <w:p w14:paraId="0C107FE5" w14:textId="77777777" w:rsidR="00166305" w:rsidRPr="008F7F67" w:rsidRDefault="00166305" w:rsidP="00166305">
                  <w:pPr>
                    <w:ind w:left="360"/>
                    <w:jc w:val="both"/>
                    <w:rPr>
                      <w:color w:val="404040" w:themeColor="text1" w:themeTint="BF"/>
                      <w:sz w:val="18"/>
                      <w:szCs w:val="18"/>
                    </w:rPr>
                  </w:pPr>
                </w:p>
                <w:p w14:paraId="70071FDF" w14:textId="77777777" w:rsidR="00166305" w:rsidRPr="008F7F67" w:rsidRDefault="00166305" w:rsidP="00166305">
                  <w:pPr>
                    <w:ind w:left="360"/>
                    <w:jc w:val="both"/>
                    <w:rPr>
                      <w:color w:val="404040" w:themeColor="text1" w:themeTint="BF"/>
                      <w:sz w:val="18"/>
                      <w:szCs w:val="18"/>
                    </w:rPr>
                  </w:pPr>
                </w:p>
                <w:p w14:paraId="5C5EAA3E" w14:textId="77777777" w:rsidR="00166305" w:rsidRPr="008F7F67" w:rsidRDefault="00166305" w:rsidP="00166305">
                  <w:pPr>
                    <w:ind w:left="360"/>
                    <w:jc w:val="both"/>
                    <w:rPr>
                      <w:color w:val="404040" w:themeColor="text1" w:themeTint="BF"/>
                      <w:sz w:val="18"/>
                      <w:szCs w:val="18"/>
                    </w:rPr>
                  </w:pPr>
                </w:p>
                <w:p w14:paraId="36B5ECA8" w14:textId="77777777" w:rsidR="00166305" w:rsidRPr="008F7F67" w:rsidRDefault="00166305" w:rsidP="00166305">
                  <w:pPr>
                    <w:ind w:left="360"/>
                    <w:jc w:val="both"/>
                    <w:rPr>
                      <w:color w:val="404040" w:themeColor="text1" w:themeTint="BF"/>
                      <w:sz w:val="18"/>
                      <w:szCs w:val="18"/>
                    </w:rPr>
                  </w:pPr>
                </w:p>
                <w:p w14:paraId="7C44C497" w14:textId="77777777" w:rsidR="00166305" w:rsidRPr="008F7F67" w:rsidRDefault="00166305" w:rsidP="00166305">
                  <w:pPr>
                    <w:ind w:left="360"/>
                    <w:jc w:val="both"/>
                    <w:rPr>
                      <w:color w:val="404040" w:themeColor="text1" w:themeTint="BF"/>
                      <w:sz w:val="18"/>
                      <w:szCs w:val="18"/>
                    </w:rPr>
                  </w:pPr>
                </w:p>
                <w:p w14:paraId="7536D3B5" w14:textId="77777777" w:rsidR="00166305" w:rsidRPr="008F7F67" w:rsidRDefault="00166305" w:rsidP="00166305">
                  <w:pPr>
                    <w:ind w:left="360"/>
                    <w:jc w:val="both"/>
                    <w:rPr>
                      <w:color w:val="404040" w:themeColor="text1" w:themeTint="BF"/>
                      <w:sz w:val="18"/>
                      <w:szCs w:val="18"/>
                    </w:rPr>
                  </w:pPr>
                </w:p>
                <w:p w14:paraId="5364B486" w14:textId="77777777" w:rsidR="00166305" w:rsidRPr="008F7F67" w:rsidRDefault="00166305" w:rsidP="00166305">
                  <w:pPr>
                    <w:ind w:left="360"/>
                    <w:jc w:val="both"/>
                    <w:rPr>
                      <w:color w:val="404040" w:themeColor="text1" w:themeTint="BF"/>
                      <w:sz w:val="18"/>
                      <w:szCs w:val="18"/>
                    </w:rPr>
                  </w:pPr>
                </w:p>
                <w:p w14:paraId="596E5690" w14:textId="77777777" w:rsidR="00166305" w:rsidRPr="008F7F67" w:rsidRDefault="00166305" w:rsidP="00166305">
                  <w:pPr>
                    <w:ind w:left="360"/>
                    <w:jc w:val="both"/>
                    <w:rPr>
                      <w:color w:val="404040" w:themeColor="text1" w:themeTint="BF"/>
                      <w:sz w:val="18"/>
                      <w:szCs w:val="18"/>
                    </w:rPr>
                  </w:pPr>
                </w:p>
                <w:p w14:paraId="78FBC300" w14:textId="77777777" w:rsidR="00166305" w:rsidRPr="008F7F67" w:rsidRDefault="00166305" w:rsidP="00166305">
                  <w:pPr>
                    <w:ind w:left="360"/>
                    <w:jc w:val="both"/>
                    <w:rPr>
                      <w:color w:val="404040" w:themeColor="text1" w:themeTint="BF"/>
                      <w:sz w:val="18"/>
                      <w:szCs w:val="18"/>
                    </w:rPr>
                  </w:pPr>
                </w:p>
                <w:p w14:paraId="6D74DE65" w14:textId="77777777" w:rsidR="00166305" w:rsidRPr="008F7F67" w:rsidRDefault="00166305" w:rsidP="00166305">
                  <w:pPr>
                    <w:ind w:left="360"/>
                    <w:jc w:val="both"/>
                    <w:rPr>
                      <w:color w:val="404040" w:themeColor="text1" w:themeTint="BF"/>
                      <w:sz w:val="18"/>
                      <w:szCs w:val="18"/>
                    </w:rPr>
                  </w:pPr>
                </w:p>
                <w:p w14:paraId="3784AB39" w14:textId="77777777" w:rsidR="00166305" w:rsidRPr="008F7F67" w:rsidRDefault="00166305" w:rsidP="00166305">
                  <w:pPr>
                    <w:ind w:left="360"/>
                    <w:jc w:val="both"/>
                    <w:rPr>
                      <w:color w:val="404040" w:themeColor="text1" w:themeTint="BF"/>
                      <w:sz w:val="18"/>
                      <w:szCs w:val="18"/>
                    </w:rPr>
                  </w:pPr>
                </w:p>
                <w:p w14:paraId="77A97E26" w14:textId="77777777" w:rsidR="00166305" w:rsidRPr="008F7F67" w:rsidRDefault="00166305" w:rsidP="00166305">
                  <w:pPr>
                    <w:ind w:left="360"/>
                    <w:jc w:val="both"/>
                    <w:rPr>
                      <w:color w:val="404040" w:themeColor="text1" w:themeTint="BF"/>
                      <w:sz w:val="18"/>
                      <w:szCs w:val="18"/>
                    </w:rPr>
                  </w:pPr>
                </w:p>
                <w:p w14:paraId="3C596CD8" w14:textId="77777777" w:rsidR="00166305" w:rsidRPr="008F7F67" w:rsidRDefault="00166305" w:rsidP="00166305">
                  <w:pPr>
                    <w:ind w:left="360"/>
                    <w:jc w:val="both"/>
                    <w:rPr>
                      <w:color w:val="404040" w:themeColor="text1" w:themeTint="BF"/>
                      <w:sz w:val="18"/>
                      <w:szCs w:val="18"/>
                    </w:rPr>
                  </w:pPr>
                </w:p>
                <w:p w14:paraId="4DB169D1" w14:textId="77777777" w:rsidR="00166305" w:rsidRPr="008F7F67" w:rsidRDefault="00166305" w:rsidP="00166305">
                  <w:pPr>
                    <w:pBdr>
                      <w:top w:val="nil"/>
                      <w:left w:val="nil"/>
                      <w:bottom w:val="nil"/>
                      <w:right w:val="nil"/>
                      <w:between w:val="nil"/>
                    </w:pBdr>
                    <w:jc w:val="both"/>
                    <w:rPr>
                      <w:color w:val="404040" w:themeColor="text1" w:themeTint="BF"/>
                      <w:sz w:val="18"/>
                      <w:szCs w:val="18"/>
                    </w:rPr>
                  </w:pPr>
                </w:p>
                <w:p w14:paraId="2A355E7A" w14:textId="77777777" w:rsidR="00166305" w:rsidRPr="008F7F67" w:rsidRDefault="00166305" w:rsidP="00166305">
                  <w:pPr>
                    <w:pBdr>
                      <w:top w:val="nil"/>
                      <w:left w:val="nil"/>
                      <w:bottom w:val="nil"/>
                      <w:right w:val="nil"/>
                      <w:between w:val="nil"/>
                    </w:pBdr>
                    <w:jc w:val="both"/>
                    <w:rPr>
                      <w:color w:val="404040" w:themeColor="text1" w:themeTint="BF"/>
                      <w:sz w:val="18"/>
                      <w:szCs w:val="18"/>
                    </w:rPr>
                  </w:pPr>
                </w:p>
                <w:p w14:paraId="5C764935" w14:textId="77777777" w:rsidR="00166305" w:rsidRPr="008F7F67" w:rsidRDefault="00166305" w:rsidP="00166305">
                  <w:pPr>
                    <w:ind w:left="360"/>
                    <w:jc w:val="both"/>
                    <w:rPr>
                      <w:color w:val="404040" w:themeColor="text1" w:themeTint="BF"/>
                      <w:sz w:val="18"/>
                      <w:szCs w:val="18"/>
                    </w:rPr>
                  </w:pPr>
                </w:p>
                <w:p w14:paraId="40E35CC2" w14:textId="77777777" w:rsidR="00166305" w:rsidRPr="008F7F67" w:rsidRDefault="00166305" w:rsidP="00166305">
                  <w:pPr>
                    <w:ind w:left="360"/>
                    <w:jc w:val="both"/>
                    <w:rPr>
                      <w:color w:val="404040" w:themeColor="text1" w:themeTint="BF"/>
                      <w:sz w:val="18"/>
                      <w:szCs w:val="18"/>
                    </w:rPr>
                  </w:pPr>
                </w:p>
                <w:p w14:paraId="6D6A4488" w14:textId="77777777" w:rsidR="00166305" w:rsidRPr="008F7F67" w:rsidRDefault="00166305" w:rsidP="00166305">
                  <w:pPr>
                    <w:pBdr>
                      <w:top w:val="nil"/>
                      <w:left w:val="nil"/>
                      <w:bottom w:val="nil"/>
                      <w:right w:val="nil"/>
                      <w:between w:val="nil"/>
                    </w:pBdr>
                    <w:jc w:val="both"/>
                    <w:rPr>
                      <w:color w:val="404040" w:themeColor="text1" w:themeTint="BF"/>
                      <w:sz w:val="18"/>
                      <w:szCs w:val="18"/>
                    </w:rPr>
                  </w:pPr>
                  <w:r w:rsidRPr="008F7F67">
                    <w:rPr>
                      <w:noProof/>
                      <w:color w:val="404040" w:themeColor="text1" w:themeTint="BF"/>
                    </w:rPr>
                    <mc:AlternateContent>
                      <mc:Choice Requires="wps">
                        <w:drawing>
                          <wp:anchor distT="0" distB="0" distL="114300" distR="114300" simplePos="0" relativeHeight="251670528" behindDoc="0" locked="0" layoutInCell="1" allowOverlap="1" wp14:anchorId="56904FD9" wp14:editId="79542BD1">
                            <wp:simplePos x="0" y="0"/>
                            <wp:positionH relativeFrom="column">
                              <wp:posOffset>-2499360</wp:posOffset>
                            </wp:positionH>
                            <wp:positionV relativeFrom="paragraph">
                              <wp:posOffset>7077710</wp:posOffset>
                            </wp:positionV>
                            <wp:extent cx="5029200" cy="9525"/>
                            <wp:effectExtent l="0" t="0" r="19050" b="28575"/>
                            <wp:wrapNone/>
                            <wp:docPr id="20" name="Conector recto 20"/>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338D3DA4" id="Conector recto 20"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96.8pt,557.3pt" to="199.2pt,5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tfvQEAAOEDAAAOAAAAZHJzL2Uyb0RvYy54bWysU02P2yAQvVfqf0DcG5xIqbpWnD3sanup&#10;2lU/9s7iIUYCBgGNnX/fASfOqq0qteplZGDem3lvxrvbyVl2hJgM+o6vVw1n4BX2xh86/u3rw5t3&#10;nKUsfS8teuj4CRK/3b9+tRtDCxsc0PYQGZH41I6h40POoRUiqQGcTCsM4OlRY3Qy0zEeRB/lSOzO&#10;ik3TvBUjxj5EVJAS3d7Pj3xf+bUGlT9pnSAz23HqLdcYa3wuUex3sj1EGQajzm3If+jCSeOp6EJ1&#10;L7Nk36P5hcoZFTGhziuFTqDWRkHVQGrWzU9qvgwyQNVC5qSw2JT+H636eLzzj5FsGENqU3iMRcWk&#10;o2PamvBEM626qFM2VdtOi20wZabocttsbmgWnCl6u9lutsVVMbMUthBTfg/oWPnouDW+iJKtPH5I&#10;eU69pJRr60tMaE3/YKyth7IOcGcjO0oaZJ7W5xIvsqhgQYqrjvqVTxZm1s+gmemp31lRXbErp1QK&#10;fL7wWk/ZBaapgwXY1Lb/CDznFyjU9fsb8IKoldHnBeyMx/i76lcr9Jx/cWDWXSx4xv5UJ1ytoT2q&#10;wznvfFnUl+cKv/6Z+x8AAAD//wMAUEsDBBQABgAIAAAAIQAYbmGr5AAAAA4BAAAPAAAAZHJzL2Rv&#10;d25yZXYueG1sTI/NTsMwEITvSLyDtUjcWsekitoQp0JIHJCq0h8O7c21lyQQ2yF22vD2LFzgtrsz&#10;mv2mWI62ZWfsQ+OdBDFNgKHT3jSukvC6f5rMgYWonFGtdyjhCwMsy+urQuXGX9wWz7tYMQpxIVcS&#10;6hi7nPOga7QqTH2HjrQ331sVae0rbnp1oXDb8rskybhVjaMPterwsUb9sRushIN4/tzo7n2zf9Gr&#10;Y7+K6zXGQcrbm/HhHljEMf6Z4Qef0KEkppMfnAmslTBJF2lGXlKEmNFEnnQxnwE7/Z4yAbws+P8a&#10;5TcAAAD//wMAUEsBAi0AFAAGAAgAAAAhALaDOJL+AAAA4QEAABMAAAAAAAAAAAAAAAAAAAAAAFtD&#10;b250ZW50X1R5cGVzXS54bWxQSwECLQAUAAYACAAAACEAOP0h/9YAAACUAQAACwAAAAAAAAAAAAAA&#10;AAAvAQAAX3JlbHMvLnJlbHNQSwECLQAUAAYACAAAACEAryTrX70BAADhAwAADgAAAAAAAAAAAAAA&#10;AAAuAgAAZHJzL2Uyb0RvYy54bWxQSwECLQAUAAYACAAAACEAGG5hq+QAAAAOAQAADwAAAAAAAAAA&#10;AAAAAAAXBAAAZHJzL2Rvd25yZXYueG1sUEsFBgAAAAAEAAQA8wAAACgFAAAAAA==&#10;" strokecolor="black [3213]" strokeweight=".5pt">
                            <v:stroke joinstyle="miter"/>
                          </v:line>
                        </w:pict>
                      </mc:Fallback>
                    </mc:AlternateContent>
                  </w:r>
                  <w:r w:rsidRPr="008F7F67">
                    <w:rPr>
                      <w:noProof/>
                      <w:color w:val="404040" w:themeColor="text1" w:themeTint="BF"/>
                    </w:rPr>
                    <mc:AlternateContent>
                      <mc:Choice Requires="wps">
                        <w:drawing>
                          <wp:anchor distT="0" distB="0" distL="114300" distR="114300" simplePos="0" relativeHeight="251669504" behindDoc="0" locked="0" layoutInCell="1" allowOverlap="1" wp14:anchorId="2D21F806" wp14:editId="0B34C4D7">
                            <wp:simplePos x="0" y="0"/>
                            <wp:positionH relativeFrom="column">
                              <wp:posOffset>-2508885</wp:posOffset>
                            </wp:positionH>
                            <wp:positionV relativeFrom="paragraph">
                              <wp:posOffset>6351270</wp:posOffset>
                            </wp:positionV>
                            <wp:extent cx="5029200" cy="9525"/>
                            <wp:effectExtent l="0" t="0" r="19050" b="28575"/>
                            <wp:wrapNone/>
                            <wp:docPr id="19" name="Conector recto 19"/>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174AA1D3" id="Conector recto 19"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97.55pt,500.1pt" to="198.45pt,50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tfvQEAAOEDAAAOAAAAZHJzL2Uyb0RvYy54bWysU02P2yAQvVfqf0DcG5xIqbpWnD3sanup&#10;2lU/9s7iIUYCBgGNnX/fASfOqq0qteplZGDem3lvxrvbyVl2hJgM+o6vVw1n4BX2xh86/u3rw5t3&#10;nKUsfS8teuj4CRK/3b9+tRtDCxsc0PYQGZH41I6h40POoRUiqQGcTCsM4OlRY3Qy0zEeRB/lSOzO&#10;ik3TvBUjxj5EVJAS3d7Pj3xf+bUGlT9pnSAz23HqLdcYa3wuUex3sj1EGQajzm3If+jCSeOp6EJ1&#10;L7Nk36P5hcoZFTGhziuFTqDWRkHVQGrWzU9qvgwyQNVC5qSw2JT+H636eLzzj5FsGENqU3iMRcWk&#10;o2PamvBEM626qFM2VdtOi20wZabocttsbmgWnCl6u9lutsVVMbMUthBTfg/oWPnouDW+iJKtPH5I&#10;eU69pJRr60tMaE3/YKyth7IOcGcjO0oaZJ7W5xIvsqhgQYqrjvqVTxZm1s+gmemp31lRXbErp1QK&#10;fL7wWk/ZBaapgwXY1Lb/CDznFyjU9fsb8IKoldHnBeyMx/i76lcr9Jx/cWDWXSx4xv5UJ1ytoT2q&#10;wznvfFnUl+cKv/6Z+x8AAAD//wMAUEsDBBQABgAIAAAAIQAUsRus4wAAAA4BAAAPAAAAZHJzL2Rv&#10;d25yZXYueG1sTI/BTsMwDIbvSLxDZCRuW9JNDFqaTgiJA9I0xsYBblli2kLjlCTdytsvcIGj/X/6&#10;/blcjrZjB/ShdSQhmwpgSNqZlmoJL7uHyQ2wEBUZ1TlCCd8YYFmdn5WqMO5Iz3jYxpqlEgqFktDE&#10;2BecB92gVWHqeqSUvTtvVUyjr7nx6pjKbcdnQiy4VS2lC43q8b5B/bkdrITX7PFro/uPze5Jr978&#10;Kq7XGAcpLy/Gu1tgEcf4B8OPflKHKjnt3UAmsE7CZJ5fZYlNiRBiBiwx83yRA9v/rrJr4FXJ/79R&#10;nQAAAP//AwBQSwECLQAUAAYACAAAACEAtoM4kv4AAADhAQAAEwAAAAAAAAAAAAAAAAAAAAAAW0Nv&#10;bnRlbnRfVHlwZXNdLnhtbFBLAQItABQABgAIAAAAIQA4/SH/1gAAAJQBAAALAAAAAAAAAAAAAAAA&#10;AC8BAABfcmVscy8ucmVsc1BLAQItABQABgAIAAAAIQCvJOtfvQEAAOEDAAAOAAAAAAAAAAAAAAAA&#10;AC4CAABkcnMvZTJvRG9jLnhtbFBLAQItABQABgAIAAAAIQAUsRus4wAAAA4BAAAPAAAAAAAAAAAA&#10;AAAAABcEAABkcnMvZG93bnJldi54bWxQSwUGAAAAAAQABADzAAAAJwUAAAAA&#10;" strokecolor="black [3213]" strokeweight=".5pt">
                            <v:stroke joinstyle="miter"/>
                          </v:line>
                        </w:pict>
                      </mc:Fallback>
                    </mc:AlternateContent>
                  </w:r>
                </w:p>
                <w:p w14:paraId="20D40F3E" w14:textId="77777777" w:rsidR="00166305" w:rsidRPr="008F7F67" w:rsidRDefault="00166305" w:rsidP="00166305">
                  <w:pPr>
                    <w:ind w:left="360"/>
                    <w:jc w:val="both"/>
                    <w:rPr>
                      <w:color w:val="404040" w:themeColor="text1" w:themeTint="BF"/>
                      <w:sz w:val="18"/>
                      <w:szCs w:val="18"/>
                    </w:rPr>
                  </w:pPr>
                </w:p>
                <w:p w14:paraId="02597E7E" w14:textId="77777777" w:rsidR="00166305" w:rsidRPr="008F7F67" w:rsidRDefault="00166305" w:rsidP="00166305">
                  <w:pPr>
                    <w:ind w:left="360"/>
                    <w:jc w:val="both"/>
                    <w:rPr>
                      <w:color w:val="404040" w:themeColor="text1" w:themeTint="BF"/>
                      <w:sz w:val="18"/>
                      <w:szCs w:val="18"/>
                    </w:rPr>
                  </w:pPr>
                </w:p>
                <w:p w14:paraId="3E564765" w14:textId="77777777" w:rsidR="00166305" w:rsidRPr="008F7F67" w:rsidRDefault="00166305" w:rsidP="00166305">
                  <w:pPr>
                    <w:ind w:left="360"/>
                    <w:jc w:val="both"/>
                    <w:rPr>
                      <w:color w:val="404040" w:themeColor="text1" w:themeTint="BF"/>
                      <w:sz w:val="18"/>
                      <w:szCs w:val="18"/>
                    </w:rPr>
                  </w:pPr>
                </w:p>
                <w:p w14:paraId="0EFDBA33" w14:textId="77777777" w:rsidR="00166305" w:rsidRPr="008F7F67" w:rsidRDefault="00166305" w:rsidP="00166305">
                  <w:pPr>
                    <w:ind w:left="360"/>
                    <w:jc w:val="both"/>
                    <w:rPr>
                      <w:color w:val="404040" w:themeColor="text1" w:themeTint="BF"/>
                      <w:sz w:val="18"/>
                      <w:szCs w:val="18"/>
                    </w:rPr>
                  </w:pPr>
                </w:p>
                <w:p w14:paraId="36DCEC1A" w14:textId="77777777" w:rsidR="00166305" w:rsidRPr="008F7F67" w:rsidRDefault="00166305" w:rsidP="00166305">
                  <w:pPr>
                    <w:ind w:left="360"/>
                    <w:jc w:val="both"/>
                    <w:rPr>
                      <w:color w:val="404040" w:themeColor="text1" w:themeTint="BF"/>
                      <w:sz w:val="18"/>
                      <w:szCs w:val="18"/>
                    </w:rPr>
                  </w:pPr>
                </w:p>
                <w:p w14:paraId="545A766A" w14:textId="77777777" w:rsidR="00166305" w:rsidRPr="008F7F67" w:rsidRDefault="00166305" w:rsidP="00166305">
                  <w:pPr>
                    <w:pStyle w:val="Prrafodelista"/>
                    <w:jc w:val="both"/>
                    <w:rPr>
                      <w:color w:val="404040" w:themeColor="text1" w:themeTint="BF"/>
                      <w:sz w:val="18"/>
                      <w:szCs w:val="18"/>
                    </w:rPr>
                  </w:pPr>
                </w:p>
              </w:tc>
            </w:tr>
            <w:tr w:rsidR="008F7F67" w:rsidRPr="008F7F67" w14:paraId="1C96A550" w14:textId="77777777" w:rsidTr="00220907">
              <w:tc>
                <w:tcPr>
                  <w:tcW w:w="3847" w:type="dxa"/>
                </w:tcPr>
                <w:p w14:paraId="467A5B4C" w14:textId="77777777" w:rsidR="00166305" w:rsidRPr="008F7F67" w:rsidRDefault="00166305" w:rsidP="00166305">
                  <w:pPr>
                    <w:rPr>
                      <w:color w:val="404040" w:themeColor="text1" w:themeTint="BF"/>
                    </w:rPr>
                  </w:pPr>
                </w:p>
              </w:tc>
              <w:tc>
                <w:tcPr>
                  <w:tcW w:w="4105" w:type="dxa"/>
                </w:tcPr>
                <w:p w14:paraId="5F0D4ED8" w14:textId="77777777" w:rsidR="00166305" w:rsidRPr="008F7F67" w:rsidRDefault="00166305" w:rsidP="00166305">
                  <w:pPr>
                    <w:jc w:val="both"/>
                    <w:rPr>
                      <w:rFonts w:ascii="Arial" w:eastAsia="Arial" w:hAnsi="Arial" w:cs="Arial"/>
                      <w:color w:val="404040" w:themeColor="text1" w:themeTint="BF"/>
                    </w:rPr>
                  </w:pPr>
                </w:p>
              </w:tc>
            </w:tr>
          </w:tbl>
          <w:p w14:paraId="5A50B6AB" w14:textId="19CF7DD1" w:rsidR="00433E0C" w:rsidRPr="008F7F67" w:rsidRDefault="00433E0C" w:rsidP="00433E0C">
            <w:pPr>
              <w:spacing w:after="0" w:line="240" w:lineRule="auto"/>
              <w:jc w:val="both"/>
              <w:rPr>
                <w:rFonts w:ascii="Arial" w:eastAsia="Arial" w:hAnsi="Arial" w:cs="Arial"/>
                <w:color w:val="404040" w:themeColor="text1" w:themeTint="BF"/>
              </w:rPr>
            </w:pPr>
          </w:p>
          <w:p w14:paraId="19207BDA" w14:textId="77777777" w:rsidR="00EB57E6" w:rsidRPr="008F7F67" w:rsidRDefault="00EB57E6" w:rsidP="00EB57E6">
            <w:pPr>
              <w:spacing w:after="0" w:line="240" w:lineRule="auto"/>
              <w:jc w:val="both"/>
              <w:rPr>
                <w:rFonts w:ascii="Arial" w:hAnsi="Arial" w:cs="Arial"/>
                <w:color w:val="404040" w:themeColor="text1" w:themeTint="BF"/>
              </w:rPr>
            </w:pPr>
            <w:r w:rsidRPr="008F7F67">
              <w:rPr>
                <w:rFonts w:ascii="Arial" w:hAnsi="Arial" w:cs="Arial"/>
                <w:b/>
                <w:bCs/>
                <w:color w:val="404040" w:themeColor="text1" w:themeTint="BF"/>
              </w:rPr>
              <w:t>Tiempo:</w:t>
            </w:r>
            <w:r w:rsidRPr="008F7F67">
              <w:rPr>
                <w:rFonts w:ascii="Arial" w:hAnsi="Arial" w:cs="Arial"/>
                <w:color w:val="404040" w:themeColor="text1" w:themeTint="BF"/>
              </w:rPr>
              <w:t xml:space="preserve"> </w:t>
            </w:r>
          </w:p>
          <w:tbl>
            <w:tblPr>
              <w:tblStyle w:val="Tablaconcuadrcula"/>
              <w:tblW w:w="0" w:type="auto"/>
              <w:tblLayout w:type="fixed"/>
              <w:tblLook w:val="04A0" w:firstRow="1" w:lastRow="0" w:firstColumn="1" w:lastColumn="0" w:noHBand="0" w:noVBand="1"/>
            </w:tblPr>
            <w:tblGrid>
              <w:gridCol w:w="4004"/>
              <w:gridCol w:w="4027"/>
            </w:tblGrid>
            <w:tr w:rsidR="008F7F67" w:rsidRPr="008F7F67" w14:paraId="32BE0E2B" w14:textId="77777777" w:rsidTr="00634F7C">
              <w:tc>
                <w:tcPr>
                  <w:tcW w:w="4004" w:type="dxa"/>
                </w:tcPr>
                <w:p w14:paraId="0E3C2161" w14:textId="77777777" w:rsidR="00EB57E6" w:rsidRPr="008F7F67" w:rsidRDefault="00EB57E6" w:rsidP="00EB57E6">
                  <w:pPr>
                    <w:jc w:val="center"/>
                    <w:rPr>
                      <w:rFonts w:ascii="Arial" w:hAnsi="Arial" w:cs="Arial"/>
                      <w:b/>
                      <w:bCs/>
                      <w:color w:val="404040" w:themeColor="text1" w:themeTint="BF"/>
                    </w:rPr>
                  </w:pPr>
                  <w:r w:rsidRPr="008F7F67">
                    <w:rPr>
                      <w:rFonts w:ascii="Arial" w:hAnsi="Arial" w:cs="Arial"/>
                      <w:b/>
                      <w:bCs/>
                      <w:color w:val="404040" w:themeColor="text1" w:themeTint="BF"/>
                    </w:rPr>
                    <w:t>Actual:</w:t>
                  </w:r>
                </w:p>
              </w:tc>
              <w:tc>
                <w:tcPr>
                  <w:tcW w:w="4027" w:type="dxa"/>
                </w:tcPr>
                <w:p w14:paraId="33D94F25" w14:textId="4752EDE7" w:rsidR="00EB57E6" w:rsidRPr="008F7F67" w:rsidRDefault="00E67768" w:rsidP="00E67768">
                  <w:pPr>
                    <w:jc w:val="center"/>
                    <w:rPr>
                      <w:rFonts w:ascii="Arial" w:hAnsi="Arial" w:cs="Arial"/>
                      <w:b/>
                      <w:color w:val="404040" w:themeColor="text1" w:themeTint="BF"/>
                    </w:rPr>
                  </w:pPr>
                  <w:r>
                    <w:rPr>
                      <w:rFonts w:ascii="Arial" w:hAnsi="Arial" w:cs="Arial"/>
                      <w:b/>
                      <w:color w:val="404040" w:themeColor="text1" w:themeTint="BF"/>
                    </w:rPr>
                    <w:t>Propuesto</w:t>
                  </w:r>
                  <w:r w:rsidR="00EB57E6" w:rsidRPr="008F7F67">
                    <w:rPr>
                      <w:rFonts w:ascii="Arial" w:hAnsi="Arial" w:cs="Arial"/>
                      <w:b/>
                      <w:color w:val="404040" w:themeColor="text1" w:themeTint="BF"/>
                    </w:rPr>
                    <w:t>:</w:t>
                  </w:r>
                </w:p>
              </w:tc>
            </w:tr>
            <w:tr w:rsidR="008F7F67" w:rsidRPr="008F7F67" w14:paraId="7CF5A9A1" w14:textId="77777777" w:rsidTr="00634F7C">
              <w:tc>
                <w:tcPr>
                  <w:tcW w:w="4004" w:type="dxa"/>
                </w:tcPr>
                <w:p w14:paraId="4032454A" w14:textId="07BE1880" w:rsidR="00EB57E6" w:rsidRPr="008F7F67" w:rsidRDefault="00EB57E6" w:rsidP="00EB57E6">
                  <w:pPr>
                    <w:jc w:val="both"/>
                    <w:rPr>
                      <w:rFonts w:ascii="Arial" w:hAnsi="Arial" w:cs="Arial"/>
                      <w:color w:val="404040" w:themeColor="text1" w:themeTint="BF"/>
                    </w:rPr>
                  </w:pPr>
                  <w:r w:rsidRPr="008F7F67">
                    <w:rPr>
                      <w:rFonts w:ascii="Arial" w:hAnsi="Arial" w:cs="Arial"/>
                      <w:color w:val="404040" w:themeColor="text1" w:themeTint="BF"/>
                    </w:rPr>
                    <w:t>4 días</w:t>
                  </w:r>
                </w:p>
              </w:tc>
              <w:tc>
                <w:tcPr>
                  <w:tcW w:w="4027" w:type="dxa"/>
                </w:tcPr>
                <w:p w14:paraId="6398EE2A" w14:textId="77777777" w:rsidR="00EB57E6" w:rsidRPr="008F7F67" w:rsidRDefault="00EB57E6" w:rsidP="00EB57E6">
                  <w:pPr>
                    <w:jc w:val="both"/>
                    <w:rPr>
                      <w:rFonts w:ascii="Arial" w:hAnsi="Arial" w:cs="Arial"/>
                      <w:color w:val="404040" w:themeColor="text1" w:themeTint="BF"/>
                    </w:rPr>
                  </w:pPr>
                  <w:r w:rsidRPr="008F7F67">
                    <w:rPr>
                      <w:rFonts w:ascii="Arial" w:hAnsi="Arial" w:cs="Arial"/>
                      <w:color w:val="404040" w:themeColor="text1" w:themeTint="BF"/>
                    </w:rPr>
                    <w:t>3 días</w:t>
                  </w:r>
                </w:p>
              </w:tc>
            </w:tr>
          </w:tbl>
          <w:p w14:paraId="777986A9" w14:textId="77777777" w:rsidR="00EB57E6" w:rsidRPr="008F7F67" w:rsidRDefault="00EB57E6" w:rsidP="00EB57E6">
            <w:pPr>
              <w:spacing w:after="0" w:line="240" w:lineRule="auto"/>
              <w:jc w:val="both"/>
              <w:rPr>
                <w:rFonts w:ascii="Arial" w:hAnsi="Arial" w:cs="Arial"/>
                <w:color w:val="404040" w:themeColor="text1" w:themeTint="BF"/>
              </w:rPr>
            </w:pPr>
          </w:p>
          <w:p w14:paraId="0C30074B" w14:textId="412A07B4" w:rsidR="00EB57E6" w:rsidRDefault="00EB57E6" w:rsidP="00EB57E6">
            <w:pPr>
              <w:spacing w:after="0" w:line="240" w:lineRule="auto"/>
              <w:jc w:val="both"/>
              <w:rPr>
                <w:rFonts w:ascii="Arial" w:hAnsi="Arial" w:cs="Arial"/>
                <w:b/>
                <w:bCs/>
                <w:color w:val="404040" w:themeColor="text1" w:themeTint="BF"/>
              </w:rPr>
            </w:pPr>
            <w:r w:rsidRPr="008F7F67">
              <w:rPr>
                <w:rFonts w:ascii="Arial" w:hAnsi="Arial" w:cs="Arial"/>
                <w:b/>
                <w:bCs/>
                <w:color w:val="404040" w:themeColor="text1" w:themeTint="BF"/>
              </w:rPr>
              <w:t>Costo</w:t>
            </w:r>
          </w:p>
          <w:tbl>
            <w:tblPr>
              <w:tblStyle w:val="Tablaconcuadrcula"/>
              <w:tblW w:w="0" w:type="auto"/>
              <w:tblLayout w:type="fixed"/>
              <w:tblLook w:val="04A0" w:firstRow="1" w:lastRow="0" w:firstColumn="1" w:lastColumn="0" w:noHBand="0" w:noVBand="1"/>
            </w:tblPr>
            <w:tblGrid>
              <w:gridCol w:w="4004"/>
              <w:gridCol w:w="4027"/>
            </w:tblGrid>
            <w:tr w:rsidR="00E67768" w14:paraId="20EF4640" w14:textId="77777777" w:rsidTr="00E67768">
              <w:tc>
                <w:tcPr>
                  <w:tcW w:w="4004" w:type="dxa"/>
                  <w:tcBorders>
                    <w:top w:val="single" w:sz="4" w:space="0" w:color="auto"/>
                    <w:left w:val="single" w:sz="4" w:space="0" w:color="auto"/>
                    <w:bottom w:val="single" w:sz="4" w:space="0" w:color="auto"/>
                    <w:right w:val="single" w:sz="4" w:space="0" w:color="auto"/>
                  </w:tcBorders>
                  <w:hideMark/>
                </w:tcPr>
                <w:p w14:paraId="719DFD77" w14:textId="77777777" w:rsidR="00E67768" w:rsidRDefault="00E67768" w:rsidP="00E67768">
                  <w:pPr>
                    <w:jc w:val="center"/>
                    <w:rPr>
                      <w:rFonts w:ascii="Arial" w:eastAsia="Times New Roman" w:hAnsi="Arial" w:cs="Arial"/>
                      <w:b/>
                      <w:color w:val="404040" w:themeColor="text1" w:themeTint="BF"/>
                      <w:lang w:val="es-MX" w:eastAsia="es-ES"/>
                    </w:rPr>
                  </w:pPr>
                  <w:r>
                    <w:rPr>
                      <w:rFonts w:ascii="Arial" w:eastAsia="Times New Roman" w:hAnsi="Arial" w:cs="Arial"/>
                      <w:b/>
                      <w:color w:val="404040" w:themeColor="text1" w:themeTint="BF"/>
                      <w:lang w:val="es-MX" w:eastAsia="es-ES"/>
                    </w:rPr>
                    <w:t>Actual:</w:t>
                  </w:r>
                </w:p>
              </w:tc>
              <w:tc>
                <w:tcPr>
                  <w:tcW w:w="4027" w:type="dxa"/>
                  <w:tcBorders>
                    <w:top w:val="single" w:sz="4" w:space="0" w:color="auto"/>
                    <w:left w:val="single" w:sz="4" w:space="0" w:color="auto"/>
                    <w:bottom w:val="single" w:sz="4" w:space="0" w:color="auto"/>
                    <w:right w:val="single" w:sz="4" w:space="0" w:color="auto"/>
                  </w:tcBorders>
                  <w:hideMark/>
                </w:tcPr>
                <w:p w14:paraId="5511A4E2" w14:textId="77777777" w:rsidR="00E67768" w:rsidRDefault="00E67768" w:rsidP="00E67768">
                  <w:pPr>
                    <w:jc w:val="center"/>
                    <w:rPr>
                      <w:rFonts w:ascii="Arial" w:eastAsia="Times New Roman" w:hAnsi="Arial" w:cs="Arial"/>
                      <w:b/>
                      <w:color w:val="404040" w:themeColor="text1" w:themeTint="BF"/>
                      <w:lang w:val="es-MX" w:eastAsia="es-ES"/>
                    </w:rPr>
                  </w:pPr>
                  <w:r>
                    <w:rPr>
                      <w:rFonts w:ascii="Arial" w:eastAsia="Times New Roman" w:hAnsi="Arial" w:cs="Arial"/>
                      <w:b/>
                      <w:color w:val="404040" w:themeColor="text1" w:themeTint="BF"/>
                      <w:lang w:val="es-MX" w:eastAsia="es-ES"/>
                    </w:rPr>
                    <w:t>Propuesto:</w:t>
                  </w:r>
                </w:p>
              </w:tc>
            </w:tr>
            <w:tr w:rsidR="00E67768" w14:paraId="57292FE5" w14:textId="77777777" w:rsidTr="00E67768">
              <w:tc>
                <w:tcPr>
                  <w:tcW w:w="4004" w:type="dxa"/>
                  <w:tcBorders>
                    <w:top w:val="single" w:sz="4" w:space="0" w:color="auto"/>
                    <w:left w:val="single" w:sz="4" w:space="0" w:color="auto"/>
                    <w:bottom w:val="single" w:sz="4" w:space="0" w:color="auto"/>
                    <w:right w:val="single" w:sz="4" w:space="0" w:color="auto"/>
                  </w:tcBorders>
                  <w:hideMark/>
                </w:tcPr>
                <w:p w14:paraId="1666B80E" w14:textId="7DAB2460" w:rsidR="00E67768" w:rsidRDefault="00E67768" w:rsidP="00E67768">
                  <w:pPr>
                    <w:jc w:val="both"/>
                    <w:rPr>
                      <w:rFonts w:ascii="Arial" w:eastAsia="Times New Roman" w:hAnsi="Arial" w:cs="Arial"/>
                      <w:color w:val="404040" w:themeColor="text1" w:themeTint="BF"/>
                      <w:lang w:val="es-MX" w:eastAsia="es-ES"/>
                    </w:rPr>
                  </w:pPr>
                  <w:r>
                    <w:rPr>
                      <w:rFonts w:ascii="Arial" w:eastAsia="Times New Roman" w:hAnsi="Arial" w:cs="Arial"/>
                      <w:color w:val="404040" w:themeColor="text1" w:themeTint="BF"/>
                      <w:lang w:val="es-MX" w:eastAsia="es-ES"/>
                    </w:rPr>
                    <w:t>USD 0.00</w:t>
                  </w:r>
                </w:p>
              </w:tc>
              <w:tc>
                <w:tcPr>
                  <w:tcW w:w="4027" w:type="dxa"/>
                  <w:tcBorders>
                    <w:top w:val="single" w:sz="4" w:space="0" w:color="auto"/>
                    <w:left w:val="single" w:sz="4" w:space="0" w:color="auto"/>
                    <w:bottom w:val="single" w:sz="4" w:space="0" w:color="auto"/>
                    <w:right w:val="single" w:sz="4" w:space="0" w:color="auto"/>
                  </w:tcBorders>
                  <w:hideMark/>
                </w:tcPr>
                <w:p w14:paraId="449C06B3" w14:textId="77777777" w:rsidR="00E67768" w:rsidRDefault="00E67768" w:rsidP="00E67768">
                  <w:pPr>
                    <w:jc w:val="both"/>
                    <w:rPr>
                      <w:rFonts w:ascii="Arial" w:eastAsia="Times New Roman" w:hAnsi="Arial" w:cs="Arial"/>
                      <w:color w:val="404040" w:themeColor="text1" w:themeTint="BF"/>
                      <w:lang w:val="es-MX" w:eastAsia="es-ES"/>
                    </w:rPr>
                  </w:pPr>
                  <w:r>
                    <w:rPr>
                      <w:rFonts w:ascii="Arial" w:eastAsia="Times New Roman" w:hAnsi="Arial" w:cs="Arial"/>
                      <w:color w:val="404040" w:themeColor="text1" w:themeTint="BF"/>
                      <w:lang w:val="es-MX" w:eastAsia="es-ES"/>
                    </w:rPr>
                    <w:t>USD 0.00. según tarifario vigente</w:t>
                  </w:r>
                </w:p>
                <w:p w14:paraId="7DAFAA67" w14:textId="5A81E787" w:rsidR="00E67768" w:rsidRDefault="00E67768" w:rsidP="00E67768">
                  <w:pPr>
                    <w:jc w:val="both"/>
                    <w:rPr>
                      <w:rFonts w:ascii="Arial" w:eastAsia="Times New Roman" w:hAnsi="Arial" w:cs="Arial"/>
                      <w:color w:val="404040" w:themeColor="text1" w:themeTint="BF"/>
                      <w:lang w:val="es-MX" w:eastAsia="es-ES"/>
                    </w:rPr>
                  </w:pPr>
                </w:p>
              </w:tc>
            </w:tr>
          </w:tbl>
          <w:p w14:paraId="04766940" w14:textId="77777777" w:rsidR="00E67768" w:rsidRPr="008F7F67" w:rsidRDefault="00E67768" w:rsidP="00EB57E6">
            <w:pPr>
              <w:spacing w:after="0" w:line="240" w:lineRule="auto"/>
              <w:jc w:val="both"/>
              <w:rPr>
                <w:rFonts w:ascii="Arial" w:hAnsi="Arial" w:cs="Arial"/>
                <w:b/>
                <w:bCs/>
                <w:color w:val="404040" w:themeColor="text1" w:themeTint="BF"/>
              </w:rPr>
            </w:pPr>
          </w:p>
          <w:p w14:paraId="35756E2F" w14:textId="77777777" w:rsidR="00EB57E6" w:rsidRPr="008F7F67" w:rsidRDefault="00EB57E6" w:rsidP="00EB57E6">
            <w:pPr>
              <w:spacing w:after="0" w:line="240" w:lineRule="auto"/>
              <w:jc w:val="both"/>
              <w:rPr>
                <w:rFonts w:ascii="Arial" w:hAnsi="Arial" w:cs="Arial"/>
                <w:color w:val="404040" w:themeColor="text1" w:themeTint="BF"/>
              </w:rPr>
            </w:pPr>
          </w:p>
          <w:p w14:paraId="7510D06C" w14:textId="77777777" w:rsidR="00EB57E6" w:rsidRPr="008F7F67" w:rsidRDefault="00EB57E6" w:rsidP="00EB57E6">
            <w:pPr>
              <w:spacing w:after="0" w:line="240" w:lineRule="auto"/>
              <w:jc w:val="both"/>
              <w:rPr>
                <w:rFonts w:ascii="Arial" w:hAnsi="Arial" w:cs="Arial"/>
                <w:b/>
                <w:bCs/>
                <w:color w:val="404040" w:themeColor="text1" w:themeTint="BF"/>
              </w:rPr>
            </w:pPr>
            <w:r w:rsidRPr="008F7F67">
              <w:rPr>
                <w:rFonts w:ascii="Arial" w:hAnsi="Arial" w:cs="Arial"/>
                <w:b/>
                <w:bCs/>
                <w:color w:val="404040" w:themeColor="text1" w:themeTint="BF"/>
              </w:rPr>
              <w:t>Identificación de acciones interinstitucionales:</w:t>
            </w:r>
          </w:p>
          <w:tbl>
            <w:tblPr>
              <w:tblStyle w:val="Tablaconcuadrcula"/>
              <w:tblW w:w="8109" w:type="dxa"/>
              <w:tblLayout w:type="fixed"/>
              <w:tblLook w:val="04A0" w:firstRow="1" w:lastRow="0" w:firstColumn="1" w:lastColumn="0" w:noHBand="0" w:noVBand="1"/>
            </w:tblPr>
            <w:tblGrid>
              <w:gridCol w:w="8109"/>
            </w:tblGrid>
            <w:tr w:rsidR="008F7F67" w:rsidRPr="008F7F67" w14:paraId="63B03586" w14:textId="77777777" w:rsidTr="00E67768">
              <w:tc>
                <w:tcPr>
                  <w:tcW w:w="8109" w:type="dxa"/>
                </w:tcPr>
                <w:p w14:paraId="2118A6CA" w14:textId="77777777" w:rsidR="00EB57E6" w:rsidRPr="008F7F67" w:rsidRDefault="00EB57E6" w:rsidP="00EB57E6">
                  <w:pPr>
                    <w:pStyle w:val="Prrafodelista"/>
                    <w:numPr>
                      <w:ilvl w:val="0"/>
                      <w:numId w:val="23"/>
                    </w:numPr>
                    <w:jc w:val="both"/>
                    <w:rPr>
                      <w:rFonts w:ascii="Arial" w:hAnsi="Arial" w:cs="Arial"/>
                      <w:color w:val="404040" w:themeColor="text1" w:themeTint="BF"/>
                    </w:rPr>
                  </w:pPr>
                  <w:r w:rsidRPr="008F7F67">
                    <w:rPr>
                      <w:rFonts w:ascii="Arial" w:hAnsi="Arial" w:cs="Arial"/>
                      <w:color w:val="404040" w:themeColor="text1" w:themeTint="BF"/>
                    </w:rPr>
                    <w:t>Cuando proceda</w:t>
                  </w:r>
                </w:p>
                <w:p w14:paraId="49C3480F" w14:textId="77777777" w:rsidR="00EB57E6" w:rsidRPr="008F7F67" w:rsidRDefault="00EB57E6" w:rsidP="00EB57E6">
                  <w:pPr>
                    <w:pStyle w:val="Prrafodelista"/>
                    <w:jc w:val="both"/>
                    <w:rPr>
                      <w:rFonts w:ascii="Arial" w:hAnsi="Arial" w:cs="Arial"/>
                      <w:color w:val="404040" w:themeColor="text1" w:themeTint="BF"/>
                    </w:rPr>
                  </w:pPr>
                </w:p>
              </w:tc>
            </w:tr>
          </w:tbl>
          <w:p w14:paraId="13820A84" w14:textId="7E2BB214" w:rsidR="00433E0C" w:rsidRPr="008F7F67" w:rsidRDefault="00E67768" w:rsidP="00EB57E6">
            <w:pPr>
              <w:spacing w:after="0" w:line="240" w:lineRule="auto"/>
              <w:jc w:val="both"/>
              <w:rPr>
                <w:rFonts w:ascii="Arial" w:eastAsia="Arial" w:hAnsi="Arial" w:cs="Arial"/>
                <w:color w:val="404040" w:themeColor="text1" w:themeTint="BF"/>
              </w:rPr>
            </w:pPr>
            <w:r>
              <w:rPr>
                <w:rFonts w:ascii="Arial" w:eastAsia="Arial" w:hAnsi="Arial" w:cs="Arial"/>
                <w:color w:val="404040" w:themeColor="text1" w:themeTint="BF"/>
              </w:rPr>
              <w:t xml:space="preserve"> </w:t>
            </w:r>
          </w:p>
        </w:tc>
      </w:tr>
    </w:tbl>
    <w:p w14:paraId="3D1E1C55" w14:textId="436ACDD4" w:rsidR="00433E0C" w:rsidRDefault="00433E0C" w:rsidP="00433E0C">
      <w:pPr>
        <w:spacing w:after="0" w:line="240" w:lineRule="auto"/>
        <w:rPr>
          <w:rFonts w:ascii="Arial" w:eastAsia="Arial" w:hAnsi="Arial" w:cs="Arial"/>
          <w:color w:val="404040" w:themeColor="text1" w:themeTint="BF"/>
        </w:rPr>
      </w:pPr>
    </w:p>
    <w:p w14:paraId="73670D70" w14:textId="19A88FF1" w:rsidR="00CB5E15" w:rsidRDefault="00CB5E15" w:rsidP="00433E0C">
      <w:pPr>
        <w:spacing w:after="0" w:line="240" w:lineRule="auto"/>
        <w:rPr>
          <w:rFonts w:ascii="Arial" w:eastAsia="Arial" w:hAnsi="Arial" w:cs="Arial"/>
          <w:color w:val="404040" w:themeColor="text1" w:themeTint="BF"/>
        </w:rPr>
      </w:pPr>
    </w:p>
    <w:p w14:paraId="72A6C599" w14:textId="634B0FE6" w:rsidR="00CB5E15" w:rsidRDefault="00CB5E15" w:rsidP="00433E0C">
      <w:pPr>
        <w:spacing w:after="0" w:line="240" w:lineRule="auto"/>
        <w:rPr>
          <w:rFonts w:ascii="Arial" w:eastAsia="Arial" w:hAnsi="Arial" w:cs="Arial"/>
          <w:color w:val="404040" w:themeColor="text1" w:themeTint="BF"/>
        </w:rPr>
      </w:pPr>
    </w:p>
    <w:p w14:paraId="51ADE67C" w14:textId="6F4563FF" w:rsidR="00CB5E15" w:rsidRDefault="00CB5E15" w:rsidP="00433E0C">
      <w:pPr>
        <w:spacing w:after="0" w:line="240" w:lineRule="auto"/>
        <w:rPr>
          <w:rFonts w:ascii="Arial" w:eastAsia="Arial" w:hAnsi="Arial" w:cs="Arial"/>
          <w:color w:val="404040" w:themeColor="text1" w:themeTint="BF"/>
        </w:rPr>
      </w:pPr>
    </w:p>
    <w:p w14:paraId="541A1AE2" w14:textId="35DA7569" w:rsidR="00CB5E15" w:rsidRDefault="00CB5E15" w:rsidP="00433E0C">
      <w:pPr>
        <w:spacing w:after="0" w:line="240" w:lineRule="auto"/>
        <w:rPr>
          <w:rFonts w:ascii="Arial" w:eastAsia="Arial" w:hAnsi="Arial" w:cs="Arial"/>
          <w:color w:val="404040" w:themeColor="text1" w:themeTint="BF"/>
        </w:rPr>
      </w:pPr>
    </w:p>
    <w:p w14:paraId="18D71E1B" w14:textId="787DFFC5" w:rsidR="00CB5E15" w:rsidRDefault="00CB5E15" w:rsidP="00433E0C">
      <w:pPr>
        <w:spacing w:after="0" w:line="240" w:lineRule="auto"/>
        <w:rPr>
          <w:rFonts w:ascii="Arial" w:eastAsia="Arial" w:hAnsi="Arial" w:cs="Arial"/>
          <w:color w:val="404040" w:themeColor="text1" w:themeTint="BF"/>
        </w:rPr>
      </w:pPr>
    </w:p>
    <w:p w14:paraId="14CA1FB5" w14:textId="2DEB21FE" w:rsidR="00CB5E15" w:rsidRDefault="00CB5E15" w:rsidP="00433E0C">
      <w:pPr>
        <w:spacing w:after="0" w:line="240" w:lineRule="auto"/>
        <w:rPr>
          <w:rFonts w:ascii="Arial" w:eastAsia="Arial" w:hAnsi="Arial" w:cs="Arial"/>
          <w:color w:val="404040" w:themeColor="text1" w:themeTint="BF"/>
        </w:rPr>
      </w:pPr>
    </w:p>
    <w:p w14:paraId="3083D941" w14:textId="7E401F02" w:rsidR="00CB5E15" w:rsidRDefault="00CB5E15" w:rsidP="00433E0C">
      <w:pPr>
        <w:spacing w:after="0" w:line="240" w:lineRule="auto"/>
        <w:rPr>
          <w:rFonts w:ascii="Arial" w:eastAsia="Arial" w:hAnsi="Arial" w:cs="Arial"/>
          <w:color w:val="404040" w:themeColor="text1" w:themeTint="BF"/>
        </w:rPr>
      </w:pPr>
    </w:p>
    <w:p w14:paraId="7CF28510" w14:textId="4A9016AA" w:rsidR="00CB5E15" w:rsidRDefault="00CB5E15" w:rsidP="00433E0C">
      <w:pPr>
        <w:spacing w:after="0" w:line="240" w:lineRule="auto"/>
        <w:rPr>
          <w:rFonts w:ascii="Arial" w:eastAsia="Arial" w:hAnsi="Arial" w:cs="Arial"/>
          <w:color w:val="404040" w:themeColor="text1" w:themeTint="BF"/>
        </w:rPr>
      </w:pPr>
    </w:p>
    <w:p w14:paraId="14C24D54" w14:textId="6F3128E3" w:rsidR="00CB5E15" w:rsidRDefault="00CB5E15" w:rsidP="00433E0C">
      <w:pPr>
        <w:spacing w:after="0" w:line="240" w:lineRule="auto"/>
        <w:rPr>
          <w:rFonts w:ascii="Arial" w:eastAsia="Arial" w:hAnsi="Arial" w:cs="Arial"/>
          <w:color w:val="404040" w:themeColor="text1" w:themeTint="BF"/>
        </w:rPr>
      </w:pPr>
    </w:p>
    <w:p w14:paraId="4BFA706B" w14:textId="0B7A54BC" w:rsidR="00CB5E15" w:rsidRDefault="00CB5E15" w:rsidP="00433E0C">
      <w:pPr>
        <w:spacing w:after="0" w:line="240" w:lineRule="auto"/>
        <w:rPr>
          <w:rFonts w:ascii="Arial" w:eastAsia="Arial" w:hAnsi="Arial" w:cs="Arial"/>
          <w:color w:val="404040" w:themeColor="text1" w:themeTint="BF"/>
        </w:rPr>
      </w:pPr>
    </w:p>
    <w:p w14:paraId="6F117408" w14:textId="2708935E" w:rsidR="00CB5E15" w:rsidRDefault="00CB5E15" w:rsidP="00433E0C">
      <w:pPr>
        <w:spacing w:after="0" w:line="240" w:lineRule="auto"/>
        <w:rPr>
          <w:rFonts w:ascii="Arial" w:eastAsia="Arial" w:hAnsi="Arial" w:cs="Arial"/>
          <w:color w:val="404040" w:themeColor="text1" w:themeTint="BF"/>
        </w:rPr>
      </w:pPr>
    </w:p>
    <w:p w14:paraId="0F0A3460" w14:textId="53D750AF" w:rsidR="00CB5E15" w:rsidRDefault="00CB5E15" w:rsidP="00433E0C">
      <w:pPr>
        <w:spacing w:after="0" w:line="240" w:lineRule="auto"/>
        <w:rPr>
          <w:rFonts w:ascii="Arial" w:eastAsia="Arial" w:hAnsi="Arial" w:cs="Arial"/>
          <w:color w:val="404040" w:themeColor="text1" w:themeTint="BF"/>
        </w:rPr>
      </w:pPr>
    </w:p>
    <w:p w14:paraId="063F3AF2" w14:textId="078C4EDA" w:rsidR="00CB5E15" w:rsidRDefault="00CB5E15" w:rsidP="00433E0C">
      <w:pPr>
        <w:spacing w:after="0" w:line="240" w:lineRule="auto"/>
        <w:rPr>
          <w:rFonts w:ascii="Arial" w:eastAsia="Arial" w:hAnsi="Arial" w:cs="Arial"/>
          <w:color w:val="404040" w:themeColor="text1" w:themeTint="BF"/>
        </w:rPr>
      </w:pPr>
    </w:p>
    <w:p w14:paraId="2CB9A6D0" w14:textId="3F85D96D" w:rsidR="00CB5E15" w:rsidRDefault="00CB5E15" w:rsidP="00433E0C">
      <w:pPr>
        <w:spacing w:after="0" w:line="240" w:lineRule="auto"/>
        <w:rPr>
          <w:rFonts w:ascii="Arial" w:eastAsia="Arial" w:hAnsi="Arial" w:cs="Arial"/>
          <w:color w:val="404040" w:themeColor="text1" w:themeTint="BF"/>
        </w:rPr>
      </w:pPr>
    </w:p>
    <w:p w14:paraId="0CF30D48" w14:textId="2977CF85" w:rsidR="00CB5E15" w:rsidRDefault="00CB5E15" w:rsidP="00433E0C">
      <w:pPr>
        <w:spacing w:after="0" w:line="240" w:lineRule="auto"/>
        <w:rPr>
          <w:rFonts w:ascii="Arial" w:eastAsia="Arial" w:hAnsi="Arial" w:cs="Arial"/>
          <w:color w:val="404040" w:themeColor="text1" w:themeTint="BF"/>
        </w:rPr>
      </w:pPr>
    </w:p>
    <w:p w14:paraId="7460FB01" w14:textId="3946C5D7" w:rsidR="00CB5E15" w:rsidRDefault="00CB5E15" w:rsidP="00433E0C">
      <w:pPr>
        <w:spacing w:after="0" w:line="240" w:lineRule="auto"/>
        <w:rPr>
          <w:rFonts w:ascii="Arial" w:eastAsia="Arial" w:hAnsi="Arial" w:cs="Arial"/>
          <w:color w:val="404040" w:themeColor="text1" w:themeTint="BF"/>
        </w:rPr>
      </w:pPr>
    </w:p>
    <w:p w14:paraId="6B20ACFC" w14:textId="5371A577" w:rsidR="00CB5E15" w:rsidRDefault="00CB5E15" w:rsidP="00433E0C">
      <w:pPr>
        <w:spacing w:after="0" w:line="240" w:lineRule="auto"/>
        <w:rPr>
          <w:rFonts w:ascii="Arial" w:eastAsia="Arial" w:hAnsi="Arial" w:cs="Arial"/>
          <w:color w:val="404040" w:themeColor="text1" w:themeTint="BF"/>
        </w:rPr>
      </w:pPr>
    </w:p>
    <w:p w14:paraId="49E5A23E" w14:textId="77777777" w:rsidR="00CB5E15" w:rsidRPr="008F7F67" w:rsidRDefault="00CB5E15" w:rsidP="00433E0C">
      <w:pPr>
        <w:spacing w:after="0" w:line="240" w:lineRule="auto"/>
        <w:rPr>
          <w:rFonts w:ascii="Arial" w:eastAsia="Arial" w:hAnsi="Arial" w:cs="Arial"/>
          <w:color w:val="404040" w:themeColor="text1" w:themeTint="BF"/>
        </w:rPr>
      </w:pPr>
    </w:p>
    <w:p w14:paraId="4731ADE3" w14:textId="77777777" w:rsidR="00433E0C" w:rsidRPr="008F7F67" w:rsidRDefault="00433E0C" w:rsidP="00433E0C">
      <w:pPr>
        <w:spacing w:after="0" w:line="240" w:lineRule="auto"/>
        <w:rPr>
          <w:rFonts w:ascii="Arial" w:eastAsia="Arial" w:hAnsi="Arial" w:cs="Arial"/>
          <w:color w:val="404040" w:themeColor="text1" w:themeTint="BF"/>
        </w:rPr>
      </w:pPr>
    </w:p>
    <w:p w14:paraId="5D1625E0" w14:textId="77777777" w:rsidR="00433E0C" w:rsidRPr="008F7F67" w:rsidRDefault="00433E0C" w:rsidP="00EB57E6">
      <w:pPr>
        <w:rPr>
          <w:rFonts w:ascii="Arial" w:eastAsia="Arial" w:hAnsi="Arial" w:cs="Arial"/>
          <w:b/>
          <w:color w:val="404040" w:themeColor="text1" w:themeTint="BF"/>
          <w:sz w:val="24"/>
          <w:szCs w:val="24"/>
        </w:rPr>
      </w:pPr>
      <w:r w:rsidRPr="008F7F67">
        <w:rPr>
          <w:rFonts w:ascii="Arial" w:eastAsia="Arial" w:hAnsi="Arial" w:cs="Arial"/>
          <w:b/>
          <w:color w:val="404040" w:themeColor="text1" w:themeTint="BF"/>
          <w:sz w:val="24"/>
          <w:szCs w:val="24"/>
        </w:rPr>
        <w:t>ANEXO 1</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984"/>
        <w:gridCol w:w="1843"/>
        <w:gridCol w:w="2126"/>
      </w:tblGrid>
      <w:tr w:rsidR="008F7F67" w:rsidRPr="008F7F67" w14:paraId="219EE12D" w14:textId="77777777" w:rsidTr="00CF6190">
        <w:trPr>
          <w:trHeight w:val="653"/>
        </w:trPr>
        <w:tc>
          <w:tcPr>
            <w:tcW w:w="3256" w:type="dxa"/>
            <w:shd w:val="clear" w:color="auto" w:fill="BDD7EE"/>
            <w:vAlign w:val="center"/>
          </w:tcPr>
          <w:p w14:paraId="6C3F9C5A" w14:textId="77777777" w:rsidR="00433E0C" w:rsidRPr="008F7F67" w:rsidRDefault="00433E0C" w:rsidP="00433E0C">
            <w:pPr>
              <w:jc w:val="center"/>
              <w:rPr>
                <w:rFonts w:ascii="Arial" w:eastAsia="Arial" w:hAnsi="Arial" w:cs="Arial"/>
                <w:b/>
                <w:color w:val="404040" w:themeColor="text1" w:themeTint="BF"/>
              </w:rPr>
            </w:pPr>
            <w:r w:rsidRPr="008F7F67">
              <w:rPr>
                <w:rFonts w:ascii="Arial" w:eastAsia="Arial" w:hAnsi="Arial" w:cs="Arial"/>
                <w:b/>
                <w:color w:val="404040" w:themeColor="text1" w:themeTint="BF"/>
              </w:rPr>
              <w:t>INDICADOR</w:t>
            </w:r>
          </w:p>
        </w:tc>
        <w:tc>
          <w:tcPr>
            <w:tcW w:w="1984" w:type="dxa"/>
            <w:shd w:val="clear" w:color="auto" w:fill="BDD7EE"/>
            <w:vAlign w:val="center"/>
          </w:tcPr>
          <w:p w14:paraId="5F5E2899" w14:textId="77777777" w:rsidR="00433E0C" w:rsidRPr="008F7F67" w:rsidRDefault="00433E0C" w:rsidP="00433E0C">
            <w:pPr>
              <w:jc w:val="center"/>
              <w:rPr>
                <w:rFonts w:ascii="Arial" w:eastAsia="Arial" w:hAnsi="Arial" w:cs="Arial"/>
                <w:b/>
                <w:color w:val="404040" w:themeColor="text1" w:themeTint="BF"/>
              </w:rPr>
            </w:pPr>
            <w:r w:rsidRPr="008F7F67">
              <w:rPr>
                <w:rFonts w:ascii="Arial" w:eastAsia="Arial" w:hAnsi="Arial" w:cs="Arial"/>
                <w:b/>
                <w:color w:val="404040" w:themeColor="text1" w:themeTint="BF"/>
              </w:rPr>
              <w:t>SITUACIÓN ACTUAL</w:t>
            </w:r>
          </w:p>
        </w:tc>
        <w:tc>
          <w:tcPr>
            <w:tcW w:w="1843" w:type="dxa"/>
            <w:shd w:val="clear" w:color="auto" w:fill="BDD7EE"/>
            <w:vAlign w:val="center"/>
          </w:tcPr>
          <w:p w14:paraId="3A4851D2" w14:textId="77777777" w:rsidR="00433E0C" w:rsidRPr="008F7F67" w:rsidRDefault="00433E0C" w:rsidP="00433E0C">
            <w:pPr>
              <w:jc w:val="center"/>
              <w:rPr>
                <w:rFonts w:ascii="Arial" w:eastAsia="Arial" w:hAnsi="Arial" w:cs="Arial"/>
                <w:b/>
                <w:color w:val="404040" w:themeColor="text1" w:themeTint="BF"/>
              </w:rPr>
            </w:pPr>
            <w:r w:rsidRPr="008F7F67">
              <w:rPr>
                <w:rFonts w:ascii="Arial" w:eastAsia="Arial" w:hAnsi="Arial" w:cs="Arial"/>
                <w:b/>
                <w:color w:val="404040" w:themeColor="text1" w:themeTint="BF"/>
              </w:rPr>
              <w:t>SITUACIÓN  PROPUESTA</w:t>
            </w:r>
          </w:p>
        </w:tc>
        <w:tc>
          <w:tcPr>
            <w:tcW w:w="2126" w:type="dxa"/>
            <w:shd w:val="clear" w:color="auto" w:fill="BDD7EE"/>
            <w:vAlign w:val="center"/>
          </w:tcPr>
          <w:p w14:paraId="0377AFC6" w14:textId="77777777" w:rsidR="00433E0C" w:rsidRPr="008F7F67" w:rsidRDefault="00433E0C" w:rsidP="00433E0C">
            <w:pPr>
              <w:jc w:val="center"/>
              <w:rPr>
                <w:rFonts w:ascii="Arial" w:eastAsia="Arial" w:hAnsi="Arial" w:cs="Arial"/>
                <w:b/>
                <w:color w:val="404040" w:themeColor="text1" w:themeTint="BF"/>
              </w:rPr>
            </w:pPr>
            <w:r w:rsidRPr="008F7F67">
              <w:rPr>
                <w:rFonts w:ascii="Arial" w:eastAsia="Arial" w:hAnsi="Arial" w:cs="Arial"/>
                <w:b/>
                <w:color w:val="404040" w:themeColor="text1" w:themeTint="BF"/>
              </w:rPr>
              <w:t>DIFERENCIA</w:t>
            </w:r>
          </w:p>
        </w:tc>
      </w:tr>
      <w:tr w:rsidR="008F7F67" w:rsidRPr="008F7F67" w14:paraId="5656A2CE" w14:textId="77777777" w:rsidTr="00CF6190">
        <w:tc>
          <w:tcPr>
            <w:tcW w:w="3256" w:type="dxa"/>
            <w:vAlign w:val="center"/>
          </w:tcPr>
          <w:p w14:paraId="67312F32" w14:textId="77777777" w:rsidR="00433E0C" w:rsidRPr="008F7F67" w:rsidRDefault="00433E0C" w:rsidP="00433E0C">
            <w:pPr>
              <w:rPr>
                <w:rFonts w:ascii="Arial" w:eastAsia="Arial" w:hAnsi="Arial" w:cs="Arial"/>
                <w:color w:val="404040" w:themeColor="text1" w:themeTint="BF"/>
              </w:rPr>
            </w:pPr>
            <w:r w:rsidRPr="008F7F67">
              <w:rPr>
                <w:rFonts w:ascii="Arial" w:eastAsia="Arial" w:hAnsi="Arial" w:cs="Arial"/>
                <w:color w:val="404040" w:themeColor="text1" w:themeTint="BF"/>
              </w:rPr>
              <w:t xml:space="preserve">Número de actividades con valor añadido </w:t>
            </w:r>
            <w:r w:rsidRPr="008F7F67">
              <w:rPr>
                <w:rFonts w:ascii="Arial" w:eastAsia="Arial" w:hAnsi="Arial" w:cs="Arial"/>
                <w:b/>
                <w:color w:val="404040" w:themeColor="text1" w:themeTint="BF"/>
              </w:rPr>
              <w:t>(renglón 6)</w:t>
            </w:r>
          </w:p>
        </w:tc>
        <w:tc>
          <w:tcPr>
            <w:tcW w:w="1984" w:type="dxa"/>
          </w:tcPr>
          <w:p w14:paraId="64EC85AD" w14:textId="77777777" w:rsidR="00433E0C" w:rsidRPr="008F7F67" w:rsidRDefault="00433E0C" w:rsidP="00EB57E6">
            <w:pPr>
              <w:jc w:val="center"/>
              <w:rPr>
                <w:rFonts w:ascii="Arial" w:eastAsia="Arial" w:hAnsi="Arial" w:cs="Arial"/>
                <w:color w:val="404040" w:themeColor="text1" w:themeTint="BF"/>
              </w:rPr>
            </w:pPr>
            <w:r w:rsidRPr="008F7F67">
              <w:rPr>
                <w:rFonts w:ascii="Arial" w:eastAsia="Arial" w:hAnsi="Arial" w:cs="Arial"/>
                <w:color w:val="404040" w:themeColor="text1" w:themeTint="BF"/>
              </w:rPr>
              <w:t>10</w:t>
            </w:r>
          </w:p>
        </w:tc>
        <w:tc>
          <w:tcPr>
            <w:tcW w:w="1843" w:type="dxa"/>
          </w:tcPr>
          <w:p w14:paraId="60D128FE" w14:textId="3787C94A" w:rsidR="00433E0C" w:rsidRPr="008F7F67" w:rsidRDefault="00166305" w:rsidP="00EB57E6">
            <w:pPr>
              <w:jc w:val="center"/>
              <w:rPr>
                <w:rFonts w:ascii="Arial" w:eastAsia="Arial" w:hAnsi="Arial" w:cs="Arial"/>
                <w:color w:val="404040" w:themeColor="text1" w:themeTint="BF"/>
              </w:rPr>
            </w:pPr>
            <w:r w:rsidRPr="008F7F67">
              <w:rPr>
                <w:rFonts w:ascii="Arial" w:eastAsia="Arial" w:hAnsi="Arial" w:cs="Arial"/>
                <w:color w:val="404040" w:themeColor="text1" w:themeTint="BF"/>
              </w:rPr>
              <w:t>6</w:t>
            </w:r>
          </w:p>
        </w:tc>
        <w:tc>
          <w:tcPr>
            <w:tcW w:w="2126" w:type="dxa"/>
          </w:tcPr>
          <w:p w14:paraId="531E8EBC" w14:textId="50EF86B5" w:rsidR="00433E0C" w:rsidRPr="008F7F67" w:rsidRDefault="00166305" w:rsidP="00EB57E6">
            <w:pPr>
              <w:jc w:val="center"/>
              <w:rPr>
                <w:rFonts w:ascii="Arial" w:eastAsia="Arial" w:hAnsi="Arial" w:cs="Arial"/>
                <w:color w:val="404040" w:themeColor="text1" w:themeTint="BF"/>
              </w:rPr>
            </w:pPr>
            <w:r w:rsidRPr="008F7F67">
              <w:rPr>
                <w:rFonts w:ascii="Arial" w:eastAsia="Arial" w:hAnsi="Arial" w:cs="Arial"/>
                <w:color w:val="404040" w:themeColor="text1" w:themeTint="BF"/>
              </w:rPr>
              <w:t>4</w:t>
            </w:r>
          </w:p>
        </w:tc>
      </w:tr>
      <w:tr w:rsidR="008F7F67" w:rsidRPr="008F7F67" w14:paraId="148B7815" w14:textId="77777777" w:rsidTr="00CF6190">
        <w:trPr>
          <w:trHeight w:val="548"/>
        </w:trPr>
        <w:tc>
          <w:tcPr>
            <w:tcW w:w="3256" w:type="dxa"/>
            <w:vAlign w:val="center"/>
          </w:tcPr>
          <w:p w14:paraId="54B090E0" w14:textId="77777777" w:rsidR="00433E0C" w:rsidRPr="008F7F67" w:rsidRDefault="00433E0C" w:rsidP="00433E0C">
            <w:pPr>
              <w:rPr>
                <w:rFonts w:ascii="Arial" w:eastAsia="Arial" w:hAnsi="Arial" w:cs="Arial"/>
                <w:color w:val="404040" w:themeColor="text1" w:themeTint="BF"/>
              </w:rPr>
            </w:pPr>
            <w:r w:rsidRPr="008F7F67">
              <w:rPr>
                <w:rFonts w:ascii="Arial" w:eastAsia="Arial" w:hAnsi="Arial" w:cs="Arial"/>
                <w:color w:val="404040" w:themeColor="text1" w:themeTint="BF"/>
              </w:rPr>
              <w:t>Tiempo del trámite</w:t>
            </w:r>
          </w:p>
        </w:tc>
        <w:tc>
          <w:tcPr>
            <w:tcW w:w="1984" w:type="dxa"/>
            <w:vAlign w:val="center"/>
          </w:tcPr>
          <w:p w14:paraId="14B2CBA0" w14:textId="77777777" w:rsidR="00433E0C" w:rsidRPr="008F7F67" w:rsidRDefault="00C96C36" w:rsidP="00EB57E6">
            <w:pPr>
              <w:jc w:val="center"/>
              <w:rPr>
                <w:rFonts w:ascii="Arial" w:eastAsia="Arial" w:hAnsi="Arial" w:cs="Arial"/>
                <w:color w:val="404040" w:themeColor="text1" w:themeTint="BF"/>
              </w:rPr>
            </w:pPr>
            <w:r w:rsidRPr="008F7F67">
              <w:rPr>
                <w:rFonts w:ascii="Arial" w:eastAsia="Arial" w:hAnsi="Arial" w:cs="Arial"/>
                <w:color w:val="404040" w:themeColor="text1" w:themeTint="BF"/>
              </w:rPr>
              <w:t>4 días laborables</w:t>
            </w:r>
          </w:p>
        </w:tc>
        <w:tc>
          <w:tcPr>
            <w:tcW w:w="1843" w:type="dxa"/>
            <w:vAlign w:val="center"/>
          </w:tcPr>
          <w:p w14:paraId="2A3A8255" w14:textId="41DCD811" w:rsidR="00433E0C" w:rsidRPr="008F7F67" w:rsidRDefault="00166305" w:rsidP="00EB57E6">
            <w:pPr>
              <w:jc w:val="center"/>
              <w:rPr>
                <w:rFonts w:ascii="Arial" w:eastAsia="Arial" w:hAnsi="Arial" w:cs="Arial"/>
                <w:color w:val="404040" w:themeColor="text1" w:themeTint="BF"/>
              </w:rPr>
            </w:pPr>
            <w:r w:rsidRPr="008F7F67">
              <w:rPr>
                <w:rFonts w:ascii="Arial" w:eastAsia="Arial" w:hAnsi="Arial" w:cs="Arial"/>
                <w:color w:val="404040" w:themeColor="text1" w:themeTint="BF"/>
              </w:rPr>
              <w:t>3</w:t>
            </w:r>
            <w:r w:rsidR="00C96C36" w:rsidRPr="008F7F67">
              <w:rPr>
                <w:rFonts w:ascii="Arial" w:eastAsia="Arial" w:hAnsi="Arial" w:cs="Arial"/>
                <w:color w:val="404040" w:themeColor="text1" w:themeTint="BF"/>
              </w:rPr>
              <w:t xml:space="preserve"> día laborables</w:t>
            </w:r>
          </w:p>
        </w:tc>
        <w:tc>
          <w:tcPr>
            <w:tcW w:w="2126" w:type="dxa"/>
            <w:vAlign w:val="center"/>
          </w:tcPr>
          <w:p w14:paraId="21A6BC1D" w14:textId="213161F1" w:rsidR="00433E0C" w:rsidRPr="008F7F67" w:rsidRDefault="00166305" w:rsidP="00EB57E6">
            <w:pPr>
              <w:jc w:val="center"/>
              <w:rPr>
                <w:rFonts w:ascii="Arial" w:eastAsia="Arial" w:hAnsi="Arial" w:cs="Arial"/>
                <w:color w:val="404040" w:themeColor="text1" w:themeTint="BF"/>
              </w:rPr>
            </w:pPr>
            <w:r w:rsidRPr="008F7F67">
              <w:rPr>
                <w:rFonts w:ascii="Arial" w:eastAsia="Arial" w:hAnsi="Arial" w:cs="Arial"/>
                <w:color w:val="404040" w:themeColor="text1" w:themeTint="BF"/>
              </w:rPr>
              <w:t>1</w:t>
            </w:r>
          </w:p>
        </w:tc>
      </w:tr>
      <w:tr w:rsidR="008F7F67" w:rsidRPr="008F7F67" w14:paraId="57007FBD" w14:textId="77777777" w:rsidTr="00CF6190">
        <w:trPr>
          <w:trHeight w:val="550"/>
        </w:trPr>
        <w:tc>
          <w:tcPr>
            <w:tcW w:w="3256" w:type="dxa"/>
            <w:vAlign w:val="center"/>
          </w:tcPr>
          <w:p w14:paraId="458A8569" w14:textId="77777777" w:rsidR="00433E0C" w:rsidRPr="008F7F67" w:rsidRDefault="00433E0C" w:rsidP="00433E0C">
            <w:pPr>
              <w:rPr>
                <w:rFonts w:ascii="Arial" w:eastAsia="Arial" w:hAnsi="Arial" w:cs="Arial"/>
                <w:color w:val="404040" w:themeColor="text1" w:themeTint="BF"/>
              </w:rPr>
            </w:pPr>
            <w:r w:rsidRPr="008F7F67">
              <w:rPr>
                <w:rFonts w:ascii="Arial" w:eastAsia="Arial" w:hAnsi="Arial" w:cs="Arial"/>
                <w:color w:val="404040" w:themeColor="text1" w:themeTint="BF"/>
              </w:rPr>
              <w:t xml:space="preserve">Número de requisitos solicitados </w:t>
            </w:r>
          </w:p>
        </w:tc>
        <w:tc>
          <w:tcPr>
            <w:tcW w:w="1984" w:type="dxa"/>
          </w:tcPr>
          <w:p w14:paraId="6E2CE76E" w14:textId="4128BBF3" w:rsidR="00433E0C" w:rsidRPr="008F7F67" w:rsidRDefault="00486247" w:rsidP="00EB57E6">
            <w:pPr>
              <w:jc w:val="center"/>
              <w:rPr>
                <w:rFonts w:ascii="Arial" w:eastAsia="Arial" w:hAnsi="Arial" w:cs="Arial"/>
                <w:color w:val="404040" w:themeColor="text1" w:themeTint="BF"/>
              </w:rPr>
            </w:pPr>
            <w:r w:rsidRPr="008F7F67">
              <w:rPr>
                <w:rFonts w:ascii="Arial" w:eastAsia="Arial" w:hAnsi="Arial" w:cs="Arial"/>
                <w:color w:val="404040" w:themeColor="text1" w:themeTint="BF"/>
              </w:rPr>
              <w:t>7</w:t>
            </w:r>
          </w:p>
        </w:tc>
        <w:tc>
          <w:tcPr>
            <w:tcW w:w="1843" w:type="dxa"/>
          </w:tcPr>
          <w:p w14:paraId="4BB76271" w14:textId="092D7933" w:rsidR="00433E0C" w:rsidRPr="008F7F67" w:rsidRDefault="00486247" w:rsidP="00EB57E6">
            <w:pPr>
              <w:jc w:val="center"/>
              <w:rPr>
                <w:rFonts w:ascii="Arial" w:eastAsia="Arial" w:hAnsi="Arial" w:cs="Arial"/>
                <w:color w:val="404040" w:themeColor="text1" w:themeTint="BF"/>
              </w:rPr>
            </w:pPr>
            <w:r w:rsidRPr="008F7F67">
              <w:rPr>
                <w:rFonts w:ascii="Arial" w:eastAsia="Arial" w:hAnsi="Arial" w:cs="Arial"/>
                <w:color w:val="404040" w:themeColor="text1" w:themeTint="BF"/>
              </w:rPr>
              <w:t>7</w:t>
            </w:r>
          </w:p>
        </w:tc>
        <w:tc>
          <w:tcPr>
            <w:tcW w:w="2126" w:type="dxa"/>
          </w:tcPr>
          <w:p w14:paraId="55487014" w14:textId="77777777" w:rsidR="00433E0C" w:rsidRPr="008F7F67" w:rsidRDefault="00433E0C" w:rsidP="00EB57E6">
            <w:pPr>
              <w:jc w:val="center"/>
              <w:rPr>
                <w:rFonts w:ascii="Arial" w:eastAsia="Arial" w:hAnsi="Arial" w:cs="Arial"/>
                <w:color w:val="404040" w:themeColor="text1" w:themeTint="BF"/>
              </w:rPr>
            </w:pPr>
            <w:r w:rsidRPr="008F7F67">
              <w:rPr>
                <w:rFonts w:ascii="Arial" w:eastAsia="Arial" w:hAnsi="Arial" w:cs="Arial"/>
                <w:color w:val="404040" w:themeColor="text1" w:themeTint="BF"/>
              </w:rPr>
              <w:t>0</w:t>
            </w:r>
          </w:p>
        </w:tc>
      </w:tr>
      <w:tr w:rsidR="008F7F67" w:rsidRPr="008F7F67" w14:paraId="7EF60BB1" w14:textId="77777777" w:rsidTr="00CF6190">
        <w:trPr>
          <w:trHeight w:val="476"/>
        </w:trPr>
        <w:tc>
          <w:tcPr>
            <w:tcW w:w="3256" w:type="dxa"/>
            <w:vAlign w:val="center"/>
          </w:tcPr>
          <w:p w14:paraId="493152A5" w14:textId="77777777" w:rsidR="00486247" w:rsidRPr="008F7F67" w:rsidRDefault="00486247" w:rsidP="00486247">
            <w:pPr>
              <w:rPr>
                <w:rFonts w:ascii="Arial" w:eastAsia="Arial" w:hAnsi="Arial" w:cs="Arial"/>
                <w:color w:val="404040" w:themeColor="text1" w:themeTint="BF"/>
              </w:rPr>
            </w:pPr>
            <w:r w:rsidRPr="008F7F67">
              <w:rPr>
                <w:rFonts w:ascii="Arial" w:eastAsia="Arial" w:hAnsi="Arial" w:cs="Arial"/>
                <w:color w:val="404040" w:themeColor="text1" w:themeTint="BF"/>
              </w:rPr>
              <w:t>Costo al usuario</w:t>
            </w:r>
          </w:p>
        </w:tc>
        <w:tc>
          <w:tcPr>
            <w:tcW w:w="1984" w:type="dxa"/>
          </w:tcPr>
          <w:p w14:paraId="043C6DBE" w14:textId="258017F3" w:rsidR="00486247" w:rsidRPr="008F7F67" w:rsidRDefault="00486247" w:rsidP="00486247">
            <w:pPr>
              <w:jc w:val="center"/>
              <w:rPr>
                <w:rFonts w:ascii="Arial" w:eastAsia="Arial" w:hAnsi="Arial" w:cs="Arial"/>
                <w:color w:val="404040" w:themeColor="text1" w:themeTint="BF"/>
              </w:rPr>
            </w:pPr>
            <w:r w:rsidRPr="008F7F67">
              <w:rPr>
                <w:rFonts w:ascii="Arial" w:eastAsia="Arial" w:hAnsi="Arial" w:cs="Arial"/>
                <w:color w:val="404040" w:themeColor="text1" w:themeTint="BF"/>
              </w:rPr>
              <w:t>4 por millar, según valor FOB declarado en la factura comercial. Según normativa vigente.</w:t>
            </w:r>
          </w:p>
        </w:tc>
        <w:tc>
          <w:tcPr>
            <w:tcW w:w="1843" w:type="dxa"/>
          </w:tcPr>
          <w:p w14:paraId="1D4AD7C9" w14:textId="6CC493EF" w:rsidR="00486247" w:rsidRPr="008F7F67" w:rsidRDefault="00486247" w:rsidP="00486247">
            <w:pPr>
              <w:jc w:val="center"/>
              <w:rPr>
                <w:rFonts w:ascii="Arial" w:eastAsia="Arial" w:hAnsi="Arial" w:cs="Arial"/>
                <w:color w:val="404040" w:themeColor="text1" w:themeTint="BF"/>
              </w:rPr>
            </w:pPr>
            <w:r w:rsidRPr="008F7F67">
              <w:rPr>
                <w:rFonts w:ascii="Arial" w:eastAsia="Arial" w:hAnsi="Arial" w:cs="Arial"/>
                <w:color w:val="404040" w:themeColor="text1" w:themeTint="BF"/>
              </w:rPr>
              <w:t>4 por millar, según valor FOB declarado en la factura comercial. Según normativa vigente.</w:t>
            </w:r>
          </w:p>
        </w:tc>
        <w:tc>
          <w:tcPr>
            <w:tcW w:w="2126" w:type="dxa"/>
          </w:tcPr>
          <w:p w14:paraId="5B44F19D" w14:textId="304B0A5E" w:rsidR="00486247" w:rsidRPr="008F7F67" w:rsidRDefault="00486247" w:rsidP="00486247">
            <w:pPr>
              <w:jc w:val="center"/>
              <w:rPr>
                <w:rFonts w:ascii="Arial" w:eastAsia="Arial" w:hAnsi="Arial" w:cs="Arial"/>
                <w:color w:val="404040" w:themeColor="text1" w:themeTint="BF"/>
              </w:rPr>
            </w:pPr>
            <w:r w:rsidRPr="008F7F67">
              <w:rPr>
                <w:rFonts w:ascii="Arial" w:eastAsia="Arial" w:hAnsi="Arial" w:cs="Arial"/>
                <w:color w:val="404040" w:themeColor="text1" w:themeTint="BF"/>
              </w:rPr>
              <w:t>0</w:t>
            </w:r>
          </w:p>
        </w:tc>
      </w:tr>
      <w:tr w:rsidR="008F7F67" w:rsidRPr="008F7F67" w14:paraId="1EF5B225" w14:textId="77777777" w:rsidTr="00CF6190">
        <w:trPr>
          <w:trHeight w:val="508"/>
        </w:trPr>
        <w:tc>
          <w:tcPr>
            <w:tcW w:w="3256" w:type="dxa"/>
            <w:vAlign w:val="center"/>
          </w:tcPr>
          <w:p w14:paraId="402B8893" w14:textId="77777777" w:rsidR="00486247" w:rsidRPr="008F7F67" w:rsidRDefault="00486247" w:rsidP="00486247">
            <w:pPr>
              <w:rPr>
                <w:rFonts w:ascii="Arial" w:eastAsia="Arial" w:hAnsi="Arial" w:cs="Arial"/>
                <w:color w:val="404040" w:themeColor="text1" w:themeTint="BF"/>
              </w:rPr>
            </w:pPr>
            <w:r w:rsidRPr="008F7F67">
              <w:rPr>
                <w:rFonts w:ascii="Arial" w:eastAsia="Arial" w:hAnsi="Arial" w:cs="Arial"/>
                <w:color w:val="404040" w:themeColor="text1" w:themeTint="BF"/>
              </w:rPr>
              <w:t>Cantidad de áreas participantes</w:t>
            </w:r>
          </w:p>
        </w:tc>
        <w:tc>
          <w:tcPr>
            <w:tcW w:w="1984" w:type="dxa"/>
          </w:tcPr>
          <w:p w14:paraId="6123523B" w14:textId="77777777" w:rsidR="00486247" w:rsidRPr="008F7F67" w:rsidRDefault="00486247" w:rsidP="00486247">
            <w:pPr>
              <w:jc w:val="center"/>
              <w:rPr>
                <w:rFonts w:ascii="Arial" w:eastAsia="Arial" w:hAnsi="Arial" w:cs="Arial"/>
                <w:color w:val="404040" w:themeColor="text1" w:themeTint="BF"/>
              </w:rPr>
            </w:pPr>
            <w:r w:rsidRPr="008F7F67">
              <w:rPr>
                <w:rFonts w:ascii="Arial" w:eastAsia="Arial" w:hAnsi="Arial" w:cs="Arial"/>
                <w:color w:val="404040" w:themeColor="text1" w:themeTint="BF"/>
              </w:rPr>
              <w:t>3</w:t>
            </w:r>
          </w:p>
        </w:tc>
        <w:tc>
          <w:tcPr>
            <w:tcW w:w="1843" w:type="dxa"/>
          </w:tcPr>
          <w:p w14:paraId="231691AE" w14:textId="77777777" w:rsidR="00486247" w:rsidRPr="008F7F67" w:rsidRDefault="00486247" w:rsidP="00486247">
            <w:pPr>
              <w:jc w:val="center"/>
              <w:rPr>
                <w:rFonts w:ascii="Arial" w:eastAsia="Arial" w:hAnsi="Arial" w:cs="Arial"/>
                <w:color w:val="404040" w:themeColor="text1" w:themeTint="BF"/>
              </w:rPr>
            </w:pPr>
            <w:r w:rsidRPr="008F7F67">
              <w:rPr>
                <w:rFonts w:ascii="Arial" w:eastAsia="Arial" w:hAnsi="Arial" w:cs="Arial"/>
                <w:color w:val="404040" w:themeColor="text1" w:themeTint="BF"/>
              </w:rPr>
              <w:t>1</w:t>
            </w:r>
          </w:p>
        </w:tc>
        <w:tc>
          <w:tcPr>
            <w:tcW w:w="2126" w:type="dxa"/>
          </w:tcPr>
          <w:p w14:paraId="33DF776F" w14:textId="77777777" w:rsidR="00486247" w:rsidRPr="008F7F67" w:rsidRDefault="00486247" w:rsidP="00486247">
            <w:pPr>
              <w:jc w:val="center"/>
              <w:rPr>
                <w:rFonts w:ascii="Arial" w:eastAsia="Arial" w:hAnsi="Arial" w:cs="Arial"/>
                <w:color w:val="404040" w:themeColor="text1" w:themeTint="BF"/>
              </w:rPr>
            </w:pPr>
            <w:r w:rsidRPr="008F7F67">
              <w:rPr>
                <w:rFonts w:ascii="Arial" w:eastAsia="Arial" w:hAnsi="Arial" w:cs="Arial"/>
                <w:color w:val="404040" w:themeColor="text1" w:themeTint="BF"/>
              </w:rPr>
              <w:t>2</w:t>
            </w:r>
          </w:p>
        </w:tc>
      </w:tr>
      <w:tr w:rsidR="008F7F67" w:rsidRPr="008F7F67" w14:paraId="2F21DC28" w14:textId="77777777" w:rsidTr="00CF6190">
        <w:trPr>
          <w:trHeight w:val="553"/>
        </w:trPr>
        <w:tc>
          <w:tcPr>
            <w:tcW w:w="3256" w:type="dxa"/>
            <w:vAlign w:val="center"/>
          </w:tcPr>
          <w:p w14:paraId="52C00098" w14:textId="77777777" w:rsidR="00486247" w:rsidRPr="008F7F67" w:rsidRDefault="00486247" w:rsidP="00486247">
            <w:pPr>
              <w:rPr>
                <w:rFonts w:ascii="Arial" w:eastAsia="Arial" w:hAnsi="Arial" w:cs="Arial"/>
                <w:color w:val="404040" w:themeColor="text1" w:themeTint="BF"/>
              </w:rPr>
            </w:pPr>
            <w:r w:rsidRPr="008F7F67">
              <w:rPr>
                <w:rFonts w:ascii="Arial" w:eastAsia="Arial" w:hAnsi="Arial" w:cs="Arial"/>
                <w:color w:val="404040" w:themeColor="text1" w:themeTint="BF"/>
              </w:rPr>
              <w:t>Número de personas involucradas</w:t>
            </w:r>
          </w:p>
        </w:tc>
        <w:tc>
          <w:tcPr>
            <w:tcW w:w="1984" w:type="dxa"/>
          </w:tcPr>
          <w:p w14:paraId="2AE3A82D" w14:textId="77777777" w:rsidR="00486247" w:rsidRPr="008F7F67" w:rsidRDefault="00486247" w:rsidP="00486247">
            <w:pPr>
              <w:jc w:val="center"/>
              <w:rPr>
                <w:rFonts w:ascii="Arial" w:eastAsia="Arial" w:hAnsi="Arial" w:cs="Arial"/>
                <w:color w:val="404040" w:themeColor="text1" w:themeTint="BF"/>
              </w:rPr>
            </w:pPr>
            <w:r w:rsidRPr="008F7F67">
              <w:rPr>
                <w:rFonts w:ascii="Arial" w:eastAsia="Arial" w:hAnsi="Arial" w:cs="Arial"/>
                <w:color w:val="404040" w:themeColor="text1" w:themeTint="BF"/>
              </w:rPr>
              <w:t>5</w:t>
            </w:r>
          </w:p>
        </w:tc>
        <w:tc>
          <w:tcPr>
            <w:tcW w:w="1843" w:type="dxa"/>
          </w:tcPr>
          <w:p w14:paraId="7AB7A1D5" w14:textId="259D8A10" w:rsidR="00486247" w:rsidRPr="008F7F67" w:rsidRDefault="00F73000" w:rsidP="00486247">
            <w:pPr>
              <w:jc w:val="center"/>
              <w:rPr>
                <w:rFonts w:ascii="Arial" w:eastAsia="Arial" w:hAnsi="Arial" w:cs="Arial"/>
                <w:color w:val="404040" w:themeColor="text1" w:themeTint="BF"/>
              </w:rPr>
            </w:pPr>
            <w:r w:rsidRPr="008F7F67">
              <w:rPr>
                <w:rFonts w:ascii="Arial" w:eastAsia="Arial" w:hAnsi="Arial" w:cs="Arial"/>
                <w:color w:val="404040" w:themeColor="text1" w:themeTint="BF"/>
              </w:rPr>
              <w:t>3</w:t>
            </w:r>
          </w:p>
        </w:tc>
        <w:tc>
          <w:tcPr>
            <w:tcW w:w="2126" w:type="dxa"/>
          </w:tcPr>
          <w:p w14:paraId="71C86043" w14:textId="7D8978C6" w:rsidR="00486247" w:rsidRPr="008F7F67" w:rsidRDefault="00F73000" w:rsidP="00486247">
            <w:pPr>
              <w:jc w:val="center"/>
              <w:rPr>
                <w:rFonts w:ascii="Arial" w:eastAsia="Arial" w:hAnsi="Arial" w:cs="Arial"/>
                <w:color w:val="404040" w:themeColor="text1" w:themeTint="BF"/>
              </w:rPr>
            </w:pPr>
            <w:r w:rsidRPr="008F7F67">
              <w:rPr>
                <w:rFonts w:ascii="Arial" w:eastAsia="Arial" w:hAnsi="Arial" w:cs="Arial"/>
                <w:color w:val="404040" w:themeColor="text1" w:themeTint="BF"/>
              </w:rPr>
              <w:t>2</w:t>
            </w:r>
          </w:p>
        </w:tc>
      </w:tr>
      <w:tr w:rsidR="00486247" w:rsidRPr="008F7F67" w14:paraId="5768D505" w14:textId="77777777" w:rsidTr="00CF6190">
        <w:trPr>
          <w:trHeight w:val="561"/>
        </w:trPr>
        <w:tc>
          <w:tcPr>
            <w:tcW w:w="3256" w:type="dxa"/>
            <w:vAlign w:val="center"/>
          </w:tcPr>
          <w:p w14:paraId="4107C113" w14:textId="77777777" w:rsidR="00486247" w:rsidRPr="008F7F67" w:rsidRDefault="00486247" w:rsidP="00486247">
            <w:pPr>
              <w:rPr>
                <w:rFonts w:ascii="Arial" w:eastAsia="Arial" w:hAnsi="Arial" w:cs="Arial"/>
                <w:color w:val="404040" w:themeColor="text1" w:themeTint="BF"/>
              </w:rPr>
            </w:pPr>
            <w:r w:rsidRPr="008F7F67">
              <w:rPr>
                <w:rFonts w:ascii="Arial" w:eastAsia="Arial" w:hAnsi="Arial" w:cs="Arial"/>
                <w:color w:val="404040" w:themeColor="text1" w:themeTint="BF"/>
              </w:rPr>
              <w:t>Participación de otras instituciones</w:t>
            </w:r>
          </w:p>
        </w:tc>
        <w:tc>
          <w:tcPr>
            <w:tcW w:w="1984" w:type="dxa"/>
          </w:tcPr>
          <w:p w14:paraId="6186C7DF" w14:textId="77777777" w:rsidR="00486247" w:rsidRPr="008F7F67" w:rsidRDefault="00486247" w:rsidP="00486247">
            <w:pPr>
              <w:jc w:val="center"/>
              <w:rPr>
                <w:rFonts w:ascii="Arial" w:eastAsia="Arial" w:hAnsi="Arial" w:cs="Arial"/>
                <w:color w:val="404040" w:themeColor="text1" w:themeTint="BF"/>
              </w:rPr>
            </w:pPr>
            <w:r w:rsidRPr="008F7F67">
              <w:rPr>
                <w:rFonts w:ascii="Arial" w:eastAsia="Arial" w:hAnsi="Arial" w:cs="Arial"/>
                <w:color w:val="404040" w:themeColor="text1" w:themeTint="BF"/>
              </w:rPr>
              <w:t>0</w:t>
            </w:r>
          </w:p>
        </w:tc>
        <w:tc>
          <w:tcPr>
            <w:tcW w:w="1843" w:type="dxa"/>
          </w:tcPr>
          <w:p w14:paraId="0AAEAB47" w14:textId="77777777" w:rsidR="00486247" w:rsidRPr="008F7F67" w:rsidRDefault="00486247" w:rsidP="00486247">
            <w:pPr>
              <w:jc w:val="center"/>
              <w:rPr>
                <w:rFonts w:ascii="Arial" w:eastAsia="Arial" w:hAnsi="Arial" w:cs="Arial"/>
                <w:color w:val="404040" w:themeColor="text1" w:themeTint="BF"/>
              </w:rPr>
            </w:pPr>
            <w:r w:rsidRPr="008F7F67">
              <w:rPr>
                <w:rFonts w:ascii="Arial" w:eastAsia="Arial" w:hAnsi="Arial" w:cs="Arial"/>
                <w:color w:val="404040" w:themeColor="text1" w:themeTint="BF"/>
              </w:rPr>
              <w:t>0</w:t>
            </w:r>
          </w:p>
        </w:tc>
        <w:tc>
          <w:tcPr>
            <w:tcW w:w="2126" w:type="dxa"/>
          </w:tcPr>
          <w:p w14:paraId="69ED8088" w14:textId="77777777" w:rsidR="00486247" w:rsidRPr="008F7F67" w:rsidRDefault="00486247" w:rsidP="00486247">
            <w:pPr>
              <w:jc w:val="center"/>
              <w:rPr>
                <w:rFonts w:ascii="Arial" w:eastAsia="Arial" w:hAnsi="Arial" w:cs="Arial"/>
                <w:color w:val="404040" w:themeColor="text1" w:themeTint="BF"/>
              </w:rPr>
            </w:pPr>
            <w:r w:rsidRPr="008F7F67">
              <w:rPr>
                <w:rFonts w:ascii="Arial" w:eastAsia="Arial" w:hAnsi="Arial" w:cs="Arial"/>
                <w:color w:val="404040" w:themeColor="text1" w:themeTint="BF"/>
              </w:rPr>
              <w:t>0</w:t>
            </w:r>
          </w:p>
        </w:tc>
      </w:tr>
    </w:tbl>
    <w:p w14:paraId="71840F5C" w14:textId="77777777" w:rsidR="00433E0C" w:rsidRDefault="00433E0C" w:rsidP="00433E0C">
      <w:pPr>
        <w:jc w:val="both"/>
        <w:rPr>
          <w:rFonts w:ascii="Arial" w:eastAsia="Arial" w:hAnsi="Arial" w:cs="Arial"/>
          <w:b/>
          <w:color w:val="404040" w:themeColor="text1" w:themeTint="BF"/>
        </w:rPr>
      </w:pPr>
    </w:p>
    <w:p w14:paraId="665FF1CE" w14:textId="77777777" w:rsidR="006A200B" w:rsidRDefault="006A200B" w:rsidP="00433E0C">
      <w:pPr>
        <w:jc w:val="both"/>
        <w:rPr>
          <w:rFonts w:ascii="Arial" w:eastAsia="Arial" w:hAnsi="Arial" w:cs="Arial"/>
          <w:b/>
          <w:color w:val="404040" w:themeColor="text1" w:themeTint="BF"/>
        </w:rPr>
      </w:pPr>
    </w:p>
    <w:p w14:paraId="09CC6AFE" w14:textId="77777777" w:rsidR="006A200B" w:rsidRDefault="006A200B" w:rsidP="00433E0C">
      <w:pPr>
        <w:jc w:val="both"/>
        <w:rPr>
          <w:rFonts w:ascii="Arial" w:eastAsia="Arial" w:hAnsi="Arial" w:cs="Arial"/>
          <w:b/>
          <w:color w:val="404040" w:themeColor="text1" w:themeTint="BF"/>
        </w:rPr>
      </w:pPr>
    </w:p>
    <w:p w14:paraId="02314F1F" w14:textId="77777777" w:rsidR="006A200B" w:rsidRDefault="006A200B" w:rsidP="00433E0C">
      <w:pPr>
        <w:jc w:val="both"/>
        <w:rPr>
          <w:rFonts w:ascii="Arial" w:eastAsia="Arial" w:hAnsi="Arial" w:cs="Arial"/>
          <w:b/>
          <w:color w:val="404040" w:themeColor="text1" w:themeTint="BF"/>
        </w:rPr>
      </w:pPr>
    </w:p>
    <w:p w14:paraId="38B4F842" w14:textId="77777777" w:rsidR="006A200B" w:rsidRDefault="006A200B" w:rsidP="00433E0C">
      <w:pPr>
        <w:jc w:val="both"/>
        <w:rPr>
          <w:rFonts w:ascii="Arial" w:eastAsia="Arial" w:hAnsi="Arial" w:cs="Arial"/>
          <w:b/>
          <w:color w:val="404040" w:themeColor="text1" w:themeTint="BF"/>
        </w:rPr>
      </w:pPr>
    </w:p>
    <w:p w14:paraId="11A4C4F6" w14:textId="77777777" w:rsidR="006A200B" w:rsidRDefault="006A200B" w:rsidP="00433E0C">
      <w:pPr>
        <w:jc w:val="both"/>
        <w:rPr>
          <w:rFonts w:ascii="Arial" w:eastAsia="Arial" w:hAnsi="Arial" w:cs="Arial"/>
          <w:b/>
          <w:color w:val="404040" w:themeColor="text1" w:themeTint="BF"/>
        </w:rPr>
      </w:pPr>
    </w:p>
    <w:p w14:paraId="7924D8B2" w14:textId="77777777" w:rsidR="006A200B" w:rsidRDefault="006A200B" w:rsidP="00433E0C">
      <w:pPr>
        <w:jc w:val="both"/>
        <w:rPr>
          <w:rFonts w:ascii="Arial" w:eastAsia="Arial" w:hAnsi="Arial" w:cs="Arial"/>
          <w:b/>
          <w:color w:val="404040" w:themeColor="text1" w:themeTint="BF"/>
        </w:rPr>
      </w:pPr>
    </w:p>
    <w:p w14:paraId="159A21DF" w14:textId="77777777" w:rsidR="006A200B" w:rsidRDefault="006A200B" w:rsidP="00433E0C">
      <w:pPr>
        <w:jc w:val="both"/>
        <w:rPr>
          <w:rFonts w:ascii="Arial" w:eastAsia="Arial" w:hAnsi="Arial" w:cs="Arial"/>
          <w:b/>
          <w:color w:val="404040" w:themeColor="text1" w:themeTint="BF"/>
        </w:rPr>
      </w:pPr>
    </w:p>
    <w:p w14:paraId="35B7B96C" w14:textId="14AEC409" w:rsidR="006A200B" w:rsidRPr="008F7F67" w:rsidRDefault="00222868" w:rsidP="00433E0C">
      <w:pPr>
        <w:jc w:val="both"/>
        <w:rPr>
          <w:rFonts w:ascii="Arial" w:eastAsia="Arial" w:hAnsi="Arial" w:cs="Arial"/>
          <w:b/>
          <w:color w:val="404040" w:themeColor="text1" w:themeTint="BF"/>
        </w:rPr>
      </w:pPr>
      <w:r>
        <w:rPr>
          <w:noProof/>
        </w:rPr>
        <w:lastRenderedPageBreak/>
        <w:object w:dxaOrig="1440" w:dyaOrig="1440" w14:anchorId="36D92E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0.55pt;width:441.75pt;height:632.25pt;z-index:251679744;mso-position-horizontal:center;mso-position-horizontal-relative:text;mso-position-vertical:absolute;mso-position-vertical-relative:text" wrapcoords="660 347 697 21311 20940 21311 20903 347 660 347">
            <v:imagedata r:id="rId8" o:title=""/>
            <w10:wrap type="tight"/>
          </v:shape>
          <o:OLEObject Type="Embed" ProgID="Visio.Drawing.15" ShapeID="_x0000_s1026" DrawAspect="Content" ObjectID="_1740571809" r:id="rId9"/>
        </w:object>
      </w:r>
    </w:p>
    <w:sectPr w:rsidR="006A200B" w:rsidRPr="008F7F67">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093AF" w14:textId="77777777" w:rsidR="00222868" w:rsidRDefault="00222868" w:rsidP="00EB57E6">
      <w:pPr>
        <w:spacing w:after="0" w:line="240" w:lineRule="auto"/>
      </w:pPr>
      <w:r>
        <w:separator/>
      </w:r>
    </w:p>
  </w:endnote>
  <w:endnote w:type="continuationSeparator" w:id="0">
    <w:p w14:paraId="6704F151" w14:textId="77777777" w:rsidR="00222868" w:rsidRDefault="00222868" w:rsidP="00EB5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C1DAB" w14:textId="77777777" w:rsidR="00222868" w:rsidRDefault="00222868" w:rsidP="00EB57E6">
      <w:pPr>
        <w:spacing w:after="0" w:line="240" w:lineRule="auto"/>
      </w:pPr>
      <w:r>
        <w:separator/>
      </w:r>
    </w:p>
  </w:footnote>
  <w:footnote w:type="continuationSeparator" w:id="0">
    <w:p w14:paraId="768EC337" w14:textId="77777777" w:rsidR="00222868" w:rsidRDefault="00222868" w:rsidP="00EB5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653199938"/>
      <w:docPartObj>
        <w:docPartGallery w:val="Page Numbers (Top of Page)"/>
        <w:docPartUnique/>
      </w:docPartObj>
    </w:sdtPr>
    <w:sdtEndPr/>
    <w:sdtContent>
      <w:p w14:paraId="339FA4FC" w14:textId="164B1113" w:rsidR="00EB57E6" w:rsidRPr="00F00C9B" w:rsidRDefault="00EB57E6" w:rsidP="00EB57E6">
        <w:pPr>
          <w:pStyle w:val="Encabezado"/>
          <w:jc w:val="right"/>
          <w:rPr>
            <w:b/>
          </w:rPr>
        </w:pPr>
        <w:r w:rsidRPr="00F00C9B">
          <w:rPr>
            <w:b/>
          </w:rPr>
          <w:t xml:space="preserve">Página </w:t>
        </w:r>
        <w:r w:rsidRPr="00F00C9B">
          <w:rPr>
            <w:b/>
          </w:rPr>
          <w:fldChar w:fldCharType="begin"/>
        </w:r>
        <w:r w:rsidRPr="00F00C9B">
          <w:rPr>
            <w:b/>
          </w:rPr>
          <w:instrText>PAGE   \* MERGEFORMAT</w:instrText>
        </w:r>
        <w:r w:rsidRPr="00F00C9B">
          <w:rPr>
            <w:b/>
          </w:rPr>
          <w:fldChar w:fldCharType="separate"/>
        </w:r>
        <w:r w:rsidR="00E67768" w:rsidRPr="00E67768">
          <w:rPr>
            <w:b/>
            <w:noProof/>
            <w:lang w:val="es-ES"/>
          </w:rPr>
          <w:t>1</w:t>
        </w:r>
        <w:r w:rsidRPr="00F00C9B">
          <w:rPr>
            <w:b/>
          </w:rPr>
          <w:fldChar w:fldCharType="end"/>
        </w:r>
        <w:r w:rsidRPr="00F00C9B">
          <w:rPr>
            <w:b/>
          </w:rPr>
          <w:t>/</w:t>
        </w:r>
        <w:r w:rsidR="00CB5E15">
          <w:rPr>
            <w:b/>
          </w:rPr>
          <w:t>8</w:t>
        </w:r>
      </w:p>
    </w:sdtContent>
  </w:sdt>
  <w:p w14:paraId="0E891B70" w14:textId="77777777" w:rsidR="00EB57E6" w:rsidRDefault="00EB57E6" w:rsidP="00EB57E6">
    <w:pPr>
      <w:pStyle w:val="Encabezado"/>
    </w:pPr>
  </w:p>
  <w:p w14:paraId="4A7D500A" w14:textId="77777777" w:rsidR="00EB57E6" w:rsidRDefault="00EB57E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410B"/>
    <w:multiLevelType w:val="multilevel"/>
    <w:tmpl w:val="2A4E4B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DB6CB1"/>
    <w:multiLevelType w:val="multilevel"/>
    <w:tmpl w:val="23689F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3F0E52"/>
    <w:multiLevelType w:val="multilevel"/>
    <w:tmpl w:val="288CD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1218A8"/>
    <w:multiLevelType w:val="hybridMultilevel"/>
    <w:tmpl w:val="44968536"/>
    <w:lvl w:ilvl="0" w:tplc="B3F2D600">
      <w:start w:val="1"/>
      <w:numFmt w:val="lowerLetter"/>
      <w:lvlText w:val="%1."/>
      <w:lvlJc w:val="left"/>
      <w:pPr>
        <w:ind w:left="780" w:hanging="360"/>
      </w:pPr>
      <w:rPr>
        <w:rFonts w:hint="default"/>
      </w:rPr>
    </w:lvl>
    <w:lvl w:ilvl="1" w:tplc="100A0019" w:tentative="1">
      <w:start w:val="1"/>
      <w:numFmt w:val="lowerLetter"/>
      <w:lvlText w:val="%2."/>
      <w:lvlJc w:val="left"/>
      <w:pPr>
        <w:ind w:left="1500" w:hanging="360"/>
      </w:pPr>
    </w:lvl>
    <w:lvl w:ilvl="2" w:tplc="100A001B" w:tentative="1">
      <w:start w:val="1"/>
      <w:numFmt w:val="lowerRoman"/>
      <w:lvlText w:val="%3."/>
      <w:lvlJc w:val="right"/>
      <w:pPr>
        <w:ind w:left="2220" w:hanging="180"/>
      </w:pPr>
    </w:lvl>
    <w:lvl w:ilvl="3" w:tplc="100A000F" w:tentative="1">
      <w:start w:val="1"/>
      <w:numFmt w:val="decimal"/>
      <w:lvlText w:val="%4."/>
      <w:lvlJc w:val="left"/>
      <w:pPr>
        <w:ind w:left="2940" w:hanging="360"/>
      </w:pPr>
    </w:lvl>
    <w:lvl w:ilvl="4" w:tplc="100A0019" w:tentative="1">
      <w:start w:val="1"/>
      <w:numFmt w:val="lowerLetter"/>
      <w:lvlText w:val="%5."/>
      <w:lvlJc w:val="left"/>
      <w:pPr>
        <w:ind w:left="3660" w:hanging="360"/>
      </w:pPr>
    </w:lvl>
    <w:lvl w:ilvl="5" w:tplc="100A001B" w:tentative="1">
      <w:start w:val="1"/>
      <w:numFmt w:val="lowerRoman"/>
      <w:lvlText w:val="%6."/>
      <w:lvlJc w:val="right"/>
      <w:pPr>
        <w:ind w:left="4380" w:hanging="180"/>
      </w:pPr>
    </w:lvl>
    <w:lvl w:ilvl="6" w:tplc="100A000F" w:tentative="1">
      <w:start w:val="1"/>
      <w:numFmt w:val="decimal"/>
      <w:lvlText w:val="%7."/>
      <w:lvlJc w:val="left"/>
      <w:pPr>
        <w:ind w:left="5100" w:hanging="360"/>
      </w:pPr>
    </w:lvl>
    <w:lvl w:ilvl="7" w:tplc="100A0019" w:tentative="1">
      <w:start w:val="1"/>
      <w:numFmt w:val="lowerLetter"/>
      <w:lvlText w:val="%8."/>
      <w:lvlJc w:val="left"/>
      <w:pPr>
        <w:ind w:left="5820" w:hanging="360"/>
      </w:pPr>
    </w:lvl>
    <w:lvl w:ilvl="8" w:tplc="100A001B" w:tentative="1">
      <w:start w:val="1"/>
      <w:numFmt w:val="lowerRoman"/>
      <w:lvlText w:val="%9."/>
      <w:lvlJc w:val="right"/>
      <w:pPr>
        <w:ind w:left="6540" w:hanging="180"/>
      </w:pPr>
    </w:lvl>
  </w:abstractNum>
  <w:abstractNum w:abstractNumId="4" w15:restartNumberingAfterBreak="0">
    <w:nsid w:val="224C7DC1"/>
    <w:multiLevelType w:val="multilevel"/>
    <w:tmpl w:val="69C07E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1649D8"/>
    <w:multiLevelType w:val="hybridMultilevel"/>
    <w:tmpl w:val="17D8315C"/>
    <w:lvl w:ilvl="0" w:tplc="EAD0B61E">
      <w:start w:val="1"/>
      <w:numFmt w:val="lowerLetter"/>
      <w:lvlText w:val="%1."/>
      <w:lvlJc w:val="left"/>
      <w:pPr>
        <w:ind w:left="1080" w:hanging="360"/>
      </w:pPr>
      <w:rPr>
        <w:rFonts w:ascii="Arial" w:eastAsiaTheme="minorHAnsi" w:hAnsi="Arial" w:cs="Arial"/>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6" w15:restartNumberingAfterBreak="0">
    <w:nsid w:val="28E2236D"/>
    <w:multiLevelType w:val="hybridMultilevel"/>
    <w:tmpl w:val="62164DBA"/>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2DE02A0D"/>
    <w:multiLevelType w:val="multilevel"/>
    <w:tmpl w:val="D1C402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5012C4F"/>
    <w:multiLevelType w:val="multilevel"/>
    <w:tmpl w:val="258E338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BD7347"/>
    <w:multiLevelType w:val="multilevel"/>
    <w:tmpl w:val="8E1E7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225225B"/>
    <w:multiLevelType w:val="hybridMultilevel"/>
    <w:tmpl w:val="94262168"/>
    <w:lvl w:ilvl="0" w:tplc="E06290E2">
      <w:start w:val="5"/>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1" w15:restartNumberingAfterBreak="0">
    <w:nsid w:val="54185F89"/>
    <w:multiLevelType w:val="hybridMultilevel"/>
    <w:tmpl w:val="1D9068B0"/>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 w15:restartNumberingAfterBreak="0">
    <w:nsid w:val="54FB5A8F"/>
    <w:multiLevelType w:val="hybridMultilevel"/>
    <w:tmpl w:val="40FA0DFC"/>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 w15:restartNumberingAfterBreak="0">
    <w:nsid w:val="5C1C6953"/>
    <w:multiLevelType w:val="multilevel"/>
    <w:tmpl w:val="E3CA6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D764892"/>
    <w:multiLevelType w:val="hybridMultilevel"/>
    <w:tmpl w:val="74D6BD5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5" w15:restartNumberingAfterBreak="0">
    <w:nsid w:val="60160169"/>
    <w:multiLevelType w:val="hybridMultilevel"/>
    <w:tmpl w:val="4E580052"/>
    <w:lvl w:ilvl="0" w:tplc="66B0DB08">
      <w:start w:val="4"/>
      <w:numFmt w:val="bullet"/>
      <w:lvlText w:val="-"/>
      <w:lvlJc w:val="left"/>
      <w:pPr>
        <w:ind w:left="720" w:hanging="360"/>
      </w:pPr>
      <w:rPr>
        <w:rFonts w:ascii="Arial" w:eastAsia="Arial"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6" w15:restartNumberingAfterBreak="0">
    <w:nsid w:val="635A3210"/>
    <w:multiLevelType w:val="hybridMultilevel"/>
    <w:tmpl w:val="ABA45738"/>
    <w:lvl w:ilvl="0" w:tplc="100A000F">
      <w:start w:val="6"/>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7" w15:restartNumberingAfterBreak="0">
    <w:nsid w:val="654A1F30"/>
    <w:multiLevelType w:val="multilevel"/>
    <w:tmpl w:val="531A6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79B6F0C"/>
    <w:multiLevelType w:val="hybridMultilevel"/>
    <w:tmpl w:val="3CC6E8BC"/>
    <w:lvl w:ilvl="0" w:tplc="100A0011">
      <w:start w:val="1"/>
      <w:numFmt w:val="decimal"/>
      <w:lvlText w:val="%1)"/>
      <w:lvlJc w:val="left"/>
      <w:pPr>
        <w:ind w:left="720" w:hanging="360"/>
      </w:pPr>
      <w:rPr>
        <w:rFonts w:hint="default"/>
        <w:color w:val="auto"/>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683B605F"/>
    <w:multiLevelType w:val="multilevel"/>
    <w:tmpl w:val="DA9E5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A965860"/>
    <w:multiLevelType w:val="hybridMultilevel"/>
    <w:tmpl w:val="E446E50A"/>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21" w15:restartNumberingAfterBreak="0">
    <w:nsid w:val="718D0623"/>
    <w:multiLevelType w:val="multilevel"/>
    <w:tmpl w:val="4FBEB6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88D1AEF"/>
    <w:multiLevelType w:val="multilevel"/>
    <w:tmpl w:val="DE307B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2"/>
  </w:num>
  <w:num w:numId="3">
    <w:abstractNumId w:val="21"/>
  </w:num>
  <w:num w:numId="4">
    <w:abstractNumId w:val="1"/>
  </w:num>
  <w:num w:numId="5">
    <w:abstractNumId w:val="8"/>
  </w:num>
  <w:num w:numId="6">
    <w:abstractNumId w:val="9"/>
  </w:num>
  <w:num w:numId="7">
    <w:abstractNumId w:val="4"/>
  </w:num>
  <w:num w:numId="8">
    <w:abstractNumId w:val="19"/>
  </w:num>
  <w:num w:numId="9">
    <w:abstractNumId w:val="13"/>
  </w:num>
  <w:num w:numId="10">
    <w:abstractNumId w:val="2"/>
  </w:num>
  <w:num w:numId="11">
    <w:abstractNumId w:val="17"/>
  </w:num>
  <w:num w:numId="12">
    <w:abstractNumId w:val="20"/>
  </w:num>
  <w:num w:numId="13">
    <w:abstractNumId w:val="18"/>
  </w:num>
  <w:num w:numId="14">
    <w:abstractNumId w:val="7"/>
  </w:num>
  <w:num w:numId="15">
    <w:abstractNumId w:val="12"/>
  </w:num>
  <w:num w:numId="16">
    <w:abstractNumId w:val="11"/>
  </w:num>
  <w:num w:numId="17">
    <w:abstractNumId w:val="14"/>
  </w:num>
  <w:num w:numId="18">
    <w:abstractNumId w:val="16"/>
  </w:num>
  <w:num w:numId="19">
    <w:abstractNumId w:val="15"/>
  </w:num>
  <w:num w:numId="20">
    <w:abstractNumId w:val="6"/>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689"/>
    <w:rsid w:val="00062875"/>
    <w:rsid w:val="00166305"/>
    <w:rsid w:val="00197C7E"/>
    <w:rsid w:val="00220907"/>
    <w:rsid w:val="00222868"/>
    <w:rsid w:val="00232B69"/>
    <w:rsid w:val="002F2689"/>
    <w:rsid w:val="00374B03"/>
    <w:rsid w:val="003B242A"/>
    <w:rsid w:val="003D42F9"/>
    <w:rsid w:val="00433E0C"/>
    <w:rsid w:val="00486247"/>
    <w:rsid w:val="00556858"/>
    <w:rsid w:val="00561199"/>
    <w:rsid w:val="0057560C"/>
    <w:rsid w:val="005767B2"/>
    <w:rsid w:val="005B6E4F"/>
    <w:rsid w:val="00634B2C"/>
    <w:rsid w:val="00650BAB"/>
    <w:rsid w:val="006A200B"/>
    <w:rsid w:val="007055C0"/>
    <w:rsid w:val="007A5884"/>
    <w:rsid w:val="007B1DE0"/>
    <w:rsid w:val="007B541B"/>
    <w:rsid w:val="007F1608"/>
    <w:rsid w:val="007F785C"/>
    <w:rsid w:val="0081725B"/>
    <w:rsid w:val="008B1B9B"/>
    <w:rsid w:val="008C3785"/>
    <w:rsid w:val="008F7F67"/>
    <w:rsid w:val="009C729D"/>
    <w:rsid w:val="00AB4D87"/>
    <w:rsid w:val="00C26752"/>
    <w:rsid w:val="00C96C36"/>
    <w:rsid w:val="00CB5E15"/>
    <w:rsid w:val="00CD79C9"/>
    <w:rsid w:val="00D64F0C"/>
    <w:rsid w:val="00D8789F"/>
    <w:rsid w:val="00DA1B91"/>
    <w:rsid w:val="00E67768"/>
    <w:rsid w:val="00E77E86"/>
    <w:rsid w:val="00EB57E6"/>
    <w:rsid w:val="00EC0EF0"/>
    <w:rsid w:val="00EF7C8A"/>
    <w:rsid w:val="00F73000"/>
    <w:rsid w:val="00FB5745"/>
    <w:rsid w:val="00FD6FE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1EF5CB"/>
  <w15:chartTrackingRefBased/>
  <w15:docId w15:val="{728D3959-559F-48D0-BD92-EE4D4922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689"/>
    <w:rPr>
      <w:rFonts w:ascii="Calibri" w:eastAsia="Calibri" w:hAnsi="Calibri" w:cs="Calibri"/>
      <w:lang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33E0C"/>
    <w:pPr>
      <w:ind w:left="720"/>
      <w:contextualSpacing/>
    </w:pPr>
  </w:style>
  <w:style w:type="paragraph" w:styleId="Textoindependiente">
    <w:name w:val="Body Text"/>
    <w:basedOn w:val="Normal"/>
    <w:link w:val="TextoindependienteCar"/>
    <w:rsid w:val="00220907"/>
    <w:pPr>
      <w:spacing w:after="0" w:line="240" w:lineRule="auto"/>
    </w:pPr>
    <w:rPr>
      <w:rFonts w:ascii="Times New Roman" w:eastAsia="Times New Roman" w:hAnsi="Times New Roman" w:cs="Times New Roman"/>
      <w:b/>
      <w:color w:val="000000"/>
      <w:sz w:val="20"/>
      <w:szCs w:val="20"/>
      <w:lang w:val="es-MX" w:eastAsia="es-ES"/>
    </w:rPr>
  </w:style>
  <w:style w:type="character" w:customStyle="1" w:styleId="TextoindependienteCar">
    <w:name w:val="Texto independiente Car"/>
    <w:basedOn w:val="Fuentedeprrafopredeter"/>
    <w:link w:val="Textoindependiente"/>
    <w:rsid w:val="00220907"/>
    <w:rPr>
      <w:rFonts w:ascii="Times New Roman" w:eastAsia="Times New Roman" w:hAnsi="Times New Roman" w:cs="Times New Roman"/>
      <w:b/>
      <w:color w:val="000000"/>
      <w:sz w:val="20"/>
      <w:szCs w:val="20"/>
      <w:lang w:val="es-MX" w:eastAsia="es-ES"/>
    </w:rPr>
  </w:style>
  <w:style w:type="character" w:customStyle="1" w:styleId="Estilo1Car">
    <w:name w:val="Estilo1 Car"/>
    <w:link w:val="Estilo1"/>
    <w:locked/>
    <w:rsid w:val="00220907"/>
    <w:rPr>
      <w:rFonts w:ascii="Arial" w:hAnsi="Arial" w:cs="Arial"/>
      <w:bCs/>
      <w:color w:val="0000FF"/>
      <w:sz w:val="16"/>
      <w:szCs w:val="16"/>
      <w:lang w:val="es-MX" w:eastAsia="es-ES"/>
    </w:rPr>
  </w:style>
  <w:style w:type="paragraph" w:customStyle="1" w:styleId="Estilo1">
    <w:name w:val="Estilo1"/>
    <w:basedOn w:val="Textoindependiente"/>
    <w:link w:val="Estilo1Car"/>
    <w:qFormat/>
    <w:rsid w:val="00220907"/>
    <w:pPr>
      <w:tabs>
        <w:tab w:val="left" w:pos="0"/>
      </w:tabs>
      <w:contextualSpacing/>
      <w:jc w:val="both"/>
    </w:pPr>
    <w:rPr>
      <w:rFonts w:ascii="Arial" w:eastAsiaTheme="minorHAnsi" w:hAnsi="Arial" w:cs="Arial"/>
      <w:b w:val="0"/>
      <w:bCs/>
      <w:color w:val="0000FF"/>
      <w:sz w:val="16"/>
      <w:szCs w:val="16"/>
    </w:rPr>
  </w:style>
  <w:style w:type="table" w:styleId="Tablaconcuadrcula">
    <w:name w:val="Table Grid"/>
    <w:basedOn w:val="Tablanormal"/>
    <w:uiPriority w:val="39"/>
    <w:rsid w:val="00220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166305"/>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166305"/>
    <w:rPr>
      <w:rFonts w:ascii="Calibri" w:eastAsia="Calibri" w:hAnsi="Calibri" w:cs="Times New Roman"/>
    </w:rPr>
  </w:style>
  <w:style w:type="paragraph" w:styleId="Encabezado">
    <w:name w:val="header"/>
    <w:basedOn w:val="Normal"/>
    <w:link w:val="EncabezadoCar"/>
    <w:uiPriority w:val="99"/>
    <w:unhideWhenUsed/>
    <w:rsid w:val="00EB57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57E6"/>
    <w:rPr>
      <w:rFonts w:ascii="Calibri" w:eastAsia="Calibri" w:hAnsi="Calibri" w:cs="Calibri"/>
      <w:lang w:eastAsia="es-GT"/>
    </w:rPr>
  </w:style>
  <w:style w:type="paragraph" w:styleId="Piedepgina">
    <w:name w:val="footer"/>
    <w:basedOn w:val="Normal"/>
    <w:link w:val="PiedepginaCar"/>
    <w:uiPriority w:val="99"/>
    <w:unhideWhenUsed/>
    <w:rsid w:val="00EB57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57E6"/>
    <w:rPr>
      <w:rFonts w:ascii="Calibri" w:eastAsia="Calibri" w:hAnsi="Calibri" w:cs="Calibri"/>
      <w:lang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19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Dibujo_de_Microsoft_Visio1.vsd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83E7C-9A32-4A61-93EE-7CC82B98E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1816</Words>
  <Characters>9988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Celso Horacio Dabroy Palomo</dc:creator>
  <cp:keywords/>
  <dc:description/>
  <cp:lastModifiedBy>Gabriel Antonio Lara Hernandez</cp:lastModifiedBy>
  <cp:revision>9</cp:revision>
  <dcterms:created xsi:type="dcterms:W3CDTF">2023-01-25T15:53:00Z</dcterms:created>
  <dcterms:modified xsi:type="dcterms:W3CDTF">2023-03-17T21:24:00Z</dcterms:modified>
</cp:coreProperties>
</file>