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A45CB7" w:rsidRPr="00A45CB7" w14:paraId="1ADB0BF4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5F8B" w14:textId="77777777" w:rsidR="007C159A" w:rsidRPr="00A45CB7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A45CB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3E26" w14:textId="77777777" w:rsidR="007C159A" w:rsidRPr="00A45CB7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45CB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A45CB7" w:rsidRPr="00A45CB7" w14:paraId="4E94AC69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4271" w14:textId="77777777" w:rsidR="007C159A" w:rsidRPr="00A45CB7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45CB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C8BC" w14:textId="77777777" w:rsidR="007C159A" w:rsidRPr="00A45CB7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45CB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A45CB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A45CB7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A45CB7" w14:paraId="661DC59E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295D" w14:textId="77777777" w:rsidR="008C3C67" w:rsidRPr="00A45CB7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45CB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A45CB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A45CB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A99DE" w14:textId="77777777" w:rsidR="002D4CC5" w:rsidRPr="00A45CB7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45CB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1F3334DD" w14:textId="77777777" w:rsidR="008C3C67" w:rsidRPr="00A45CB7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48407BD" w14:textId="77777777" w:rsidR="00752071" w:rsidRPr="00A45CB7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"/>
        <w:gridCol w:w="8374"/>
      </w:tblGrid>
      <w:tr w:rsidR="00A45CB7" w:rsidRPr="00A45CB7" w14:paraId="5474618F" w14:textId="77777777" w:rsidTr="00EC0E03">
        <w:tc>
          <w:tcPr>
            <w:tcW w:w="0" w:type="auto"/>
          </w:tcPr>
          <w:p w14:paraId="1829B135" w14:textId="77777777" w:rsidR="008C3C67" w:rsidRPr="00A45CB7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A45CB7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1280060A" w14:textId="77777777" w:rsidR="008C3C67" w:rsidRPr="00A45CB7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45CB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A45CB7" w:rsidRPr="00A45CB7" w14:paraId="7DD1D63D" w14:textId="77777777" w:rsidTr="00EC0E03">
        <w:tc>
          <w:tcPr>
            <w:tcW w:w="0" w:type="auto"/>
          </w:tcPr>
          <w:p w14:paraId="0FCF8012" w14:textId="77777777" w:rsidR="009C1CF1" w:rsidRPr="00A45CB7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2670F334" w14:textId="77777777" w:rsidR="009C1CF1" w:rsidRPr="00A45CB7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A45CB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2B91D601" w14:textId="77777777" w:rsidR="00A15F4C" w:rsidRPr="00A45CB7" w:rsidRDefault="00A15F4C" w:rsidP="00A15F4C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Helvetica" w:hAnsi="Helvetica" w:cs="Helvetica"/>
                <w:color w:val="404040" w:themeColor="text1" w:themeTint="BF"/>
                <w:sz w:val="20"/>
                <w:szCs w:val="20"/>
              </w:rPr>
            </w:pPr>
          </w:p>
          <w:p w14:paraId="5FAEE6C5" w14:textId="228B183F" w:rsidR="00D47D1F" w:rsidRPr="00A45CB7" w:rsidRDefault="00B565AD" w:rsidP="00A15F4C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RECONOCIMIENTO DE REGISTRO SANITARIO DE </w:t>
            </w:r>
            <w:r w:rsidR="00E9199C" w:rsidRPr="00A45CB7">
              <w:rPr>
                <w:rFonts w:ascii="Arial" w:hAnsi="Arial" w:cs="Arial"/>
                <w:b/>
                <w:bCs/>
                <w:color w:val="404040" w:themeColor="text1" w:themeTint="BF"/>
              </w:rPr>
              <w:t>BIOLOGICOS</w:t>
            </w:r>
            <w:r w:rsidRPr="00A45CB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VETERINARIOS</w:t>
            </w:r>
          </w:p>
          <w:p w14:paraId="53D7FD5D" w14:textId="77777777" w:rsidR="00DC3F98" w:rsidRPr="00A45CB7" w:rsidRDefault="00DC3F98" w:rsidP="00DC3F9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23197BBB" w14:textId="77777777" w:rsidR="00112CEE" w:rsidRPr="00A45CB7" w:rsidRDefault="00112CEE" w:rsidP="00112CE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A45CB7">
              <w:rPr>
                <w:rFonts w:ascii="Arial" w:eastAsia="Arial" w:hAnsi="Arial" w:cs="Arial"/>
                <w:color w:val="404040" w:themeColor="text1" w:themeTint="BF"/>
              </w:rPr>
              <w:t>No esta sistematizado.</w:t>
            </w:r>
          </w:p>
          <w:p w14:paraId="201FC4E9" w14:textId="01548907" w:rsidR="00DC3980" w:rsidRPr="00A45CB7" w:rsidRDefault="00DC3980" w:rsidP="00112CE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A45CB7" w:rsidRPr="00A45CB7" w14:paraId="61E33BFE" w14:textId="77777777" w:rsidTr="00EC0E03">
        <w:tc>
          <w:tcPr>
            <w:tcW w:w="0" w:type="auto"/>
          </w:tcPr>
          <w:p w14:paraId="7614D9D1" w14:textId="77777777" w:rsidR="008C3C67" w:rsidRPr="00A45CB7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18F52A47" w14:textId="77777777" w:rsidR="008C3C67" w:rsidRPr="00A45CB7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A45CB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A45CB7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A45CB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30D15FE3" w14:textId="3CA7A3C8" w:rsidR="00112CEE" w:rsidRPr="00A45CB7" w:rsidRDefault="00112CEE" w:rsidP="00A15F4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bCs/>
                <w:color w:val="404040" w:themeColor="text1" w:themeTint="BF"/>
              </w:rPr>
              <w:t xml:space="preserve">Reglamento Técnico Centroamericano RTCA 65.05.51:18 para Medicamentos Veterinarios y productos afines. </w:t>
            </w:r>
          </w:p>
          <w:p w14:paraId="6B5864D3" w14:textId="59396898" w:rsidR="00112CEE" w:rsidRPr="00A45CB7" w:rsidRDefault="00112CEE" w:rsidP="00A15F4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</w:pPr>
            <w:r w:rsidRPr="00A45CB7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 xml:space="preserve">Decreto 36-98 Ley de Sanidad Vegetal y Animal. </w:t>
            </w:r>
          </w:p>
          <w:p w14:paraId="3920D8EE" w14:textId="0734B1E4" w:rsidR="00112CEE" w:rsidRPr="00A45CB7" w:rsidRDefault="00112CEE" w:rsidP="00A15F4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</w:pPr>
            <w:r w:rsidRPr="00A45CB7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>Acuerdo Gubernativo No. 745-99, Reglamento de la Ley de Sanidad Vegetal y Animal.</w:t>
            </w:r>
          </w:p>
          <w:p w14:paraId="49872D57" w14:textId="77777777" w:rsidR="003A3867" w:rsidRPr="00A45CB7" w:rsidRDefault="003A3867" w:rsidP="00CF311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A45CB7" w:rsidRPr="00A45CB7" w14:paraId="4E5A17AC" w14:textId="77777777" w:rsidTr="00EC0E03">
        <w:tc>
          <w:tcPr>
            <w:tcW w:w="0" w:type="auto"/>
          </w:tcPr>
          <w:p w14:paraId="576FD0EB" w14:textId="65B7C226" w:rsidR="008C3C67" w:rsidRPr="00A45CB7" w:rsidRDefault="00AA7C2D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77AEADCC" w14:textId="2BF84A50" w:rsidR="008C3C67" w:rsidRPr="00A45CB7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45CB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A45CB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6F47AEA2" w14:textId="6B52A827" w:rsidR="00F8193B" w:rsidRPr="00A45CB7" w:rsidRDefault="00F8193B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11821" w:type="dxa"/>
              <w:tblLook w:val="04A0" w:firstRow="1" w:lastRow="0" w:firstColumn="1" w:lastColumn="0" w:noHBand="0" w:noVBand="1"/>
            </w:tblPr>
            <w:tblGrid>
              <w:gridCol w:w="3989"/>
              <w:gridCol w:w="3916"/>
              <w:gridCol w:w="3916"/>
            </w:tblGrid>
            <w:tr w:rsidR="00A45CB7" w:rsidRPr="00A45CB7" w14:paraId="1D680ABE" w14:textId="77777777" w:rsidTr="00F8193B">
              <w:trPr>
                <w:gridAfter w:val="1"/>
                <w:wAfter w:w="3916" w:type="dxa"/>
              </w:trPr>
              <w:tc>
                <w:tcPr>
                  <w:tcW w:w="3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5A820A" w14:textId="77777777" w:rsidR="00F8193B" w:rsidRPr="00A45CB7" w:rsidRDefault="00F8193B" w:rsidP="001F637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3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3B7799" w14:textId="77777777" w:rsidR="00F8193B" w:rsidRPr="00A45CB7" w:rsidRDefault="00F8193B" w:rsidP="001F637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A45CB7" w:rsidRPr="00A45CB7" w14:paraId="09B4395F" w14:textId="77777777" w:rsidTr="00F8193B">
              <w:tc>
                <w:tcPr>
                  <w:tcW w:w="3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0CCB4" w14:textId="77777777" w:rsidR="00F8193B" w:rsidRPr="00A45CB7" w:rsidRDefault="00F8193B" w:rsidP="00F8193B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Nota de solicitud de reconocimiento del interesado ante la Autoridad Competente. </w:t>
                  </w:r>
                </w:p>
                <w:p w14:paraId="7169D946" w14:textId="77777777" w:rsidR="00F8193B" w:rsidRPr="00A45CB7" w:rsidRDefault="00F8193B" w:rsidP="00F8193B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Poder notariado del titular otorgando a favor del registrante autorizándolo a realizar estas actividades según lo establecido por la autoridad competente de cada estado parte. </w:t>
                  </w:r>
                </w:p>
                <w:p w14:paraId="04C14200" w14:textId="77777777" w:rsidR="00F8193B" w:rsidRPr="00A45CB7" w:rsidRDefault="00F8193B" w:rsidP="00F8193B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Copia del formulario de solicitud de registro (anexo normativo A1, A2), presentada por el interesado a la Autoridad Competente del país donde se registró inicialmente, con firma y sellos de las autoridades responsables. </w:t>
                  </w:r>
                </w:p>
                <w:p w14:paraId="050DBF50" w14:textId="77777777" w:rsidR="00F8193B" w:rsidRPr="00A45CB7" w:rsidRDefault="00F8193B" w:rsidP="00F8193B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Certificado de Libre Venta, en original con el trámite consular correspondiente, según lo contempla este reglamento (anexo normativo B).</w:t>
                  </w:r>
                </w:p>
                <w:p w14:paraId="7B711436" w14:textId="77777777" w:rsidR="00F8193B" w:rsidRPr="00A45CB7" w:rsidRDefault="00F8193B" w:rsidP="00F8193B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Etiqueta, estuche e inserto si es el caso, aprobada para su comercialización en el país de registro original, con la firma y sellos de la Autoridad Competente.</w:t>
                  </w:r>
                </w:p>
                <w:p w14:paraId="3C2145A4" w14:textId="77777777" w:rsidR="00F8193B" w:rsidRPr="00A45CB7" w:rsidRDefault="00F8193B" w:rsidP="00F8193B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 xml:space="preserve">Copia de certificado y metodología de análisis para el producto terminado, presentada por el interesado a la Autoridad Competente del país donde se registró inicialmente, con la firma y sellos de las autoridades responsables. </w:t>
                  </w:r>
                </w:p>
                <w:p w14:paraId="63797F50" w14:textId="72FD13AA" w:rsidR="00F8193B" w:rsidRPr="00A45CB7" w:rsidRDefault="00F8193B" w:rsidP="00F8193B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Cuando el proceso de fabricación se involucren dos o más laboratorios debe especificarse el proceso en que interviene cada uno y aportar la correspondiente certificación de cumplimiento de las buenas prácticas de manufactura de cada laboratorio de acuerdo con lo establecido. </w:t>
                  </w:r>
                </w:p>
                <w:p w14:paraId="71E85831" w14:textId="7D092716" w:rsidR="001248C0" w:rsidRPr="00A45CB7" w:rsidRDefault="001248C0" w:rsidP="001248C0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Con fundamentación técnica, la Autoridad Competente de cada Estado Parte, podrá solicitar al fabricante pruebas de eficacia y seguridad locales.</w:t>
                  </w:r>
                </w:p>
                <w:p w14:paraId="47161EFE" w14:textId="270BCC51" w:rsidR="00F8193B" w:rsidRPr="00A45CB7" w:rsidRDefault="00F8193B" w:rsidP="00F8193B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Pago del servicio, cuando corresponda. </w:t>
                  </w:r>
                </w:p>
                <w:p w14:paraId="0AAA1466" w14:textId="3201A430" w:rsidR="001248C0" w:rsidRPr="00A45CB7" w:rsidRDefault="001248C0" w:rsidP="00F8193B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</w:rPr>
                    <w:t>Timbre Médico Veterinario y Zootecnista correspondiente según Ley del Timbre.</w:t>
                  </w:r>
                </w:p>
                <w:p w14:paraId="10150E20" w14:textId="77777777" w:rsidR="00F8193B" w:rsidRPr="00A45CB7" w:rsidRDefault="00F8193B" w:rsidP="00F8193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12CBA97C" w14:textId="77777777" w:rsidR="00F8193B" w:rsidRPr="00A45CB7" w:rsidRDefault="00F8193B" w:rsidP="00F8193B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7528C" w14:textId="77777777" w:rsidR="00F8193B" w:rsidRPr="00A45CB7" w:rsidRDefault="00F8193B" w:rsidP="009166C0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 xml:space="preserve">Poder notariado del titular otorgando a favor del registrante autorizándolo a realizar estas actividades según lo establecido por la autoridad competente de cada estado parte. </w:t>
                  </w:r>
                </w:p>
                <w:p w14:paraId="5E26AC42" w14:textId="77777777" w:rsidR="00F8193B" w:rsidRPr="00A45CB7" w:rsidRDefault="00F8193B" w:rsidP="009166C0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Copia del formulario de solicitud de registro (anexo normativo A1, A2), presentada por el interesado a la Autoridad Competente del país donde se registró inicialmente, con firma y sellos de las autoridades responsables. </w:t>
                  </w:r>
                </w:p>
                <w:p w14:paraId="0CAB534B" w14:textId="77777777" w:rsidR="00F8193B" w:rsidRPr="00A45CB7" w:rsidRDefault="00F8193B" w:rsidP="009166C0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Certificado de Libre Venta, en original con el trámite consular correspondiente, según lo contempla este reglamento (anexo normativo B).</w:t>
                  </w:r>
                </w:p>
                <w:p w14:paraId="23A72CA1" w14:textId="77777777" w:rsidR="00F8193B" w:rsidRPr="00A45CB7" w:rsidRDefault="00F8193B" w:rsidP="009166C0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Etiqueta, estuche e inserto si es el caso, aprobada para su comercialización en el país de registro original, con la firma y sellos de la Autoridad Competente.</w:t>
                  </w:r>
                </w:p>
                <w:p w14:paraId="5F67E1CC" w14:textId="77777777" w:rsidR="00F8193B" w:rsidRPr="00A45CB7" w:rsidRDefault="00F8193B" w:rsidP="009166C0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Copia de certificado y metodología de análisis para el producto terminado, presentada por el </w:t>
                  </w: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 xml:space="preserve">interesado a la Autoridad Competente del país donde se registró inicialmente, con la firma y sellos de las autoridades responsables. </w:t>
                  </w:r>
                </w:p>
                <w:p w14:paraId="2F4E29A0" w14:textId="77777777" w:rsidR="00F8193B" w:rsidRPr="00A45CB7" w:rsidRDefault="00F8193B" w:rsidP="009166C0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Cuando el proceso de fabricación se involucren dos o más laboratorios debe especificarse el proceso en que interviene cada uno y aportar la correspondiente certificación de cumplimiento de las buenas prácticas de manufactura de cada laboratorio de acuerdo con lo establecido. </w:t>
                  </w:r>
                </w:p>
                <w:p w14:paraId="5B34D3AE" w14:textId="0CB3E335" w:rsidR="00F8193B" w:rsidRPr="00A45CB7" w:rsidRDefault="00F8193B" w:rsidP="009166C0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Con fundamentación técnica, la Autoridad Competente de cada Estado Parte, podrá solicitar al fabricante pruebas de eficacia y seguridad locales.</w:t>
                  </w:r>
                </w:p>
                <w:p w14:paraId="5EDD3EE9" w14:textId="77777777" w:rsidR="004902BB" w:rsidRPr="00A45CB7" w:rsidRDefault="009166C0" w:rsidP="004902BB">
                  <w:pPr>
                    <w:pStyle w:val="Prrafodelista"/>
                    <w:numPr>
                      <w:ilvl w:val="0"/>
                      <w:numId w:val="29"/>
                    </w:numPr>
                    <w:spacing w:after="160" w:line="259" w:lineRule="auto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Pago del servicio, cuando corresponda </w:t>
                  </w:r>
                  <w:r w:rsidRPr="00A45CB7">
                    <w:rPr>
                      <w:rFonts w:ascii="Arial" w:hAnsi="Arial" w:cs="Arial"/>
                      <w:color w:val="404040" w:themeColor="text1" w:themeTint="BF"/>
                    </w:rPr>
                    <w:t>según tarifa vigente</w:t>
                  </w:r>
                  <w:r w:rsidRPr="00A45CB7">
                    <w:rPr>
                      <w:rFonts w:ascii="Arial" w:hAnsi="Arial" w:cs="Arial"/>
                      <w:color w:val="404040" w:themeColor="text1" w:themeTint="BF"/>
                      <w:sz w:val="28"/>
                      <w:szCs w:val="28"/>
                      <w:lang w:eastAsia="es-GT"/>
                    </w:rPr>
                    <w:t xml:space="preserve">. </w:t>
                  </w:r>
                </w:p>
                <w:p w14:paraId="4D251468" w14:textId="2C7D52C6" w:rsidR="00F8193B" w:rsidRPr="00A45CB7" w:rsidRDefault="004902BB" w:rsidP="004902BB">
                  <w:pPr>
                    <w:pStyle w:val="Prrafodelista"/>
                    <w:numPr>
                      <w:ilvl w:val="0"/>
                      <w:numId w:val="29"/>
                    </w:numPr>
                    <w:spacing w:after="160" w:line="259" w:lineRule="auto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eastAsia="Times New Roman" w:hAnsi="Arial" w:cs="Arial"/>
                      <w:color w:val="404040" w:themeColor="text1" w:themeTint="BF"/>
                      <w:lang w:eastAsia="es-ES"/>
                    </w:rPr>
                    <w:t>Timbre Médico Veterinario y Zootecnista correspondiente según Ley del Timbre.</w:t>
                  </w:r>
                </w:p>
              </w:tc>
              <w:tc>
                <w:tcPr>
                  <w:tcW w:w="3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CAC21" w14:textId="77777777" w:rsidR="00F8193B" w:rsidRPr="00A45CB7" w:rsidRDefault="00F8193B" w:rsidP="00F8193B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F476796" w14:textId="67C86D39" w:rsidR="00A15F4C" w:rsidRPr="00A45CB7" w:rsidRDefault="00A15F4C" w:rsidP="00A15F4C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F130A96" w14:textId="522815D5" w:rsidR="00A45CB7" w:rsidRPr="00A45CB7" w:rsidRDefault="00A45CB7" w:rsidP="00A15F4C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A45CB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Pasos</w:t>
            </w:r>
          </w:p>
          <w:p w14:paraId="5FA94139" w14:textId="77777777" w:rsidR="00A45CB7" w:rsidRPr="00A45CB7" w:rsidRDefault="00A45CB7" w:rsidP="00A15F4C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A45CB7" w:rsidRPr="00A45CB7" w14:paraId="1444A19C" w14:textId="77777777" w:rsidTr="00DA757F">
              <w:tc>
                <w:tcPr>
                  <w:tcW w:w="3847" w:type="dxa"/>
                </w:tcPr>
                <w:p w14:paraId="07BD1030" w14:textId="77777777" w:rsidR="002D4CC5" w:rsidRPr="00A45CB7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A45CB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7B22C4B8" w14:textId="77777777" w:rsidR="002D4CC5" w:rsidRPr="00A45CB7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7FE1CB63" w14:textId="77777777" w:rsidR="002D4CC5" w:rsidRPr="00A45CB7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A45CB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A45CB7" w:rsidRPr="00A45CB7" w14:paraId="56CE5B42" w14:textId="77777777" w:rsidTr="00DA757F">
              <w:tc>
                <w:tcPr>
                  <w:tcW w:w="3847" w:type="dxa"/>
                </w:tcPr>
                <w:p w14:paraId="27F88EE7" w14:textId="2ACFFCD3" w:rsidR="007D1511" w:rsidRPr="00A45CB7" w:rsidRDefault="007D1511" w:rsidP="007D151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45CB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1.En recepción el usuario entrega el expediente como solicitud de registro sanitario de Medicamentos Veterinarios para uso en animales donde se realiza un pre chequeo de la documentación.</w:t>
                  </w:r>
                </w:p>
              </w:tc>
              <w:tc>
                <w:tcPr>
                  <w:tcW w:w="4105" w:type="dxa"/>
                </w:tcPr>
                <w:p w14:paraId="48FD4F31" w14:textId="77777777" w:rsidR="007D1511" w:rsidRPr="00A45CB7" w:rsidRDefault="007D1511" w:rsidP="007D1511">
                  <w:pPr>
                    <w:pStyle w:val="Sinespaciado"/>
                    <w:numPr>
                      <w:ilvl w:val="0"/>
                      <w:numId w:val="18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A45CB7">
                    <w:rPr>
                      <w:rFonts w:ascii="Arial" w:eastAsia="Arial" w:hAnsi="Arial" w:cs="Arial"/>
                      <w:color w:val="404040" w:themeColor="text1" w:themeTint="BF"/>
                    </w:rPr>
                    <w:t>El Usuario completa formulario en sistema informático y carga documentos requeridos.</w:t>
                  </w:r>
                </w:p>
                <w:p w14:paraId="584128FD" w14:textId="7A8E87D1" w:rsidR="007D1511" w:rsidRPr="00A45CB7" w:rsidRDefault="007D1511" w:rsidP="007D1511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A45CB7" w:rsidRPr="00A45CB7" w14:paraId="33488BD5" w14:textId="77777777" w:rsidTr="000C5F1D">
              <w:tc>
                <w:tcPr>
                  <w:tcW w:w="3847" w:type="dxa"/>
                  <w:vAlign w:val="center"/>
                </w:tcPr>
                <w:p w14:paraId="458FDBA7" w14:textId="3F624A9F" w:rsidR="007D1511" w:rsidRPr="00A45CB7" w:rsidRDefault="007D1511" w:rsidP="007D1511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45CB7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2.Asignación del expediente con fecha y hora al Profesional Analista para su Registro. </w:t>
                  </w:r>
                </w:p>
              </w:tc>
              <w:tc>
                <w:tcPr>
                  <w:tcW w:w="4105" w:type="dxa"/>
                </w:tcPr>
                <w:p w14:paraId="33FCF8FE" w14:textId="77777777" w:rsidR="007D1511" w:rsidRPr="00A45CB7" w:rsidRDefault="007D1511" w:rsidP="007D1511">
                  <w:pPr>
                    <w:pStyle w:val="Sinespaciado"/>
                    <w:numPr>
                      <w:ilvl w:val="0"/>
                      <w:numId w:val="18"/>
                    </w:numPr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A45CB7">
                    <w:rPr>
                      <w:rFonts w:ascii="Arial" w:eastAsia="Arial" w:hAnsi="Arial" w:cs="Arial"/>
                      <w:color w:val="404040" w:themeColor="text1" w:themeTint="BF"/>
                    </w:rPr>
                    <w:t>El Profesional Analista recibe en bandeja expediente y dictamen técnico del Programa Sanitario correspondiente y revisa.</w:t>
                  </w:r>
                </w:p>
                <w:p w14:paraId="0AE8F96D" w14:textId="77777777" w:rsidR="007D1511" w:rsidRPr="00A45CB7" w:rsidRDefault="007D1511" w:rsidP="007D1511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A45CB7">
                    <w:rPr>
                      <w:rFonts w:ascii="Arial" w:eastAsia="Arial" w:hAnsi="Arial" w:cs="Arial"/>
                      <w:color w:val="404040" w:themeColor="text1" w:themeTint="BF"/>
                    </w:rPr>
                    <w:t>Si: Sigue paso 3.</w:t>
                  </w:r>
                </w:p>
                <w:p w14:paraId="26B57336" w14:textId="77777777" w:rsidR="007D1511" w:rsidRPr="00A45CB7" w:rsidRDefault="007D1511" w:rsidP="007D1511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  <w:r w:rsidRPr="00A45CB7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           </w:t>
                  </w:r>
                  <w:proofErr w:type="spellStart"/>
                  <w:proofErr w:type="gramStart"/>
                  <w:r w:rsidRPr="00A45CB7">
                    <w:rPr>
                      <w:rFonts w:ascii="Arial" w:eastAsia="Arial" w:hAnsi="Arial" w:cs="Arial"/>
                      <w:color w:val="404040" w:themeColor="text1" w:themeTint="BF"/>
                    </w:rPr>
                    <w:t>No:Devuelve</w:t>
                  </w:r>
                  <w:proofErr w:type="spellEnd"/>
                  <w:proofErr w:type="gramEnd"/>
                  <w:r w:rsidRPr="00A45CB7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con   observaciones y regresa a paso 1.</w:t>
                  </w:r>
                </w:p>
                <w:p w14:paraId="4D579053" w14:textId="38D3E4CA" w:rsidR="007D1511" w:rsidRPr="00A45CB7" w:rsidRDefault="007D1511" w:rsidP="007D151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A45CB7" w:rsidRPr="00A45CB7" w14:paraId="54E68302" w14:textId="77777777" w:rsidTr="006A3D48">
              <w:trPr>
                <w:trHeight w:val="1348"/>
              </w:trPr>
              <w:tc>
                <w:tcPr>
                  <w:tcW w:w="3847" w:type="dxa"/>
                  <w:vMerge w:val="restart"/>
                  <w:tcBorders>
                    <w:bottom w:val="single" w:sz="4" w:space="0" w:color="auto"/>
                  </w:tcBorders>
                  <w:vAlign w:val="center"/>
                </w:tcPr>
                <w:p w14:paraId="01292F64" w14:textId="75238AE8" w:rsidR="007D1511" w:rsidRPr="00A45CB7" w:rsidRDefault="007D1511" w:rsidP="007D1511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45CB7">
                    <w:rPr>
                      <w:rFonts w:ascii="Arial" w:eastAsia="Calibri" w:hAnsi="Arial" w:cs="Arial"/>
                      <w:color w:val="404040" w:themeColor="text1" w:themeTint="BF"/>
                    </w:rPr>
                    <w:lastRenderedPageBreak/>
                    <w:t xml:space="preserve">3.El profesional analista verifica los datos de la solicitud </w:t>
                  </w:r>
                  <w:r w:rsidRPr="00A45CB7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>DRIPUA-01-R-036.</w:t>
                  </w:r>
                </w:p>
                <w:p w14:paraId="240BCDF8" w14:textId="77777777" w:rsidR="007D1511" w:rsidRPr="00A45CB7" w:rsidRDefault="007D1511" w:rsidP="007D1511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  <w:p w14:paraId="73E9773D" w14:textId="77777777" w:rsidR="007D1511" w:rsidRPr="00A45CB7" w:rsidRDefault="007D1511" w:rsidP="007D1511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45CB7">
                    <w:rPr>
                      <w:rFonts w:ascii="Arial" w:eastAsia="Calibri" w:hAnsi="Arial" w:cs="Arial"/>
                      <w:color w:val="404040" w:themeColor="text1" w:themeTint="BF"/>
                    </w:rPr>
                    <w:t>Se verifica la vigencia de la licencia de funcionamiento del registro sanitario de la empresa y del regente profesional</w:t>
                  </w:r>
                  <w:r w:rsidRPr="00A45CB7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105" w:type="dxa"/>
                  <w:tcBorders>
                    <w:bottom w:val="single" w:sz="4" w:space="0" w:color="auto"/>
                  </w:tcBorders>
                </w:tcPr>
                <w:p w14:paraId="31B396A6" w14:textId="77777777" w:rsidR="007D1511" w:rsidRPr="00A45CB7" w:rsidRDefault="007D1511" w:rsidP="007D1511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A45CB7">
                    <w:rPr>
                      <w:rFonts w:ascii="Arial" w:eastAsia="Arial" w:hAnsi="Arial" w:cs="Arial"/>
                      <w:color w:val="404040" w:themeColor="text1" w:themeTint="BF"/>
                    </w:rPr>
                    <w:t>3. El Profesional Analista emite dictamen.</w:t>
                  </w:r>
                </w:p>
                <w:p w14:paraId="51A71C92" w14:textId="77777777" w:rsidR="007D1511" w:rsidRPr="00A45CB7" w:rsidRDefault="007D1511" w:rsidP="007D1511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A45CB7">
                    <w:rPr>
                      <w:rFonts w:ascii="Arial" w:eastAsia="Arial" w:hAnsi="Arial" w:cs="Arial"/>
                      <w:color w:val="404040" w:themeColor="text1" w:themeTint="BF"/>
                    </w:rPr>
                    <w:t>Si es Favorable: sigue paso 4.</w:t>
                  </w:r>
                </w:p>
                <w:p w14:paraId="5F86E405" w14:textId="12FFE4B5" w:rsidR="007D1511" w:rsidRPr="00A45CB7" w:rsidRDefault="007D1511" w:rsidP="007D1511">
                  <w:pPr>
                    <w:tabs>
                      <w:tab w:val="left" w:pos="1035"/>
                    </w:tabs>
                    <w:rPr>
                      <w:color w:val="404040" w:themeColor="text1" w:themeTint="BF"/>
                      <w:lang w:val="es-MX"/>
                    </w:rPr>
                  </w:pPr>
                  <w:r w:rsidRPr="00A45CB7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No Favorable: se rechaza y se notifica al Usuario por medio del sistema informático. </w:t>
                  </w:r>
                </w:p>
              </w:tc>
            </w:tr>
            <w:tr w:rsidR="00A45CB7" w:rsidRPr="00A45CB7" w14:paraId="50A23118" w14:textId="77777777" w:rsidTr="000C5F1D">
              <w:tc>
                <w:tcPr>
                  <w:tcW w:w="3847" w:type="dxa"/>
                  <w:vMerge/>
                  <w:vAlign w:val="center"/>
                </w:tcPr>
                <w:p w14:paraId="2A3CD2D9" w14:textId="77777777" w:rsidR="007D1511" w:rsidRPr="00A45CB7" w:rsidRDefault="007D1511" w:rsidP="007D1511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71C5E9AB" w14:textId="7248C0D3" w:rsidR="007D1511" w:rsidRPr="00A45CB7" w:rsidRDefault="007D1511" w:rsidP="00A15F4C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A45CB7" w:rsidRPr="00A45CB7" w14:paraId="603C771B" w14:textId="77777777" w:rsidTr="002A6F63">
              <w:tc>
                <w:tcPr>
                  <w:tcW w:w="3847" w:type="dxa"/>
                  <w:vAlign w:val="center"/>
                </w:tcPr>
                <w:p w14:paraId="794235D0" w14:textId="042B6C76" w:rsidR="007D1511" w:rsidRPr="00A45CB7" w:rsidRDefault="007D1511" w:rsidP="007D1511">
                  <w:pPr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45CB7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4.El profesional analista verifica que el expediente cumpla con los requisitos del </w:t>
                  </w:r>
                  <w:r w:rsidRPr="00A45CB7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>acuerdo 8 RTCA 65.05.51:18</w:t>
                  </w:r>
                </w:p>
              </w:tc>
              <w:tc>
                <w:tcPr>
                  <w:tcW w:w="4105" w:type="dxa"/>
                </w:tcPr>
                <w:p w14:paraId="12BD3452" w14:textId="6D25E732" w:rsidR="00A15F4C" w:rsidRPr="00A45CB7" w:rsidRDefault="00A15F4C" w:rsidP="00A15F4C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>4. El Profesional Analista genera certificado con código de validación electrónico en el sistema informático.</w:t>
                  </w:r>
                </w:p>
                <w:p w14:paraId="2AB4415E" w14:textId="031B6349" w:rsidR="007D1511" w:rsidRPr="00A45CB7" w:rsidRDefault="007D1511" w:rsidP="00A15F4C">
                  <w:pPr>
                    <w:pStyle w:val="Sinespaciado"/>
                    <w:ind w:left="720"/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A45CB7" w:rsidRPr="00A45CB7" w14:paraId="6813CA92" w14:textId="77777777" w:rsidTr="00606E1F">
              <w:tc>
                <w:tcPr>
                  <w:tcW w:w="3847" w:type="dxa"/>
                  <w:vMerge w:val="restart"/>
                  <w:vAlign w:val="center"/>
                </w:tcPr>
                <w:p w14:paraId="0AB23D59" w14:textId="6DD3FC6B" w:rsidR="007D1511" w:rsidRPr="00A45CB7" w:rsidRDefault="007D1511" w:rsidP="007D1511">
                  <w:pPr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45CB7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5.El profesional analista realiza el dictamen de la solicitud de registro. </w:t>
                  </w:r>
                </w:p>
                <w:p w14:paraId="72E84071" w14:textId="77777777" w:rsidR="007D1511" w:rsidRPr="00A45CB7" w:rsidRDefault="007D1511" w:rsidP="007D1511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45CB7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Dictamen desfavorable: si NO cumple con todos los requisitos establecidos en el RTCA. Se dictamina como “desfavorable”, se anota en el libro de registros de salidas de expedientes y retorna a ventanilla para que se entregue al usuario. Y realice las correcciones respectivas. </w:t>
                  </w:r>
                </w:p>
                <w:p w14:paraId="52FD2955" w14:textId="77777777" w:rsidR="007D1511" w:rsidRPr="00A45CB7" w:rsidRDefault="007D1511" w:rsidP="007D1511">
                  <w:pPr>
                    <w:pStyle w:val="Prrafodelista"/>
                    <w:ind w:left="360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  <w:p w14:paraId="55278C80" w14:textId="77777777" w:rsidR="007D1511" w:rsidRPr="00A45CB7" w:rsidRDefault="007D1511" w:rsidP="007D1511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45CB7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Dictamen favorable: Si cumple con todos los requisitos establecidos en el RTCA. </w:t>
                  </w:r>
                </w:p>
                <w:p w14:paraId="6945F68B" w14:textId="77777777" w:rsidR="007D1511" w:rsidRPr="00A45CB7" w:rsidRDefault="007D1511" w:rsidP="007D1511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2F8BD478" w14:textId="712D5A0E" w:rsidR="00A15F4C" w:rsidRPr="00A45CB7" w:rsidRDefault="00A15F4C" w:rsidP="00A15F4C">
                  <w:pPr>
                    <w:pStyle w:val="Sinespaciado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 w:rsidRPr="00A45CB7">
                    <w:rPr>
                      <w:rFonts w:ascii="Arial" w:eastAsia="Arial" w:hAnsi="Arial" w:cs="Arial"/>
                      <w:color w:val="404040" w:themeColor="text1" w:themeTint="BF"/>
                    </w:rPr>
                    <w:t>El Jefe de Departamento recibe certificado en bandeja y revisa. Si: Sigue paso 6</w:t>
                  </w:r>
                </w:p>
                <w:p w14:paraId="2262C4FB" w14:textId="77777777" w:rsidR="00A15F4C" w:rsidRPr="00A45CB7" w:rsidRDefault="00A15F4C" w:rsidP="00A15F4C">
                  <w:pPr>
                    <w:pStyle w:val="Sinespaciado"/>
                    <w:ind w:left="720"/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 w:rsidRPr="00A45CB7">
                    <w:rPr>
                      <w:rFonts w:ascii="Arial" w:eastAsia="Arial" w:hAnsi="Arial" w:cs="Arial"/>
                      <w:color w:val="404040" w:themeColor="text1" w:themeTint="BF"/>
                      <w:lang w:val="es-MX"/>
                    </w:rPr>
                    <w:t>No: Devuelve para correcciones y regresa a paso 4.</w:t>
                  </w:r>
                  <w:r w:rsidRPr="00A45CB7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  <w:t xml:space="preserve"> </w:t>
                  </w:r>
                </w:p>
                <w:p w14:paraId="3FF29FBD" w14:textId="77777777" w:rsidR="007D1511" w:rsidRPr="00A45CB7" w:rsidRDefault="007D1511" w:rsidP="007D1511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59E6F617" w14:textId="77777777" w:rsidR="007D1511" w:rsidRPr="00A45CB7" w:rsidRDefault="007D1511" w:rsidP="007D1511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0C7BC7CB" w14:textId="77777777" w:rsidR="007D1511" w:rsidRPr="00A45CB7" w:rsidRDefault="007D1511" w:rsidP="007D1511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03AC7EC2" w14:textId="77777777" w:rsidR="007D1511" w:rsidRPr="00A45CB7" w:rsidRDefault="007D1511" w:rsidP="007D1511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0B877AF2" w14:textId="77777777" w:rsidR="007D1511" w:rsidRPr="00A45CB7" w:rsidRDefault="007D1511" w:rsidP="007D1511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67845EAB" w14:textId="77777777" w:rsidR="007D1511" w:rsidRPr="00A45CB7" w:rsidRDefault="007D1511" w:rsidP="007D1511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5C30AE45" w14:textId="77777777" w:rsidR="007D1511" w:rsidRPr="00A45CB7" w:rsidRDefault="007D1511" w:rsidP="007D1511">
                  <w:pPr>
                    <w:pStyle w:val="Sinespaciado"/>
                    <w:jc w:val="both"/>
                    <w:rPr>
                      <w:color w:val="404040" w:themeColor="text1" w:themeTint="BF"/>
                      <w:lang w:val="es-MX"/>
                    </w:rPr>
                  </w:pPr>
                </w:p>
                <w:p w14:paraId="5408939D" w14:textId="7685423D" w:rsidR="007D1511" w:rsidRPr="00A45CB7" w:rsidRDefault="007D1511" w:rsidP="007D1511">
                  <w:pPr>
                    <w:pStyle w:val="Sinespaciado"/>
                    <w:ind w:left="360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A45CB7" w:rsidRPr="00A45CB7" w14:paraId="2715E803" w14:textId="77777777" w:rsidTr="000C5F1D">
              <w:tc>
                <w:tcPr>
                  <w:tcW w:w="3847" w:type="dxa"/>
                  <w:vMerge/>
                  <w:vAlign w:val="center"/>
                </w:tcPr>
                <w:p w14:paraId="5A4F2964" w14:textId="77777777" w:rsidR="007D1511" w:rsidRPr="00A45CB7" w:rsidRDefault="007D1511" w:rsidP="007D1511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529A7956" w14:textId="77777777" w:rsidR="007D1511" w:rsidRPr="00A45CB7" w:rsidRDefault="007D1511" w:rsidP="007D1511">
                  <w:pPr>
                    <w:pStyle w:val="Sinespaciado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B2DC424" w14:textId="77777777" w:rsidR="007D1511" w:rsidRPr="00A45CB7" w:rsidRDefault="007D1511" w:rsidP="007D1511">
                  <w:pPr>
                    <w:pStyle w:val="Sinespaciado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5CA6221" w14:textId="77777777" w:rsidR="007D1511" w:rsidRPr="00A45CB7" w:rsidRDefault="007D1511" w:rsidP="007D1511">
                  <w:pPr>
                    <w:pStyle w:val="Sinespaciado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0239002" w14:textId="77777777" w:rsidR="007D1511" w:rsidRPr="00A45CB7" w:rsidRDefault="007D1511" w:rsidP="007D1511">
                  <w:pPr>
                    <w:pStyle w:val="Sinespaciado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F589F07" w14:textId="77777777" w:rsidR="007D1511" w:rsidRPr="00A45CB7" w:rsidRDefault="007D1511" w:rsidP="007D1511">
                  <w:pPr>
                    <w:pStyle w:val="Sinespaciado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25D9A497" w14:textId="77777777" w:rsidR="007D1511" w:rsidRPr="00A45CB7" w:rsidRDefault="007D1511" w:rsidP="007D1511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6883E5DB" w14:textId="714B1033" w:rsidR="007D1511" w:rsidRPr="00A45CB7" w:rsidRDefault="007D1511" w:rsidP="007D1511">
                  <w:pPr>
                    <w:pStyle w:val="Sinespaciado"/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A45CB7" w:rsidRPr="00A45CB7" w14:paraId="27FCAE2B" w14:textId="77777777" w:rsidTr="000C5F1D">
              <w:tc>
                <w:tcPr>
                  <w:tcW w:w="3847" w:type="dxa"/>
                  <w:vAlign w:val="center"/>
                </w:tcPr>
                <w:p w14:paraId="0E7292AF" w14:textId="00303C8A" w:rsidR="007D1511" w:rsidRPr="00A45CB7" w:rsidRDefault="007D1511" w:rsidP="007D1511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45CB7">
                    <w:rPr>
                      <w:rFonts w:ascii="Arial" w:eastAsia="Calibri" w:hAnsi="Arial" w:cs="Arial"/>
                      <w:color w:val="404040" w:themeColor="text1" w:themeTint="BF"/>
                    </w:rPr>
                    <w:t>6.Con el dictamen favorable se procede a registrar el producto.</w:t>
                  </w:r>
                  <w:r w:rsidRPr="00A45CB7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3E3C8230" w14:textId="5978378C" w:rsidR="00A15F4C" w:rsidRPr="00A45CB7" w:rsidRDefault="00A15F4C" w:rsidP="00A15F4C">
                  <w:pPr>
                    <w:pStyle w:val="Sinespaciado"/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>El Jefe de Departamento valida certificado y notifica al usuario por medio del sistema informático.</w:t>
                  </w:r>
                </w:p>
                <w:p w14:paraId="1D10C906" w14:textId="67B9600C" w:rsidR="007D1511" w:rsidRPr="00A45CB7" w:rsidRDefault="007D1511" w:rsidP="007D1511">
                  <w:pPr>
                    <w:pStyle w:val="Sinespaciado"/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A45CB7" w:rsidRPr="00A45CB7" w14:paraId="493C6EDB" w14:textId="77777777" w:rsidTr="000C5F1D">
              <w:tc>
                <w:tcPr>
                  <w:tcW w:w="3847" w:type="dxa"/>
                  <w:vAlign w:val="center"/>
                </w:tcPr>
                <w:p w14:paraId="23B269EF" w14:textId="6F8DDA16" w:rsidR="007D1511" w:rsidRPr="00A45CB7" w:rsidRDefault="007D1511" w:rsidP="007D1511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45CB7">
                    <w:rPr>
                      <w:rFonts w:ascii="Arial" w:eastAsia="Calibri" w:hAnsi="Arial" w:cs="Arial"/>
                      <w:color w:val="404040" w:themeColor="text1" w:themeTint="BF"/>
                    </w:rPr>
                    <w:t>7.Se emite el certificado de registro sanitario de medicamentos veterinarios y lo traslada a ventanilla.</w:t>
                  </w:r>
                </w:p>
              </w:tc>
              <w:tc>
                <w:tcPr>
                  <w:tcW w:w="4105" w:type="dxa"/>
                </w:tcPr>
                <w:p w14:paraId="0E96C627" w14:textId="77777777" w:rsidR="007D1511" w:rsidRPr="00A45CB7" w:rsidRDefault="007D1511" w:rsidP="007D1511">
                  <w:pPr>
                    <w:jc w:val="center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A45CB7" w:rsidRPr="00A45CB7" w14:paraId="277666A0" w14:textId="77777777" w:rsidTr="000C5F1D">
              <w:tc>
                <w:tcPr>
                  <w:tcW w:w="3847" w:type="dxa"/>
                  <w:vAlign w:val="center"/>
                </w:tcPr>
                <w:p w14:paraId="2E75933D" w14:textId="4F5B2FC7" w:rsidR="007D1511" w:rsidRPr="00A45CB7" w:rsidRDefault="007D1511" w:rsidP="007D1511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45CB7">
                    <w:rPr>
                      <w:rFonts w:ascii="Arial" w:eastAsia="Calibri" w:hAnsi="Arial" w:cs="Arial"/>
                      <w:color w:val="404040" w:themeColor="text1" w:themeTint="BF"/>
                    </w:rPr>
                    <w:t>8.Recepcionista recibe y entrega el Certificado de Registro Sanitario al usuario.</w:t>
                  </w:r>
                </w:p>
              </w:tc>
              <w:tc>
                <w:tcPr>
                  <w:tcW w:w="4105" w:type="dxa"/>
                </w:tcPr>
                <w:p w14:paraId="6F9E502B" w14:textId="25379401" w:rsidR="007D1511" w:rsidRPr="00A45CB7" w:rsidRDefault="007D1511" w:rsidP="007D1511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A45CB7" w:rsidRPr="00A45CB7" w14:paraId="689DE31D" w14:textId="77777777" w:rsidTr="000C5F1D">
              <w:tc>
                <w:tcPr>
                  <w:tcW w:w="3847" w:type="dxa"/>
                  <w:vAlign w:val="center"/>
                </w:tcPr>
                <w:p w14:paraId="2500B700" w14:textId="77777777" w:rsidR="00A94311" w:rsidRPr="00A45CB7" w:rsidRDefault="00B076FE" w:rsidP="00A94311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A45CB7">
                    <w:rPr>
                      <w:rFonts w:ascii="Arial" w:eastAsia="Calibri" w:hAnsi="Arial" w:cs="Arial"/>
                      <w:color w:val="404040" w:themeColor="text1" w:themeTint="BF"/>
                    </w:rPr>
                    <w:t>9.</w:t>
                  </w:r>
                  <w:r w:rsidR="00A15F4C" w:rsidRPr="00A45CB7">
                    <w:rPr>
                      <w:rFonts w:ascii="Arial" w:eastAsia="Calibri" w:hAnsi="Arial" w:cs="Arial"/>
                      <w:color w:val="404040" w:themeColor="text1" w:themeTint="BF"/>
                    </w:rPr>
                    <w:t>Archiva expediente</w:t>
                  </w:r>
                </w:p>
                <w:p w14:paraId="044BDC46" w14:textId="7EF20041" w:rsidR="00A15F4C" w:rsidRPr="00A45CB7" w:rsidRDefault="00A15F4C" w:rsidP="00A94311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6D4E1C3B" w14:textId="77777777" w:rsidR="00A94311" w:rsidRPr="00A45CB7" w:rsidRDefault="00A94311" w:rsidP="00A9431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110C38FC" w14:textId="6590210A" w:rsidR="009002C2" w:rsidRDefault="009002C2" w:rsidP="009002C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5506A7A" w14:textId="2F943A47" w:rsidR="000A28EF" w:rsidRDefault="000A28EF" w:rsidP="009002C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48C82E4" w14:textId="33BDAF59" w:rsidR="000A28EF" w:rsidRDefault="000A28EF" w:rsidP="009002C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EFCAA73" w14:textId="74B1DB63" w:rsidR="000A28EF" w:rsidRDefault="000A28EF" w:rsidP="009002C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63A69D0" w14:textId="5C4980E4" w:rsidR="000A28EF" w:rsidRDefault="000A28EF" w:rsidP="009002C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AE27F6D" w14:textId="7FFEAE0D" w:rsidR="000A28EF" w:rsidRDefault="000A28EF" w:rsidP="009002C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8683848" w14:textId="77777777" w:rsidR="000A28EF" w:rsidRPr="00A45CB7" w:rsidRDefault="000A28EF" w:rsidP="009002C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611DE2A" w14:textId="77777777" w:rsidR="009002C2" w:rsidRPr="00A45CB7" w:rsidRDefault="009002C2" w:rsidP="009002C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45CB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A45CB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A45CB7" w:rsidRPr="00A45CB7" w14:paraId="1C96ABFB" w14:textId="77777777" w:rsidTr="00645C5E">
              <w:tc>
                <w:tcPr>
                  <w:tcW w:w="4004" w:type="dxa"/>
                </w:tcPr>
                <w:p w14:paraId="15F39B5C" w14:textId="77777777" w:rsidR="009002C2" w:rsidRPr="00A45CB7" w:rsidRDefault="009002C2" w:rsidP="009002C2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3D9BC9BA" w14:textId="55CCB787" w:rsidR="009002C2" w:rsidRPr="00B4682B" w:rsidRDefault="00B4682B" w:rsidP="009002C2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Propuesto:</w:t>
                  </w:r>
                </w:p>
              </w:tc>
            </w:tr>
            <w:tr w:rsidR="00A45CB7" w:rsidRPr="00A45CB7" w14:paraId="5B16E9C5" w14:textId="77777777" w:rsidTr="00645C5E">
              <w:tc>
                <w:tcPr>
                  <w:tcW w:w="4004" w:type="dxa"/>
                </w:tcPr>
                <w:p w14:paraId="5B5073A1" w14:textId="7D4FF577" w:rsidR="009002C2" w:rsidRPr="00A45CB7" w:rsidRDefault="009002C2" w:rsidP="009002C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Promedio 60 días</w:t>
                  </w:r>
                </w:p>
              </w:tc>
              <w:tc>
                <w:tcPr>
                  <w:tcW w:w="4027" w:type="dxa"/>
                </w:tcPr>
                <w:p w14:paraId="3870D136" w14:textId="3E9FFD32" w:rsidR="009002C2" w:rsidRPr="00A45CB7" w:rsidRDefault="009002C2" w:rsidP="009002C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30 días</w:t>
                  </w:r>
                </w:p>
              </w:tc>
            </w:tr>
          </w:tbl>
          <w:p w14:paraId="048238F6" w14:textId="77777777" w:rsidR="009002C2" w:rsidRPr="00A45CB7" w:rsidRDefault="009002C2" w:rsidP="009002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1B9BD85F" w14:textId="77777777" w:rsidR="00A15F4C" w:rsidRPr="00A45CB7" w:rsidRDefault="00A15F4C" w:rsidP="00A15F4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45CB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A45CB7" w:rsidRPr="00A45CB7" w14:paraId="571C28A6" w14:textId="77777777" w:rsidTr="001A2710">
              <w:tc>
                <w:tcPr>
                  <w:tcW w:w="8446" w:type="dxa"/>
                </w:tcPr>
                <w:p w14:paraId="44C866CA" w14:textId="08766A62" w:rsidR="00A15F4C" w:rsidRPr="00A45CB7" w:rsidRDefault="0040619E" w:rsidP="00A15F4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 xml:space="preserve">Actual: </w:t>
                  </w: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No tiene cobro</w:t>
                  </w:r>
                  <w:r w:rsidRPr="00A45CB7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 xml:space="preserve">.           Propuesto:  </w:t>
                  </w: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No tiene cobro. Según tarifario vigente</w:t>
                  </w:r>
                  <w:r w:rsidRPr="00A45CB7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.</w:t>
                  </w:r>
                </w:p>
              </w:tc>
            </w:tr>
          </w:tbl>
          <w:p w14:paraId="6E505D44" w14:textId="77777777" w:rsidR="00A15F4C" w:rsidRPr="00A45CB7" w:rsidRDefault="00A15F4C" w:rsidP="00A15F4C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C16E84D" w14:textId="77777777" w:rsidR="00A15F4C" w:rsidRPr="00A45CB7" w:rsidRDefault="00A15F4C" w:rsidP="00A15F4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45CB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Identificación de acciones interinstitucionales: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A45CB7" w:rsidRPr="00A45CB7" w14:paraId="2907BD7C" w14:textId="77777777" w:rsidTr="001A2710">
              <w:tc>
                <w:tcPr>
                  <w:tcW w:w="8446" w:type="dxa"/>
                </w:tcPr>
                <w:p w14:paraId="6DB874D6" w14:textId="77777777" w:rsidR="00A15F4C" w:rsidRPr="00A45CB7" w:rsidRDefault="00A15F4C" w:rsidP="00A15F4C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45CB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Ministerio de Relaciones Exteriores</w:t>
                  </w:r>
                </w:p>
                <w:p w14:paraId="1BD3D7BA" w14:textId="635FCFEC" w:rsidR="00A15F4C" w:rsidRPr="00A45CB7" w:rsidRDefault="00A15F4C" w:rsidP="00A15F4C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14D51A2E" w14:textId="77777777" w:rsidR="007F2D55" w:rsidRPr="00A45CB7" w:rsidRDefault="007F2D55" w:rsidP="00A15F4C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339549D9" w14:textId="203655B1" w:rsidR="00A45CB7" w:rsidRPr="00A45CB7" w:rsidRDefault="00A45CB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F82324D" w14:textId="77777777" w:rsidR="00A45CB7" w:rsidRPr="00A45CB7" w:rsidRDefault="00A45CB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622F5BC" w14:textId="77777777" w:rsidR="008C3C67" w:rsidRPr="00A45CB7" w:rsidRDefault="00610572" w:rsidP="00A15F4C">
      <w:pPr>
        <w:rPr>
          <w:rFonts w:ascii="Arial" w:hAnsi="Arial" w:cs="Arial"/>
          <w:b/>
          <w:color w:val="404040" w:themeColor="text1" w:themeTint="BF"/>
          <w:sz w:val="24"/>
        </w:rPr>
      </w:pPr>
      <w:r w:rsidRPr="00A45CB7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A45CB7" w:rsidRPr="00A45CB7" w14:paraId="3605A96F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663A0E7A" w14:textId="77777777" w:rsidR="003D5209" w:rsidRPr="00A45CB7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5C4A4EB6" w14:textId="77777777" w:rsidR="003D5209" w:rsidRPr="00A45CB7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29BA87A4" w14:textId="77777777" w:rsidR="003D5209" w:rsidRPr="00A45CB7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73F26B27" w14:textId="77777777" w:rsidR="003D5209" w:rsidRPr="00A45CB7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A45CB7" w:rsidRPr="00A45CB7" w14:paraId="4136B6E0" w14:textId="77777777" w:rsidTr="00BB2B0D">
        <w:tc>
          <w:tcPr>
            <w:tcW w:w="3256" w:type="dxa"/>
            <w:vAlign w:val="center"/>
          </w:tcPr>
          <w:p w14:paraId="1241E151" w14:textId="77777777" w:rsidR="003D5209" w:rsidRPr="00A45CB7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A45CB7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A45CB7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A45CB7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A45CB7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046D99AD" w14:textId="3E1CF352" w:rsidR="003D5209" w:rsidRPr="00A45CB7" w:rsidRDefault="00B076FE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1843" w:type="dxa"/>
            <w:vAlign w:val="center"/>
          </w:tcPr>
          <w:p w14:paraId="7BAD2CA1" w14:textId="6B4C1EDB" w:rsidR="003D5209" w:rsidRPr="00A45CB7" w:rsidRDefault="00A15F4C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126" w:type="dxa"/>
            <w:vAlign w:val="center"/>
          </w:tcPr>
          <w:p w14:paraId="3D9611D4" w14:textId="69DA5208" w:rsidR="003D5209" w:rsidRPr="00A45CB7" w:rsidRDefault="00A15F4C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A45CB7" w:rsidRPr="00A45CB7" w14:paraId="6312BED6" w14:textId="77777777" w:rsidTr="00BB2B0D">
        <w:trPr>
          <w:trHeight w:val="548"/>
        </w:trPr>
        <w:tc>
          <w:tcPr>
            <w:tcW w:w="3256" w:type="dxa"/>
            <w:vAlign w:val="center"/>
          </w:tcPr>
          <w:p w14:paraId="6B128670" w14:textId="77777777" w:rsidR="00AF0F6B" w:rsidRPr="00A45CB7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40BC7970" w14:textId="03712D5F" w:rsidR="00AF0F6B" w:rsidRPr="00A45CB7" w:rsidRDefault="00BB2B0D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60 días</w:t>
            </w:r>
          </w:p>
        </w:tc>
        <w:tc>
          <w:tcPr>
            <w:tcW w:w="1843" w:type="dxa"/>
            <w:vAlign w:val="center"/>
          </w:tcPr>
          <w:p w14:paraId="198B962E" w14:textId="3D6705C6" w:rsidR="00AF0F6B" w:rsidRPr="00A45CB7" w:rsidRDefault="00BB2B0D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2126" w:type="dxa"/>
            <w:vAlign w:val="center"/>
          </w:tcPr>
          <w:p w14:paraId="1B0D2A0C" w14:textId="4696F91F" w:rsidR="00AF0F6B" w:rsidRPr="00A45CB7" w:rsidRDefault="00BB2B0D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</w:tr>
      <w:tr w:rsidR="00A45CB7" w:rsidRPr="00A45CB7" w14:paraId="218C1BDE" w14:textId="77777777" w:rsidTr="00BB2B0D">
        <w:trPr>
          <w:trHeight w:val="550"/>
        </w:trPr>
        <w:tc>
          <w:tcPr>
            <w:tcW w:w="3256" w:type="dxa"/>
            <w:vAlign w:val="center"/>
          </w:tcPr>
          <w:p w14:paraId="61300596" w14:textId="77777777" w:rsidR="00AF0F6B" w:rsidRPr="00A45CB7" w:rsidRDefault="00AF0F6B" w:rsidP="00AF0F6B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A45CB7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0A533046" w14:textId="34CC424A" w:rsidR="00AF0F6B" w:rsidRPr="00A45CB7" w:rsidRDefault="00BB2B0D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1843" w:type="dxa"/>
            <w:vAlign w:val="center"/>
          </w:tcPr>
          <w:p w14:paraId="346FACAC" w14:textId="7BEB7709" w:rsidR="00AF0F6B" w:rsidRPr="00A45CB7" w:rsidRDefault="00BB2B0D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126" w:type="dxa"/>
            <w:vAlign w:val="center"/>
          </w:tcPr>
          <w:p w14:paraId="3B4001A6" w14:textId="77777777" w:rsidR="00AF0F6B" w:rsidRPr="00A45CB7" w:rsidRDefault="00AF0F6B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45CB7" w:rsidRPr="00A45CB7" w14:paraId="3E5D055D" w14:textId="77777777" w:rsidTr="00BB2B0D">
        <w:trPr>
          <w:trHeight w:val="476"/>
        </w:trPr>
        <w:tc>
          <w:tcPr>
            <w:tcW w:w="3256" w:type="dxa"/>
            <w:vAlign w:val="center"/>
          </w:tcPr>
          <w:p w14:paraId="1715CFF8" w14:textId="77777777" w:rsidR="00AF0F6B" w:rsidRPr="00A45CB7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3AD81909" w14:textId="5EE3A6BE" w:rsidR="00AF0F6B" w:rsidRPr="00A45CB7" w:rsidRDefault="0040619E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  <w:lang w:eastAsia="es-GT"/>
              </w:rPr>
              <w:t>No tiene cobro</w:t>
            </w:r>
            <w:r w:rsidRPr="00A45CB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.           </w:t>
            </w:r>
          </w:p>
        </w:tc>
        <w:tc>
          <w:tcPr>
            <w:tcW w:w="1843" w:type="dxa"/>
            <w:vAlign w:val="center"/>
          </w:tcPr>
          <w:p w14:paraId="06783E49" w14:textId="77777777" w:rsidR="0040619E" w:rsidRPr="00A45CB7" w:rsidRDefault="0040619E" w:rsidP="00BB2B0D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45CB7">
              <w:rPr>
                <w:rFonts w:ascii="Arial" w:hAnsi="Arial" w:cs="Arial"/>
                <w:color w:val="404040" w:themeColor="text1" w:themeTint="BF"/>
                <w:lang w:eastAsia="es-GT"/>
              </w:rPr>
              <w:t>No tiene cobro</w:t>
            </w:r>
            <w:r w:rsidRPr="00A45CB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.</w:t>
            </w:r>
          </w:p>
          <w:p w14:paraId="0F45541A" w14:textId="283EFC82" w:rsidR="00AF0F6B" w:rsidRPr="00A45CB7" w:rsidRDefault="00A15F4C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Según tarifario vigente.</w:t>
            </w:r>
          </w:p>
        </w:tc>
        <w:tc>
          <w:tcPr>
            <w:tcW w:w="2126" w:type="dxa"/>
            <w:vAlign w:val="center"/>
          </w:tcPr>
          <w:p w14:paraId="71B81726" w14:textId="70BA1C15" w:rsidR="00AF0F6B" w:rsidRPr="00A45CB7" w:rsidRDefault="00A15F4C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45CB7" w:rsidRPr="00A45CB7" w14:paraId="764CA6C4" w14:textId="77777777" w:rsidTr="00BB2B0D">
        <w:trPr>
          <w:trHeight w:val="508"/>
        </w:trPr>
        <w:tc>
          <w:tcPr>
            <w:tcW w:w="3256" w:type="dxa"/>
            <w:vAlign w:val="center"/>
          </w:tcPr>
          <w:p w14:paraId="11A3A4AB" w14:textId="77777777" w:rsidR="00AF0F6B" w:rsidRPr="00A45CB7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4DF0EC77" w14:textId="77777777" w:rsidR="00AF0F6B" w:rsidRPr="00A45CB7" w:rsidRDefault="00693DA1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43" w:type="dxa"/>
            <w:vAlign w:val="center"/>
          </w:tcPr>
          <w:p w14:paraId="2EAC81D9" w14:textId="77777777" w:rsidR="00AF0F6B" w:rsidRPr="00A45CB7" w:rsidRDefault="00693DA1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2AFE3BE6" w14:textId="57CB07B5" w:rsidR="00AF0F6B" w:rsidRPr="00A45CB7" w:rsidRDefault="00A15F4C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45CB7" w:rsidRPr="00A45CB7" w14:paraId="5F034666" w14:textId="77777777" w:rsidTr="00BB2B0D">
        <w:trPr>
          <w:trHeight w:val="553"/>
        </w:trPr>
        <w:tc>
          <w:tcPr>
            <w:tcW w:w="3256" w:type="dxa"/>
            <w:vAlign w:val="center"/>
          </w:tcPr>
          <w:p w14:paraId="75A6A097" w14:textId="77777777" w:rsidR="00AF0F6B" w:rsidRPr="00A45CB7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146BB692" w14:textId="3F0FDBAC" w:rsidR="00AF0F6B" w:rsidRPr="00A45CB7" w:rsidRDefault="00BB2B0D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  <w:vAlign w:val="center"/>
          </w:tcPr>
          <w:p w14:paraId="0347C04E" w14:textId="4F99251E" w:rsidR="00AF0F6B" w:rsidRPr="00A45CB7" w:rsidRDefault="00BB2B0D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72A92BD4" w14:textId="311786AD" w:rsidR="00AF0F6B" w:rsidRPr="00A45CB7" w:rsidRDefault="00BB2B0D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AF0F6B" w:rsidRPr="00A45CB7" w14:paraId="0B0F1E5F" w14:textId="77777777" w:rsidTr="00BB2B0D">
        <w:trPr>
          <w:trHeight w:val="561"/>
        </w:trPr>
        <w:tc>
          <w:tcPr>
            <w:tcW w:w="3256" w:type="dxa"/>
            <w:vAlign w:val="center"/>
          </w:tcPr>
          <w:p w14:paraId="1BB0947E" w14:textId="77777777" w:rsidR="00AF0F6B" w:rsidRPr="00A45CB7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603D6CA7" w14:textId="186CCAA3" w:rsidR="00AF0F6B" w:rsidRPr="00A45CB7" w:rsidRDefault="00BB2B0D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43" w:type="dxa"/>
            <w:vAlign w:val="center"/>
          </w:tcPr>
          <w:p w14:paraId="2F7E3C6E" w14:textId="2F1E8FE8" w:rsidR="00AF0F6B" w:rsidRPr="00A45CB7" w:rsidRDefault="00BB2B0D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18E101CF" w14:textId="4736EADC" w:rsidR="00AF0F6B" w:rsidRPr="00A45CB7" w:rsidRDefault="00A15F4C" w:rsidP="00BB2B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45CB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77D31CBC" w14:textId="6A676AE6" w:rsidR="008B7A37" w:rsidRDefault="008B7A37" w:rsidP="009E560D">
      <w:pPr>
        <w:rPr>
          <w:rFonts w:ascii="Arial" w:hAnsi="Arial" w:cs="Arial"/>
          <w:b/>
          <w:color w:val="404040" w:themeColor="text1" w:themeTint="BF"/>
        </w:rPr>
      </w:pPr>
    </w:p>
    <w:p w14:paraId="18DE4675" w14:textId="77777777" w:rsidR="00165FF1" w:rsidRDefault="00165FF1" w:rsidP="009E560D">
      <w:pPr>
        <w:rPr>
          <w:rFonts w:ascii="Arial" w:hAnsi="Arial" w:cs="Arial"/>
          <w:b/>
          <w:color w:val="404040" w:themeColor="text1" w:themeTint="BF"/>
        </w:rPr>
      </w:pPr>
    </w:p>
    <w:p w14:paraId="2241C1CF" w14:textId="77777777" w:rsidR="00165FF1" w:rsidRDefault="00165FF1" w:rsidP="009E560D">
      <w:pPr>
        <w:rPr>
          <w:rFonts w:ascii="Arial" w:hAnsi="Arial" w:cs="Arial"/>
          <w:b/>
          <w:color w:val="404040" w:themeColor="text1" w:themeTint="BF"/>
        </w:rPr>
      </w:pPr>
    </w:p>
    <w:p w14:paraId="4FB4EABB" w14:textId="77777777" w:rsidR="00165FF1" w:rsidRDefault="00165FF1" w:rsidP="009E560D">
      <w:pPr>
        <w:rPr>
          <w:rFonts w:ascii="Arial" w:hAnsi="Arial" w:cs="Arial"/>
          <w:b/>
          <w:color w:val="404040" w:themeColor="text1" w:themeTint="BF"/>
        </w:rPr>
      </w:pPr>
    </w:p>
    <w:p w14:paraId="6A9DDB2D" w14:textId="77777777" w:rsidR="00165FF1" w:rsidRDefault="00165FF1" w:rsidP="009E560D">
      <w:pPr>
        <w:rPr>
          <w:rFonts w:ascii="Arial" w:hAnsi="Arial" w:cs="Arial"/>
          <w:b/>
          <w:color w:val="404040" w:themeColor="text1" w:themeTint="BF"/>
        </w:rPr>
      </w:pPr>
    </w:p>
    <w:p w14:paraId="44EE45FB" w14:textId="77777777" w:rsidR="00165FF1" w:rsidRDefault="00165FF1" w:rsidP="009E560D">
      <w:pPr>
        <w:rPr>
          <w:rFonts w:ascii="Arial" w:hAnsi="Arial" w:cs="Arial"/>
          <w:b/>
          <w:color w:val="404040" w:themeColor="text1" w:themeTint="BF"/>
        </w:rPr>
      </w:pPr>
    </w:p>
    <w:p w14:paraId="03FF98F6" w14:textId="77777777" w:rsidR="00165FF1" w:rsidRDefault="00165FF1" w:rsidP="009E560D">
      <w:pPr>
        <w:rPr>
          <w:rFonts w:ascii="Arial" w:hAnsi="Arial" w:cs="Arial"/>
          <w:b/>
          <w:color w:val="404040" w:themeColor="text1" w:themeTint="BF"/>
        </w:rPr>
      </w:pPr>
    </w:p>
    <w:p w14:paraId="7F9BC29F" w14:textId="77777777" w:rsidR="00165FF1" w:rsidRDefault="00165FF1" w:rsidP="009E560D">
      <w:pPr>
        <w:rPr>
          <w:rFonts w:ascii="Arial" w:hAnsi="Arial" w:cs="Arial"/>
          <w:b/>
          <w:color w:val="404040" w:themeColor="text1" w:themeTint="BF"/>
        </w:rPr>
      </w:pPr>
    </w:p>
    <w:p w14:paraId="2FD8F4B1" w14:textId="2B68674A" w:rsidR="00165FF1" w:rsidRPr="00A45CB7" w:rsidRDefault="00B30BC3" w:rsidP="009E560D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305C2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.35pt;width:441.75pt;height:635.65pt;z-index:251659264;mso-position-horizontal:center;mso-position-horizontal-relative:text;mso-position-vertical:absolute;mso-position-vertical-relative:text" wrapcoords="660 432 697 21341 20903 21341 20903 432 660 432">
            <v:imagedata r:id="rId8" o:title=""/>
            <w10:wrap type="tight"/>
          </v:shape>
          <o:OLEObject Type="Embed" ProgID="Visio.Drawing.15" ShapeID="_x0000_s1027" DrawAspect="Content" ObjectID="_1740572536" r:id="rId9"/>
        </w:object>
      </w:r>
    </w:p>
    <w:sectPr w:rsidR="00165FF1" w:rsidRPr="00A45CB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2148A" w14:textId="77777777" w:rsidR="00B30BC3" w:rsidRDefault="00B30BC3" w:rsidP="00F00C9B">
      <w:pPr>
        <w:spacing w:after="0" w:line="240" w:lineRule="auto"/>
      </w:pPr>
      <w:r>
        <w:separator/>
      </w:r>
    </w:p>
  </w:endnote>
  <w:endnote w:type="continuationSeparator" w:id="0">
    <w:p w14:paraId="05B91814" w14:textId="77777777" w:rsidR="00B30BC3" w:rsidRDefault="00B30BC3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20C16" w14:textId="77777777" w:rsidR="00B30BC3" w:rsidRDefault="00B30BC3" w:rsidP="00F00C9B">
      <w:pPr>
        <w:spacing w:after="0" w:line="240" w:lineRule="auto"/>
      </w:pPr>
      <w:r>
        <w:separator/>
      </w:r>
    </w:p>
  </w:footnote>
  <w:footnote w:type="continuationSeparator" w:id="0">
    <w:p w14:paraId="29792C45" w14:textId="77777777" w:rsidR="00B30BC3" w:rsidRDefault="00B30BC3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7215999" w14:textId="3368A5AD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B4682B" w:rsidRPr="00B4682B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A45CB7">
          <w:rPr>
            <w:b/>
          </w:rPr>
          <w:t>5</w:t>
        </w:r>
      </w:p>
    </w:sdtContent>
  </w:sdt>
  <w:p w14:paraId="45770A4A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5217"/>
    <w:multiLevelType w:val="hybridMultilevel"/>
    <w:tmpl w:val="12EC3AA4"/>
    <w:lvl w:ilvl="0" w:tplc="92684E1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67FA8"/>
    <w:multiLevelType w:val="hybridMultilevel"/>
    <w:tmpl w:val="61A8FC54"/>
    <w:lvl w:ilvl="0" w:tplc="717E4A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2A7C"/>
    <w:multiLevelType w:val="hybridMultilevel"/>
    <w:tmpl w:val="D75217F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743BF"/>
    <w:multiLevelType w:val="hybridMultilevel"/>
    <w:tmpl w:val="6684591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F166F"/>
    <w:multiLevelType w:val="hybridMultilevel"/>
    <w:tmpl w:val="AD144E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218A8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086999"/>
    <w:multiLevelType w:val="hybridMultilevel"/>
    <w:tmpl w:val="BDF616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2236D"/>
    <w:multiLevelType w:val="hybridMultilevel"/>
    <w:tmpl w:val="62164DBA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E7FE2"/>
    <w:multiLevelType w:val="hybridMultilevel"/>
    <w:tmpl w:val="98407C6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6E17A2"/>
    <w:multiLevelType w:val="hybridMultilevel"/>
    <w:tmpl w:val="9DD43684"/>
    <w:lvl w:ilvl="0" w:tplc="1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D5EB4"/>
    <w:multiLevelType w:val="hybridMultilevel"/>
    <w:tmpl w:val="F514C408"/>
    <w:lvl w:ilvl="0" w:tplc="F0AA36C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6564"/>
    <w:multiLevelType w:val="hybridMultilevel"/>
    <w:tmpl w:val="7FDC960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72690"/>
    <w:multiLevelType w:val="hybridMultilevel"/>
    <w:tmpl w:val="D3F4F7B0"/>
    <w:lvl w:ilvl="0" w:tplc="620822C8">
      <w:start w:val="5"/>
      <w:numFmt w:val="decimal"/>
      <w:lvlText w:val="%1."/>
      <w:lvlJc w:val="left"/>
      <w:pPr>
        <w:ind w:left="720" w:hanging="360"/>
      </w:pPr>
      <w:rPr>
        <w:rFonts w:eastAsia="Arial" w:hint="default"/>
        <w:color w:val="404040" w:themeColor="text1" w:themeTint="BF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44531"/>
    <w:multiLevelType w:val="hybridMultilevel"/>
    <w:tmpl w:val="9B489CA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C58CF"/>
    <w:multiLevelType w:val="multilevel"/>
    <w:tmpl w:val="859AE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691E4B"/>
    <w:multiLevelType w:val="hybridMultilevel"/>
    <w:tmpl w:val="52723A0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12C11"/>
    <w:multiLevelType w:val="hybridMultilevel"/>
    <w:tmpl w:val="682618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E7AB1"/>
    <w:multiLevelType w:val="hybridMultilevel"/>
    <w:tmpl w:val="D3F4F7B0"/>
    <w:lvl w:ilvl="0" w:tplc="620822C8">
      <w:start w:val="5"/>
      <w:numFmt w:val="decimal"/>
      <w:lvlText w:val="%1."/>
      <w:lvlJc w:val="left"/>
      <w:pPr>
        <w:ind w:left="720" w:hanging="360"/>
      </w:pPr>
      <w:rPr>
        <w:rFonts w:eastAsia="Arial" w:hint="default"/>
        <w:color w:val="404040" w:themeColor="text1" w:themeTint="BF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75A8F"/>
    <w:multiLevelType w:val="hybridMultilevel"/>
    <w:tmpl w:val="52723A06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3291E"/>
    <w:multiLevelType w:val="hybridMultilevel"/>
    <w:tmpl w:val="29865596"/>
    <w:lvl w:ilvl="0" w:tplc="36A85D2E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95238"/>
    <w:multiLevelType w:val="hybridMultilevel"/>
    <w:tmpl w:val="51907D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42BC1"/>
    <w:multiLevelType w:val="hybridMultilevel"/>
    <w:tmpl w:val="66A4F7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8"/>
  </w:num>
  <w:num w:numId="5">
    <w:abstractNumId w:val="21"/>
  </w:num>
  <w:num w:numId="6">
    <w:abstractNumId w:val="13"/>
  </w:num>
  <w:num w:numId="7">
    <w:abstractNumId w:val="25"/>
  </w:num>
  <w:num w:numId="8">
    <w:abstractNumId w:val="26"/>
  </w:num>
  <w:num w:numId="9">
    <w:abstractNumId w:val="5"/>
  </w:num>
  <w:num w:numId="10">
    <w:abstractNumId w:val="3"/>
  </w:num>
  <w:num w:numId="11">
    <w:abstractNumId w:val="20"/>
  </w:num>
  <w:num w:numId="12">
    <w:abstractNumId w:val="12"/>
  </w:num>
  <w:num w:numId="13">
    <w:abstractNumId w:val="1"/>
  </w:num>
  <w:num w:numId="14">
    <w:abstractNumId w:val="18"/>
  </w:num>
  <w:num w:numId="15">
    <w:abstractNumId w:val="11"/>
  </w:num>
  <w:num w:numId="16">
    <w:abstractNumId w:val="8"/>
  </w:num>
  <w:num w:numId="17">
    <w:abstractNumId w:val="23"/>
  </w:num>
  <w:num w:numId="18">
    <w:abstractNumId w:val="14"/>
  </w:num>
  <w:num w:numId="19">
    <w:abstractNumId w:val="22"/>
  </w:num>
  <w:num w:numId="20">
    <w:abstractNumId w:val="0"/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6"/>
  </w:num>
  <w:num w:numId="25">
    <w:abstractNumId w:val="24"/>
  </w:num>
  <w:num w:numId="26">
    <w:abstractNumId w:val="19"/>
  </w:num>
  <w:num w:numId="27">
    <w:abstractNumId w:val="4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GT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365B"/>
    <w:rsid w:val="00031331"/>
    <w:rsid w:val="00084D9F"/>
    <w:rsid w:val="00094339"/>
    <w:rsid w:val="000A28EF"/>
    <w:rsid w:val="000D2506"/>
    <w:rsid w:val="000D724C"/>
    <w:rsid w:val="000F69BE"/>
    <w:rsid w:val="001020C6"/>
    <w:rsid w:val="00105400"/>
    <w:rsid w:val="001109B9"/>
    <w:rsid w:val="00112CEE"/>
    <w:rsid w:val="0011552B"/>
    <w:rsid w:val="001163B6"/>
    <w:rsid w:val="001248C0"/>
    <w:rsid w:val="00135015"/>
    <w:rsid w:val="001368AD"/>
    <w:rsid w:val="00165FF1"/>
    <w:rsid w:val="001752CC"/>
    <w:rsid w:val="00177666"/>
    <w:rsid w:val="001A2279"/>
    <w:rsid w:val="001A6D23"/>
    <w:rsid w:val="001F637B"/>
    <w:rsid w:val="00216DC4"/>
    <w:rsid w:val="002514B3"/>
    <w:rsid w:val="00260356"/>
    <w:rsid w:val="00284CB6"/>
    <w:rsid w:val="002A7E45"/>
    <w:rsid w:val="002D4CC5"/>
    <w:rsid w:val="00317ADF"/>
    <w:rsid w:val="0032290A"/>
    <w:rsid w:val="00385412"/>
    <w:rsid w:val="0038762B"/>
    <w:rsid w:val="003A3867"/>
    <w:rsid w:val="003D06F5"/>
    <w:rsid w:val="003D5209"/>
    <w:rsid w:val="003E34C1"/>
    <w:rsid w:val="003E4020"/>
    <w:rsid w:val="003E4DD1"/>
    <w:rsid w:val="0040619E"/>
    <w:rsid w:val="00410767"/>
    <w:rsid w:val="00416F54"/>
    <w:rsid w:val="00426EC6"/>
    <w:rsid w:val="00427E70"/>
    <w:rsid w:val="004459EC"/>
    <w:rsid w:val="00484D04"/>
    <w:rsid w:val="004902BB"/>
    <w:rsid w:val="004955E3"/>
    <w:rsid w:val="004B1DF3"/>
    <w:rsid w:val="004D4D41"/>
    <w:rsid w:val="004D51DC"/>
    <w:rsid w:val="004E0635"/>
    <w:rsid w:val="004E29F8"/>
    <w:rsid w:val="005031E5"/>
    <w:rsid w:val="0054267C"/>
    <w:rsid w:val="00552A97"/>
    <w:rsid w:val="005605FA"/>
    <w:rsid w:val="00565FAC"/>
    <w:rsid w:val="005A721E"/>
    <w:rsid w:val="005A7959"/>
    <w:rsid w:val="005C4330"/>
    <w:rsid w:val="005D12E6"/>
    <w:rsid w:val="005F009F"/>
    <w:rsid w:val="00606534"/>
    <w:rsid w:val="00610572"/>
    <w:rsid w:val="00675D4A"/>
    <w:rsid w:val="006765F6"/>
    <w:rsid w:val="00686A60"/>
    <w:rsid w:val="006937A3"/>
    <w:rsid w:val="00693DA1"/>
    <w:rsid w:val="006D6ABC"/>
    <w:rsid w:val="00710D34"/>
    <w:rsid w:val="007225A8"/>
    <w:rsid w:val="007272D3"/>
    <w:rsid w:val="00733844"/>
    <w:rsid w:val="00735192"/>
    <w:rsid w:val="00736FE5"/>
    <w:rsid w:val="00745BA6"/>
    <w:rsid w:val="00752071"/>
    <w:rsid w:val="00760313"/>
    <w:rsid w:val="00764CC2"/>
    <w:rsid w:val="00766EAC"/>
    <w:rsid w:val="007828F6"/>
    <w:rsid w:val="007939C9"/>
    <w:rsid w:val="007A1D27"/>
    <w:rsid w:val="007C159A"/>
    <w:rsid w:val="007D1511"/>
    <w:rsid w:val="007F258A"/>
    <w:rsid w:val="007F2D55"/>
    <w:rsid w:val="00803C95"/>
    <w:rsid w:val="008516D7"/>
    <w:rsid w:val="008652BB"/>
    <w:rsid w:val="00866F57"/>
    <w:rsid w:val="00872C96"/>
    <w:rsid w:val="008913DD"/>
    <w:rsid w:val="00892B08"/>
    <w:rsid w:val="008B7A37"/>
    <w:rsid w:val="008C3C67"/>
    <w:rsid w:val="008E2F03"/>
    <w:rsid w:val="008E755A"/>
    <w:rsid w:val="008F4BD3"/>
    <w:rsid w:val="009002C2"/>
    <w:rsid w:val="009166C0"/>
    <w:rsid w:val="009301D9"/>
    <w:rsid w:val="009345E9"/>
    <w:rsid w:val="0093460B"/>
    <w:rsid w:val="0096389B"/>
    <w:rsid w:val="00967097"/>
    <w:rsid w:val="00970E25"/>
    <w:rsid w:val="00994FE0"/>
    <w:rsid w:val="009B3026"/>
    <w:rsid w:val="009C1CF1"/>
    <w:rsid w:val="009C2F32"/>
    <w:rsid w:val="009E560D"/>
    <w:rsid w:val="009E5A00"/>
    <w:rsid w:val="009F09BD"/>
    <w:rsid w:val="009F408A"/>
    <w:rsid w:val="009F430D"/>
    <w:rsid w:val="00A02AF7"/>
    <w:rsid w:val="00A02BEF"/>
    <w:rsid w:val="00A1555B"/>
    <w:rsid w:val="00A15EB5"/>
    <w:rsid w:val="00A15F4C"/>
    <w:rsid w:val="00A17715"/>
    <w:rsid w:val="00A23421"/>
    <w:rsid w:val="00A428C1"/>
    <w:rsid w:val="00A45CB7"/>
    <w:rsid w:val="00A77FA7"/>
    <w:rsid w:val="00A94311"/>
    <w:rsid w:val="00AA7C2D"/>
    <w:rsid w:val="00AC5FCA"/>
    <w:rsid w:val="00AD3A75"/>
    <w:rsid w:val="00AF0F6B"/>
    <w:rsid w:val="00AF6AA2"/>
    <w:rsid w:val="00B076FE"/>
    <w:rsid w:val="00B24866"/>
    <w:rsid w:val="00B30BC3"/>
    <w:rsid w:val="00B4682B"/>
    <w:rsid w:val="00B47D90"/>
    <w:rsid w:val="00B565AD"/>
    <w:rsid w:val="00B65DA8"/>
    <w:rsid w:val="00B80C18"/>
    <w:rsid w:val="00B8491A"/>
    <w:rsid w:val="00BA440A"/>
    <w:rsid w:val="00BB0953"/>
    <w:rsid w:val="00BB2B0D"/>
    <w:rsid w:val="00BF216B"/>
    <w:rsid w:val="00C20B10"/>
    <w:rsid w:val="00C25375"/>
    <w:rsid w:val="00C2743B"/>
    <w:rsid w:val="00C4114D"/>
    <w:rsid w:val="00C70AE0"/>
    <w:rsid w:val="00C73F5B"/>
    <w:rsid w:val="00C81829"/>
    <w:rsid w:val="00C82AF7"/>
    <w:rsid w:val="00C84E50"/>
    <w:rsid w:val="00C9669F"/>
    <w:rsid w:val="00CB4A16"/>
    <w:rsid w:val="00CD2DD7"/>
    <w:rsid w:val="00CF311F"/>
    <w:rsid w:val="00CF5109"/>
    <w:rsid w:val="00D05925"/>
    <w:rsid w:val="00D0781A"/>
    <w:rsid w:val="00D13822"/>
    <w:rsid w:val="00D2584A"/>
    <w:rsid w:val="00D4117E"/>
    <w:rsid w:val="00D47D1F"/>
    <w:rsid w:val="00D7216D"/>
    <w:rsid w:val="00DB0895"/>
    <w:rsid w:val="00DC3980"/>
    <w:rsid w:val="00DC3F98"/>
    <w:rsid w:val="00DF639B"/>
    <w:rsid w:val="00E3225D"/>
    <w:rsid w:val="00E34445"/>
    <w:rsid w:val="00E56130"/>
    <w:rsid w:val="00E70CC4"/>
    <w:rsid w:val="00E9199C"/>
    <w:rsid w:val="00EA71C1"/>
    <w:rsid w:val="00EC46A2"/>
    <w:rsid w:val="00ED05DA"/>
    <w:rsid w:val="00EE1E9C"/>
    <w:rsid w:val="00EF2C06"/>
    <w:rsid w:val="00F00C9B"/>
    <w:rsid w:val="00F02569"/>
    <w:rsid w:val="00F102DF"/>
    <w:rsid w:val="00F20EB6"/>
    <w:rsid w:val="00F33F89"/>
    <w:rsid w:val="00F8193B"/>
    <w:rsid w:val="00FC6ABA"/>
    <w:rsid w:val="00FE042A"/>
    <w:rsid w:val="00FE6685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20073CCB"/>
  <w15:docId w15:val="{3B212DCB-24D6-48C8-96DB-18D8623F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rsid w:val="009166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166C0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1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69E69-A124-4ED0-8A80-85779730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1011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40</cp:revision>
  <cp:lastPrinted>2022-05-05T17:54:00Z</cp:lastPrinted>
  <dcterms:created xsi:type="dcterms:W3CDTF">2022-05-05T17:53:00Z</dcterms:created>
  <dcterms:modified xsi:type="dcterms:W3CDTF">2023-03-17T21:36:00Z</dcterms:modified>
</cp:coreProperties>
</file>