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7D6841" w14:paraId="047B79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44B" w14:textId="77777777" w:rsidR="007C159A" w:rsidRPr="007D68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EB31" w14:textId="77777777" w:rsidR="007C159A" w:rsidRPr="007D68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7D6841" w14:paraId="6B8B50C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1CD4" w14:textId="77777777" w:rsidR="007C159A" w:rsidRPr="007D68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9F18" w14:textId="77777777" w:rsidR="007C159A" w:rsidRPr="007D6841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7D6841" w14:paraId="37D298D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F1AD" w14:textId="77777777" w:rsidR="008C3C67" w:rsidRPr="007D684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7D6841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538A" w14:textId="0A2276A4" w:rsidR="002D4CC5" w:rsidRPr="006C72EF" w:rsidRDefault="006C72EF" w:rsidP="006C72EF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5A0DCD">
              <w:rPr>
                <w:rFonts w:ascii="Arial" w:eastAsia="Times New Roman" w:hAnsi="Arial" w:cs="Arial"/>
                <w:b/>
                <w:color w:val="000000" w:themeColor="text1"/>
                <w:lang w:eastAsia="es-GT"/>
              </w:rPr>
              <w:t>Registro de S</w:t>
            </w:r>
            <w:r w:rsidRPr="005A0DCD">
              <w:rPr>
                <w:rFonts w:ascii="Arial" w:hAnsi="Arial" w:cs="Arial"/>
                <w:b/>
                <w:color w:val="000000" w:themeColor="text1"/>
              </w:rPr>
              <w:t>ustancia Afín a Fertilizante o a Enmiendas</w:t>
            </w:r>
          </w:p>
        </w:tc>
      </w:tr>
    </w:tbl>
    <w:p w14:paraId="08032922" w14:textId="48F91100" w:rsidR="008C3C67" w:rsidRPr="007D684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96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9058"/>
      </w:tblGrid>
      <w:tr w:rsidR="009C1CF1" w:rsidRPr="007D6841" w14:paraId="0059DFE7" w14:textId="77777777" w:rsidTr="00F82FB3">
        <w:tc>
          <w:tcPr>
            <w:tcW w:w="568" w:type="dxa"/>
          </w:tcPr>
          <w:p w14:paraId="7C4DB41F" w14:textId="77777777" w:rsidR="009C1CF1" w:rsidRPr="007D6841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D6841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C0400FF" w14:textId="77777777" w:rsidR="009C1CF1" w:rsidRPr="007D684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D6841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7D6841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5B6D868" w14:textId="77777777" w:rsidR="00DC3980" w:rsidRPr="007D684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080FCE06" w14:textId="77777777" w:rsidR="006C72EF" w:rsidRPr="005A0DCD" w:rsidRDefault="006C72EF" w:rsidP="006C72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GoBack"/>
            <w:r w:rsidRPr="005A0DCD">
              <w:rPr>
                <w:rFonts w:ascii="Arial" w:hAnsi="Arial" w:cs="Arial"/>
                <w:b/>
                <w:bCs/>
                <w:color w:val="000000" w:themeColor="text1"/>
              </w:rPr>
              <w:t xml:space="preserve">REGISTRO DE SUSTANCIAS AFINES A FERTILIZANTES O A ENMIENDAS </w:t>
            </w:r>
          </w:p>
          <w:bookmarkEnd w:id="0"/>
          <w:p w14:paraId="7B68798E" w14:textId="77777777" w:rsidR="004D51BA" w:rsidRPr="007D6841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  <w:p w14:paraId="1B5754B8" w14:textId="4ED7D451" w:rsidR="00DA6A26" w:rsidRPr="007D6841" w:rsidRDefault="003A0EC8" w:rsidP="00A17A3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6841">
              <w:rPr>
                <w:rFonts w:ascii="Arial" w:hAnsi="Arial" w:cs="Arial"/>
              </w:rPr>
              <w:t xml:space="preserve"> </w:t>
            </w:r>
          </w:p>
        </w:tc>
      </w:tr>
      <w:tr w:rsidR="008C3C67" w:rsidRPr="007D6841" w14:paraId="262CAE62" w14:textId="77777777" w:rsidTr="00F82FB3">
        <w:tc>
          <w:tcPr>
            <w:tcW w:w="568" w:type="dxa"/>
          </w:tcPr>
          <w:p w14:paraId="12EF5838" w14:textId="77777777" w:rsidR="008C3C67" w:rsidRPr="007D684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D6841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031811C6" w14:textId="77777777" w:rsidR="008C3C67" w:rsidRPr="007D684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7D6841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7D6841">
              <w:rPr>
                <w:rFonts w:ascii="Arial" w:hAnsi="Arial" w:cs="Arial"/>
                <w:b/>
                <w:bCs/>
              </w:rPr>
              <w:t>O</w:t>
            </w:r>
            <w:r w:rsidR="00B8491A" w:rsidRPr="007D6841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D6E87F7" w14:textId="77777777" w:rsidR="005A721E" w:rsidRPr="007D6841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Describir la</w:t>
            </w:r>
            <w:r w:rsidR="00B8491A" w:rsidRPr="007D6841">
              <w:rPr>
                <w:rFonts w:ascii="Arial" w:hAnsi="Arial" w:cs="Arial"/>
              </w:rPr>
              <w:t xml:space="preserve"> normativa legal </w:t>
            </w:r>
            <w:r w:rsidR="009345E9" w:rsidRPr="007D6841">
              <w:rPr>
                <w:rFonts w:ascii="Arial" w:hAnsi="Arial" w:cs="Arial"/>
              </w:rPr>
              <w:t xml:space="preserve">de </w:t>
            </w:r>
            <w:r w:rsidR="00B8491A" w:rsidRPr="007D6841">
              <w:rPr>
                <w:rFonts w:ascii="Arial" w:hAnsi="Arial" w:cs="Arial"/>
              </w:rPr>
              <w:t>los procedimientos</w:t>
            </w:r>
            <w:r w:rsidR="00B8491A" w:rsidRPr="007D6841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7D6841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7D6841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7D6841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2462F31F" w14:textId="77777777" w:rsidR="008C3C67" w:rsidRPr="007D6841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6FB109" w14:textId="77777777" w:rsidR="00F869A2" w:rsidRPr="007D6841" w:rsidRDefault="00F869A2" w:rsidP="00F869A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 xml:space="preserve">Reglamento Técnico Centroamericano RTCA 65.05.54:15. Requisitos para el Registro de Fertilizantes y Enmiendas de uso Agrícola.  </w:t>
            </w:r>
          </w:p>
          <w:p w14:paraId="5FAB4045" w14:textId="608180B7" w:rsidR="003D1648" w:rsidRDefault="003D1648" w:rsidP="0046045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Gubernativo 342-2010. Reglamento para el registro de fertilizantes, enmiendas y sustancias afines a fertilizantes o a enmiendas ante el Ministerio de Agricultura, Ganadería y Alimentación. </w:t>
            </w:r>
          </w:p>
          <w:p w14:paraId="645B85E6" w14:textId="77777777" w:rsidR="003A0EC8" w:rsidRPr="007D6841" w:rsidRDefault="003A0EC8" w:rsidP="00F869A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7D6841" w14:paraId="445F83B7" w14:textId="77777777" w:rsidTr="00F82FB3">
        <w:tc>
          <w:tcPr>
            <w:tcW w:w="568" w:type="dxa"/>
          </w:tcPr>
          <w:p w14:paraId="72074544" w14:textId="32C49C4E" w:rsidR="008C3C67" w:rsidRPr="007D6841" w:rsidRDefault="00A17A3D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1BF948D7" w14:textId="6847F1E5" w:rsidR="008C3C67" w:rsidRPr="007D6841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7D6841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7D6841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56C1707" w14:textId="639FBAE5" w:rsidR="008C3C67" w:rsidRPr="007D6841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7D6841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7D6841">
              <w:rPr>
                <w:rFonts w:ascii="Arial" w:hAnsi="Arial" w:cs="Arial"/>
                <w:lang w:eastAsia="es-GT"/>
              </w:rPr>
              <w:t>dimientos vigentes</w:t>
            </w:r>
            <w:r w:rsidR="008C3C67" w:rsidRPr="007D6841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7D6841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5EBC46DA" w14:textId="4015A74A" w:rsidR="002D4CC5" w:rsidRPr="007D6841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9BFA5FD" w14:textId="77777777" w:rsidR="009652DA" w:rsidRPr="007D6841" w:rsidRDefault="009652DA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7F6F4D4" w14:textId="77777777" w:rsidR="009345E9" w:rsidRPr="007D6841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524117EC" w14:textId="77777777" w:rsidR="001B44A6" w:rsidRPr="007D6841" w:rsidRDefault="001B44A6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076245C" w14:textId="168782B7" w:rsidR="00376A4D" w:rsidRPr="007D6841" w:rsidRDefault="00376A4D" w:rsidP="001B44A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CB83156" w14:textId="77777777" w:rsidR="006C72EF" w:rsidRPr="005A0DCD" w:rsidRDefault="006C72EF" w:rsidP="006C72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0DCD">
              <w:rPr>
                <w:rFonts w:ascii="Arial" w:hAnsi="Arial" w:cs="Arial"/>
                <w:b/>
                <w:color w:val="000000" w:themeColor="text1"/>
              </w:rPr>
              <w:t>PARTE ADMINISTRATIVA:</w:t>
            </w:r>
          </w:p>
          <w:p w14:paraId="4149B324" w14:textId="77777777" w:rsidR="006C72EF" w:rsidRPr="005A0DCD" w:rsidRDefault="006C72EF" w:rsidP="006C72E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5A0DCD">
              <w:rPr>
                <w:rFonts w:ascii="Arial" w:hAnsi="Arial" w:cs="Arial"/>
                <w:color w:val="000000" w:themeColor="text1"/>
              </w:rPr>
              <w:t xml:space="preserve">a) Solicitud de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5A0DCD">
              <w:rPr>
                <w:rFonts w:ascii="Arial" w:hAnsi="Arial" w:cs="Arial"/>
                <w:color w:val="000000" w:themeColor="text1"/>
              </w:rPr>
              <w:t xml:space="preserve">egistro de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5A0DCD">
              <w:rPr>
                <w:rFonts w:ascii="Arial" w:hAnsi="Arial" w:cs="Arial"/>
                <w:bCs/>
                <w:color w:val="000000" w:themeColor="text1"/>
              </w:rPr>
              <w:t xml:space="preserve">ustancia </w:t>
            </w:r>
            <w:r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5A0DCD">
              <w:rPr>
                <w:rFonts w:ascii="Arial" w:hAnsi="Arial" w:cs="Arial"/>
                <w:bCs/>
                <w:color w:val="000000" w:themeColor="text1"/>
              </w:rPr>
              <w:t xml:space="preserve">fín a </w:t>
            </w:r>
            <w:r>
              <w:rPr>
                <w:rFonts w:ascii="Arial" w:hAnsi="Arial" w:cs="Arial"/>
                <w:bCs/>
                <w:color w:val="000000" w:themeColor="text1"/>
              </w:rPr>
              <w:t>F</w:t>
            </w:r>
            <w:r w:rsidRPr="005A0DCD">
              <w:rPr>
                <w:rFonts w:ascii="Arial" w:hAnsi="Arial" w:cs="Arial"/>
                <w:bCs/>
                <w:color w:val="000000" w:themeColor="text1"/>
              </w:rPr>
              <w:t xml:space="preserve">ertilizante o a </w:t>
            </w:r>
            <w:r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5A0DCD">
              <w:rPr>
                <w:rFonts w:ascii="Arial" w:hAnsi="Arial" w:cs="Arial"/>
                <w:bCs/>
                <w:color w:val="000000" w:themeColor="text1"/>
              </w:rPr>
              <w:t>nmiendas</w:t>
            </w:r>
          </w:p>
          <w:p w14:paraId="436A5281" w14:textId="77777777" w:rsidR="006C72EF" w:rsidRPr="005A0DCD" w:rsidRDefault="006C72EF" w:rsidP="006C72E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5A0DCD">
              <w:rPr>
                <w:rFonts w:ascii="Arial" w:hAnsi="Arial" w:cs="Arial"/>
                <w:color w:val="000000" w:themeColor="text1"/>
              </w:rPr>
              <w:t>b) Certificado de registro extendido por la ANC de libre venta. Si el producto es de origen nacional no es necesario satisfacer este producto.</w:t>
            </w:r>
          </w:p>
          <w:p w14:paraId="60EC0451" w14:textId="77777777" w:rsidR="006C72EF" w:rsidRPr="005A0DCD" w:rsidRDefault="006C72EF" w:rsidP="006C72E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5A0DCD">
              <w:rPr>
                <w:rFonts w:ascii="Arial" w:hAnsi="Arial" w:cs="Arial"/>
                <w:color w:val="000000" w:themeColor="text1"/>
              </w:rPr>
              <w:t xml:space="preserve">c) Declaración de composición cualitativo-cuantitativo de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5A0DCD">
              <w:rPr>
                <w:rFonts w:ascii="Arial" w:hAnsi="Arial" w:cs="Arial"/>
                <w:bCs/>
                <w:color w:val="000000" w:themeColor="text1"/>
              </w:rPr>
              <w:t xml:space="preserve">ustancia </w:t>
            </w:r>
            <w:r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5A0DCD">
              <w:rPr>
                <w:rFonts w:ascii="Arial" w:hAnsi="Arial" w:cs="Arial"/>
                <w:bCs/>
                <w:color w:val="000000" w:themeColor="text1"/>
              </w:rPr>
              <w:t xml:space="preserve">fín a </w:t>
            </w:r>
            <w:r>
              <w:rPr>
                <w:rFonts w:ascii="Arial" w:hAnsi="Arial" w:cs="Arial"/>
                <w:bCs/>
                <w:color w:val="000000" w:themeColor="text1"/>
              </w:rPr>
              <w:t>F</w:t>
            </w:r>
            <w:r w:rsidRPr="005A0DCD">
              <w:rPr>
                <w:rFonts w:ascii="Arial" w:hAnsi="Arial" w:cs="Arial"/>
                <w:bCs/>
                <w:color w:val="000000" w:themeColor="text1"/>
              </w:rPr>
              <w:t xml:space="preserve">ertilizante o a </w:t>
            </w:r>
            <w:r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5A0DCD">
              <w:rPr>
                <w:rFonts w:ascii="Arial" w:hAnsi="Arial" w:cs="Arial"/>
                <w:bCs/>
                <w:color w:val="000000" w:themeColor="text1"/>
              </w:rPr>
              <w:t>nmiendas</w:t>
            </w:r>
            <w:r>
              <w:rPr>
                <w:rFonts w:ascii="Arial" w:hAnsi="Arial" w:cs="Arial"/>
                <w:bCs/>
                <w:color w:val="000000" w:themeColor="text1"/>
              </w:rPr>
              <w:t>.</w:t>
            </w:r>
            <w:r w:rsidRPr="005A0DC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797E731" w14:textId="77777777" w:rsidR="006C72EF" w:rsidRDefault="006C72EF" w:rsidP="006C72EF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96E6F04" w14:textId="149D74D6" w:rsidR="006C72EF" w:rsidRPr="005A0DCD" w:rsidRDefault="006C72EF" w:rsidP="006C72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0DCD">
              <w:rPr>
                <w:rFonts w:ascii="Arial" w:hAnsi="Arial" w:cs="Arial"/>
                <w:b/>
                <w:color w:val="000000" w:themeColor="text1"/>
              </w:rPr>
              <w:t xml:space="preserve">INFORMACION TÉCNICA:    </w:t>
            </w:r>
          </w:p>
          <w:p w14:paraId="7CA5D340" w14:textId="77777777" w:rsidR="006C72EF" w:rsidRPr="005A0DCD" w:rsidRDefault="006C72EF" w:rsidP="006C72E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5A0DCD">
              <w:rPr>
                <w:rFonts w:ascii="Arial" w:hAnsi="Arial" w:cs="Arial"/>
                <w:color w:val="000000" w:themeColor="text1"/>
              </w:rPr>
              <w:t>a) Propiedades físicas y químicas del o los compuestos que constituyen la sustancia afín.</w:t>
            </w:r>
          </w:p>
          <w:p w14:paraId="00A6468C" w14:textId="77777777" w:rsidR="006C72EF" w:rsidRPr="005A0DCD" w:rsidRDefault="006C72EF" w:rsidP="006C72E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5A0DCD">
              <w:rPr>
                <w:rFonts w:ascii="Arial" w:hAnsi="Arial" w:cs="Arial"/>
                <w:color w:val="000000" w:themeColor="text1"/>
              </w:rPr>
              <w:t xml:space="preserve">b) Características del producto cuando corresponda.   </w:t>
            </w:r>
          </w:p>
          <w:p w14:paraId="05ED2BED" w14:textId="77777777" w:rsidR="006C72EF" w:rsidRPr="005A0DCD" w:rsidRDefault="006C72EF" w:rsidP="006C72E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5A0DCD">
              <w:rPr>
                <w:rFonts w:ascii="Arial" w:hAnsi="Arial" w:cs="Arial"/>
                <w:color w:val="000000" w:themeColor="text1"/>
              </w:rPr>
              <w:t xml:space="preserve">c) Usos agronómicos.    </w:t>
            </w:r>
          </w:p>
          <w:p w14:paraId="76BAC603" w14:textId="77777777" w:rsidR="006C72EF" w:rsidRPr="005A0DCD" w:rsidRDefault="006C72EF" w:rsidP="006C72E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5A0DCD">
              <w:rPr>
                <w:rFonts w:ascii="Arial" w:hAnsi="Arial" w:cs="Arial"/>
                <w:color w:val="000000" w:themeColor="text1"/>
              </w:rPr>
              <w:t>d)  envases.</w:t>
            </w:r>
          </w:p>
          <w:p w14:paraId="764B5F26" w14:textId="77777777" w:rsidR="006C72EF" w:rsidRPr="005A0DCD" w:rsidRDefault="006C72EF" w:rsidP="006C72EF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5A0DCD">
              <w:rPr>
                <w:rFonts w:ascii="Arial" w:hAnsi="Arial" w:cs="Arial"/>
                <w:color w:val="000000" w:themeColor="text1"/>
              </w:rPr>
              <w:t xml:space="preserve">e) etiqueta </w:t>
            </w:r>
          </w:p>
          <w:p w14:paraId="5CAFD506" w14:textId="608C1FBE" w:rsidR="009652DA" w:rsidRPr="007D6841" w:rsidRDefault="009652DA" w:rsidP="001B44A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AAAB0AF" w14:textId="77777777" w:rsidR="009652DA" w:rsidRPr="007D6841" w:rsidRDefault="009652DA" w:rsidP="001B44A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9ED042E" w14:textId="46DF52BE" w:rsidR="00305467" w:rsidRPr="007D6841" w:rsidRDefault="00305467" w:rsidP="00F974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34C622F7" w14:textId="68E25F36" w:rsidR="00F97482" w:rsidRPr="007D6841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DE667AA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lastRenderedPageBreak/>
              <w:t>Recibe expediente del usuario solicitante y lo traslada al Profesional Analista Químico.</w:t>
            </w:r>
          </w:p>
          <w:p w14:paraId="2B239D55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 xml:space="preserve">Revisa y analiza la información química presentada conforme al </w:t>
            </w:r>
            <w:r w:rsidRPr="00EA5E13">
              <w:rPr>
                <w:rFonts w:ascii="Arial" w:hAnsi="Arial" w:cs="Arial"/>
                <w:color w:val="000000" w:themeColor="text1"/>
              </w:rPr>
              <w:t xml:space="preserve">Acuerdo Gubernativo No. 342-2010. </w:t>
            </w:r>
          </w:p>
          <w:p w14:paraId="10577EAE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>Emite Dictamen Químico bajo código interno, incluye en cuadro digital de control de expedientes de Registro Sustancias Afines a Fertilizantes y o Enmiendas.</w:t>
            </w:r>
            <w:r w:rsidRPr="00EA5E1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7A3808D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>Analista Técnico del Departamento de Registro de Insumos Agrícolas recibe expediente de Registro Sustancias Afines a Fertilizantes y o Enmiendas, acompañado de Dictamen Químico.</w:t>
            </w:r>
          </w:p>
          <w:p w14:paraId="26876290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>Analiza expediente de Registro Sustancias Afines a Fertilizantes y o Enmiendas, requisitos administrativos, requisitos técnicos y arte de etiquetas verifica información completa.</w:t>
            </w:r>
            <w:r w:rsidRPr="00EA5E1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2DCF0C6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>Emite Dictamen Técnico, posibles observaciones en requisitos administrativos, requisitos técnicos y arte de etiquetas de Sustancias Afines a Fertilizantes y o Enmiendas.</w:t>
            </w:r>
            <w:r w:rsidRPr="00EA5E13">
              <w:rPr>
                <w:rFonts w:ascii="Arial" w:hAnsi="Arial" w:cs="Arial"/>
                <w:color w:val="000000" w:themeColor="text1"/>
                <w:lang w:eastAsia="es-GT"/>
              </w:rPr>
              <w:t xml:space="preserve">  </w:t>
            </w:r>
          </w:p>
          <w:p w14:paraId="610DBA30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>Emite Dictamen Técnico final y Certificado de Registro de Sustancias Afines a Fertilizantes y o Enmiendas.</w:t>
            </w:r>
          </w:p>
          <w:p w14:paraId="66ACB09B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>Traslada Certificado de Registro de Sustancias Afines a Fertilizantes y o Enmiendas al Jefe del Departamento de Registro de Insumos Agrícolas.</w:t>
            </w:r>
          </w:p>
          <w:p w14:paraId="0A001D1A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>Recibe, analiza, emite Visto Bueno del Certificado de Registro y traslada al Profesional Analista de Sustancias Afines a Fertilizantes y o Enmiendas del Departamento de Registro de Insumos Agrícolas.</w:t>
            </w:r>
          </w:p>
          <w:p w14:paraId="41692C69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>Recibe y entrega Certificado de Registro de Sustancias Afines a Fertilizantes y o Enmiendas al usuario solicitante.</w:t>
            </w:r>
          </w:p>
          <w:p w14:paraId="7AD99A4C" w14:textId="77777777" w:rsidR="00A50936" w:rsidRPr="00EA5E13" w:rsidRDefault="00A50936" w:rsidP="00A50936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es-GT"/>
              </w:rPr>
            </w:pPr>
            <w:r w:rsidRPr="00EA5E13">
              <w:rPr>
                <w:rFonts w:ascii="Arial" w:hAnsi="Arial" w:cs="Arial"/>
                <w:bCs/>
                <w:color w:val="000000" w:themeColor="text1"/>
              </w:rPr>
              <w:t>Recibe expediente de Registro de Sustancias Afines a Fertilizantes y o Enmiendas e integra en archivo correspondiente.</w:t>
            </w:r>
          </w:p>
          <w:p w14:paraId="35B7F2FF" w14:textId="77777777" w:rsidR="008A773F" w:rsidRPr="007D6841" w:rsidRDefault="008A773F" w:rsidP="008A773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237681D" w14:textId="7A9C72F6" w:rsidR="008A773F" w:rsidRPr="007D6841" w:rsidRDefault="008A773F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31B72EA" w14:textId="77777777" w:rsidR="003F1A0F" w:rsidRPr="007D6841" w:rsidRDefault="003F1A0F" w:rsidP="003F1A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7F147F07" w14:textId="77777777" w:rsidR="003F1A0F" w:rsidRPr="007D6841" w:rsidRDefault="003F1A0F" w:rsidP="003F1A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7D6841">
              <w:rPr>
                <w:rFonts w:ascii="Arial" w:hAnsi="Arial" w:cs="Arial"/>
                <w:lang w:eastAsia="es-GT"/>
              </w:rPr>
              <w:t>De dos (2) a cinco (5) meses.</w:t>
            </w:r>
          </w:p>
          <w:p w14:paraId="505A31D8" w14:textId="77777777" w:rsidR="003F1A0F" w:rsidRPr="007D6841" w:rsidRDefault="003F1A0F" w:rsidP="003F1A0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F370084" w14:textId="77777777" w:rsidR="003F1A0F" w:rsidRPr="007D6841" w:rsidRDefault="003F1A0F" w:rsidP="003F1A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764991E5" w14:textId="683BC8C6" w:rsidR="003F1A0F" w:rsidRPr="007D6841" w:rsidRDefault="003F1A0F" w:rsidP="00145E0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lang w:eastAsia="es-GT"/>
              </w:rPr>
              <w:t>Q. 0.00</w:t>
            </w:r>
          </w:p>
          <w:p w14:paraId="7F6F013D" w14:textId="77777777" w:rsidR="003F1A0F" w:rsidRPr="007D6841" w:rsidRDefault="003F1A0F" w:rsidP="003F1A0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608F7586" w14:textId="77777777" w:rsidR="003F1A0F" w:rsidRPr="007D6841" w:rsidRDefault="003F1A0F" w:rsidP="003F1A0F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7D6841">
              <w:rPr>
                <w:rFonts w:ascii="Arial" w:hAnsi="Arial" w:cs="Arial"/>
                <w:lang w:eastAsia="es-GT"/>
              </w:rPr>
              <w:t>N/A</w:t>
            </w:r>
          </w:p>
          <w:p w14:paraId="54D28EA8" w14:textId="2CB7B107" w:rsidR="00F82FB3" w:rsidRPr="007D6841" w:rsidRDefault="00F82FB3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01"/>
              <w:gridCol w:w="5181"/>
            </w:tblGrid>
            <w:tr w:rsidR="00376A4D" w:rsidRPr="007D6841" w14:paraId="5B84C2B5" w14:textId="77777777" w:rsidTr="003F1A0F">
              <w:trPr>
                <w:trHeight w:val="217"/>
              </w:trPr>
              <w:tc>
                <w:tcPr>
                  <w:tcW w:w="3501" w:type="dxa"/>
                  <w:shd w:val="clear" w:color="auto" w:fill="auto"/>
                </w:tcPr>
                <w:p w14:paraId="12985467" w14:textId="77777777" w:rsidR="00376A4D" w:rsidRPr="007D6841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841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5181" w:type="dxa"/>
                  <w:shd w:val="clear" w:color="auto" w:fill="auto"/>
                </w:tcPr>
                <w:p w14:paraId="78EA9C8D" w14:textId="77777777" w:rsidR="00376A4D" w:rsidRPr="007D6841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6841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3D1648" w:rsidRPr="007D6841" w14:paraId="757899BB" w14:textId="77777777" w:rsidTr="003F1A0F">
              <w:trPr>
                <w:trHeight w:val="979"/>
              </w:trPr>
              <w:tc>
                <w:tcPr>
                  <w:tcW w:w="3501" w:type="dxa"/>
                </w:tcPr>
                <w:p w14:paraId="0F2E92C4" w14:textId="79EB3266" w:rsidR="003D1648" w:rsidRPr="002F753E" w:rsidRDefault="003D1648" w:rsidP="003D164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Recepción de Expediente de Solicitud de Registro de Fertilizantes.</w:t>
                  </w:r>
                </w:p>
              </w:tc>
              <w:tc>
                <w:tcPr>
                  <w:tcW w:w="5181" w:type="dxa"/>
                </w:tcPr>
                <w:p w14:paraId="08C12A18" w14:textId="3EA1273E" w:rsidR="003D1648" w:rsidRPr="007D6841" w:rsidRDefault="003D1648" w:rsidP="003D1648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A303DD">
                    <w:rPr>
                      <w:rFonts w:ascii="Arial" w:hAnsi="Arial" w:cs="Arial"/>
                    </w:rPr>
                    <w:t xml:space="preserve">El </w:t>
                  </w:r>
                  <w:r w:rsidRPr="00673CE0">
                    <w:rPr>
                      <w:rFonts w:ascii="Arial" w:hAnsi="Arial" w:cs="Arial"/>
                    </w:rPr>
                    <w:t>usuario completa formulario de solicitud en el sistema informático</w:t>
                  </w:r>
                  <w:r w:rsidR="00D73950">
                    <w:rPr>
                      <w:rFonts w:ascii="Arial" w:hAnsi="Arial" w:cs="Arial"/>
                    </w:rPr>
                    <w:t xml:space="preserve"> y carga documentos requeridos.</w:t>
                  </w:r>
                </w:p>
              </w:tc>
            </w:tr>
            <w:tr w:rsidR="002157AD" w:rsidRPr="007D6841" w14:paraId="14F8127F" w14:textId="77777777" w:rsidTr="003F1A0F">
              <w:trPr>
                <w:trHeight w:val="1194"/>
              </w:trPr>
              <w:tc>
                <w:tcPr>
                  <w:tcW w:w="3501" w:type="dxa"/>
                </w:tcPr>
                <w:p w14:paraId="22A8B77D" w14:textId="74A0D0C8" w:rsidR="002157AD" w:rsidRPr="002F753E" w:rsidRDefault="002157AD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Análisis de expediente.</w:t>
                  </w:r>
                </w:p>
                <w:p w14:paraId="7A20CF4A" w14:textId="77777777" w:rsidR="002157AD" w:rsidRPr="007D6841" w:rsidRDefault="002157AD" w:rsidP="002157A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181" w:type="dxa"/>
                </w:tcPr>
                <w:p w14:paraId="57BD51CD" w14:textId="026B3CBE" w:rsidR="002157AD" w:rsidRPr="007D6841" w:rsidRDefault="008A379E" w:rsidP="00BD0777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8A379E">
                    <w:rPr>
                      <w:rFonts w:ascii="Arial" w:hAnsi="Arial" w:cs="Arial"/>
                    </w:rPr>
                    <w:t xml:space="preserve">El Analista Químico de </w:t>
                  </w:r>
                  <w:r w:rsidR="00D73950">
                    <w:rPr>
                      <w:rFonts w:ascii="Arial" w:hAnsi="Arial" w:cs="Arial"/>
                    </w:rPr>
                    <w:t>F</w:t>
                  </w:r>
                  <w:r w:rsidRPr="008A379E">
                    <w:rPr>
                      <w:rFonts w:ascii="Arial" w:hAnsi="Arial" w:cs="Arial"/>
                    </w:rPr>
                    <w:t>ertilizantes, Enmiendas y Sustancias afines a Fertilizantes del Departamento de Registro de Insumos Agrícolas recibe</w:t>
                  </w:r>
                  <w:r w:rsidR="00D73950">
                    <w:rPr>
                      <w:rFonts w:ascii="Arial" w:hAnsi="Arial" w:cs="Arial"/>
                    </w:rPr>
                    <w:t xml:space="preserve"> expediente en bandeja, </w:t>
                  </w:r>
                  <w:r w:rsidRPr="008A379E">
                    <w:rPr>
                      <w:rFonts w:ascii="Arial" w:hAnsi="Arial" w:cs="Arial"/>
                    </w:rPr>
                    <w:t>revisa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1A735E">
                    <w:rPr>
                      <w:rFonts w:ascii="Arial" w:hAnsi="Arial" w:cs="Arial"/>
                    </w:rPr>
                    <w:t>y hace observaciones.</w:t>
                  </w:r>
                </w:p>
              </w:tc>
            </w:tr>
            <w:tr w:rsidR="002157AD" w:rsidRPr="007D6841" w14:paraId="79BBEC11" w14:textId="77777777" w:rsidTr="003F1A0F">
              <w:trPr>
                <w:trHeight w:val="730"/>
              </w:trPr>
              <w:tc>
                <w:tcPr>
                  <w:tcW w:w="3501" w:type="dxa"/>
                </w:tcPr>
                <w:p w14:paraId="0BEA50A1" w14:textId="5C3E7A58" w:rsidR="002157AD" w:rsidRPr="002F753E" w:rsidRDefault="002157AD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Emisión de dictamen químico.</w:t>
                  </w:r>
                </w:p>
              </w:tc>
              <w:tc>
                <w:tcPr>
                  <w:tcW w:w="5181" w:type="dxa"/>
                </w:tcPr>
                <w:p w14:paraId="7EF5B21A" w14:textId="25A4C494" w:rsidR="007807C8" w:rsidRPr="007D6841" w:rsidRDefault="007807C8" w:rsidP="007807C8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7D6841">
                    <w:rPr>
                      <w:rFonts w:ascii="Arial" w:hAnsi="Arial" w:cs="Arial"/>
                      <w:bCs/>
                    </w:rPr>
                    <w:t>El Profesional Analista Técnico recibe</w:t>
                  </w:r>
                  <w:r w:rsidR="00D73950">
                    <w:rPr>
                      <w:rFonts w:ascii="Arial" w:hAnsi="Arial" w:cs="Arial"/>
                      <w:bCs/>
                    </w:rPr>
                    <w:t xml:space="preserve"> expediente en bandeja</w:t>
                  </w:r>
                  <w:r w:rsidRPr="007D6841">
                    <w:rPr>
                      <w:rFonts w:ascii="Arial" w:hAnsi="Arial" w:cs="Arial"/>
                      <w:bCs/>
                    </w:rPr>
                    <w:t xml:space="preserve">, analiza y emite dictamen. </w:t>
                  </w:r>
                </w:p>
                <w:p w14:paraId="5337E973" w14:textId="1445112C" w:rsidR="007807C8" w:rsidRDefault="007807C8" w:rsidP="007807C8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403A79">
                    <w:rPr>
                      <w:rFonts w:ascii="Arial" w:hAnsi="Arial" w:cs="Arial"/>
                    </w:rPr>
                    <w:t>Si es favorable:</w:t>
                  </w:r>
                  <w:r>
                    <w:rPr>
                      <w:rFonts w:ascii="Arial" w:hAnsi="Arial" w:cs="Arial"/>
                    </w:rPr>
                    <w:t xml:space="preserve"> Sigue paso 4</w:t>
                  </w:r>
                  <w:r w:rsidR="00D73950">
                    <w:rPr>
                      <w:rFonts w:ascii="Arial" w:hAnsi="Arial" w:cs="Arial"/>
                    </w:rPr>
                    <w:t>.</w:t>
                  </w:r>
                </w:p>
                <w:p w14:paraId="3723F6B2" w14:textId="6115D5A1" w:rsidR="002157AD" w:rsidRPr="007D6841" w:rsidRDefault="007807C8" w:rsidP="007807C8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403A79">
                    <w:rPr>
                      <w:rFonts w:ascii="Arial" w:hAnsi="Arial" w:cs="Arial"/>
                    </w:rPr>
                    <w:t xml:space="preserve">No favorable: </w:t>
                  </w:r>
                  <w:r>
                    <w:rPr>
                      <w:rFonts w:ascii="Arial" w:hAnsi="Arial" w:cs="Arial"/>
                    </w:rPr>
                    <w:t>Devuelve con observaciones</w:t>
                  </w:r>
                  <w:r w:rsidR="00D73950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2157AD" w:rsidRPr="007D6841" w14:paraId="1005252D" w14:textId="77777777" w:rsidTr="00D73950">
              <w:trPr>
                <w:trHeight w:val="887"/>
              </w:trPr>
              <w:tc>
                <w:tcPr>
                  <w:tcW w:w="3501" w:type="dxa"/>
                </w:tcPr>
                <w:p w14:paraId="2514FA31" w14:textId="273303CC" w:rsidR="002157AD" w:rsidRPr="002F753E" w:rsidRDefault="002157AD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lastRenderedPageBreak/>
                    <w:t>Asignación de expediente de Registro de Fertilizantes.</w:t>
                  </w:r>
                </w:p>
              </w:tc>
              <w:tc>
                <w:tcPr>
                  <w:tcW w:w="5181" w:type="dxa"/>
                </w:tcPr>
                <w:p w14:paraId="30CEFE79" w14:textId="367F6D97" w:rsidR="007807C8" w:rsidRPr="00D73950" w:rsidRDefault="007807C8" w:rsidP="00D73950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="00D73950">
                    <w:rPr>
                      <w:rFonts w:ascii="Arial" w:hAnsi="Arial" w:cs="Arial"/>
                      <w:bCs/>
                    </w:rPr>
                    <w:t>Profesional Analista Técnico genera C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ertificado de </w:t>
                  </w:r>
                  <w:r w:rsidR="00D73950">
                    <w:rPr>
                      <w:rFonts w:ascii="Arial" w:hAnsi="Arial" w:cs="Arial"/>
                      <w:color w:val="222222"/>
                    </w:rPr>
                    <w:t>R</w:t>
                  </w:r>
                  <w:r>
                    <w:rPr>
                      <w:rFonts w:ascii="Arial" w:hAnsi="Arial" w:cs="Arial"/>
                      <w:color w:val="222222"/>
                    </w:rPr>
                    <w:t>egistr</w:t>
                  </w:r>
                  <w:r w:rsidR="00D73950">
                    <w:rPr>
                      <w:rFonts w:ascii="Arial" w:hAnsi="Arial" w:cs="Arial"/>
                      <w:color w:val="222222"/>
                    </w:rPr>
                    <w:t>o en el sistema informático.</w:t>
                  </w:r>
                </w:p>
              </w:tc>
            </w:tr>
            <w:tr w:rsidR="002157AD" w:rsidRPr="007D6841" w14:paraId="2D96BB4A" w14:textId="77777777" w:rsidTr="003F1A0F">
              <w:trPr>
                <w:trHeight w:val="917"/>
              </w:trPr>
              <w:tc>
                <w:tcPr>
                  <w:tcW w:w="3501" w:type="dxa"/>
                </w:tcPr>
                <w:p w14:paraId="51AACFD0" w14:textId="76E1D526" w:rsidR="002157AD" w:rsidRPr="002F753E" w:rsidRDefault="002157AD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Evaluación y análisis de expediente de registro por Profesional Analista.</w:t>
                  </w:r>
                </w:p>
              </w:tc>
              <w:tc>
                <w:tcPr>
                  <w:tcW w:w="5181" w:type="dxa"/>
                </w:tcPr>
                <w:p w14:paraId="0092DC2B" w14:textId="3A61CB30" w:rsidR="001A735E" w:rsidRDefault="001A735E" w:rsidP="007807C8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4D281B">
                    <w:rPr>
                      <w:rFonts w:ascii="Arial" w:hAnsi="Arial" w:cs="Arial"/>
                      <w:color w:val="222222"/>
                    </w:rPr>
                    <w:t>l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Departamento </w:t>
                  </w:r>
                  <w:r w:rsidR="00D73950">
                    <w:rPr>
                      <w:rFonts w:ascii="Arial" w:hAnsi="Arial" w:cs="Arial"/>
                      <w:color w:val="222222"/>
                    </w:rPr>
                    <w:t>recibe en bandeja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el Certificado de Registro</w:t>
                  </w:r>
                  <w:r w:rsidR="00D73950">
                    <w:rPr>
                      <w:rFonts w:ascii="Arial" w:hAnsi="Arial" w:cs="Arial"/>
                      <w:color w:val="222222"/>
                    </w:rPr>
                    <w:t xml:space="preserve"> y revisa.</w:t>
                  </w:r>
                </w:p>
                <w:p w14:paraId="12E8DE46" w14:textId="0FBCB2C6" w:rsidR="00BF2BA2" w:rsidRDefault="001A735E" w:rsidP="001A735E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Si:</w:t>
                  </w:r>
                  <w:r w:rsidR="00BF2BA2">
                    <w:rPr>
                      <w:rFonts w:ascii="Arial" w:hAnsi="Arial" w:cs="Arial"/>
                      <w:color w:val="222222"/>
                    </w:rPr>
                    <w:t xml:space="preserve"> Sigue paso 6.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</w:p>
                <w:p w14:paraId="20F33721" w14:textId="5365B48F" w:rsidR="002157AD" w:rsidRPr="007D6841" w:rsidRDefault="001A735E" w:rsidP="001A735E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No: Devuelve para correcciones</w:t>
                  </w:r>
                  <w:r w:rsidR="00D73950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2157AD" w:rsidRPr="007D6841" w14:paraId="5A487E83" w14:textId="77777777" w:rsidTr="003F1A0F">
              <w:trPr>
                <w:trHeight w:val="247"/>
              </w:trPr>
              <w:tc>
                <w:tcPr>
                  <w:tcW w:w="3501" w:type="dxa"/>
                </w:tcPr>
                <w:p w14:paraId="0A9BD89B" w14:textId="60CD9457" w:rsidR="002157AD" w:rsidRPr="002F753E" w:rsidRDefault="002157AD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Emisión de Dictamen técnico.</w:t>
                  </w:r>
                </w:p>
              </w:tc>
              <w:tc>
                <w:tcPr>
                  <w:tcW w:w="5181" w:type="dxa"/>
                </w:tcPr>
                <w:p w14:paraId="492CEDFC" w14:textId="54BCB299" w:rsidR="00F869A2" w:rsidRDefault="00F869A2" w:rsidP="00F869A2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4D281B">
                    <w:rPr>
                      <w:rFonts w:ascii="Arial" w:hAnsi="Arial" w:cs="Arial"/>
                      <w:color w:val="222222"/>
                    </w:rPr>
                    <w:t>l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="00257396">
                    <w:rPr>
                      <w:rFonts w:ascii="Arial" w:hAnsi="Arial" w:cs="Arial"/>
                      <w:color w:val="222222"/>
                    </w:rPr>
                    <w:t xml:space="preserve">Departamento </w:t>
                  </w:r>
                  <w:r w:rsidR="00D73950">
                    <w:rPr>
                      <w:rFonts w:ascii="Arial" w:hAnsi="Arial" w:cs="Arial"/>
                      <w:color w:val="222222"/>
                    </w:rPr>
                    <w:t>valida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Certificado de Registro en el sistema informático y notifica al usuario.</w:t>
                  </w:r>
                </w:p>
                <w:p w14:paraId="17D17A2B" w14:textId="3D4847EB" w:rsidR="002157AD" w:rsidRPr="007D6841" w:rsidRDefault="002157AD" w:rsidP="007A49E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157AD" w:rsidRPr="007D6841" w14:paraId="52C11B29" w14:textId="77777777" w:rsidTr="003F1A0F">
              <w:trPr>
                <w:trHeight w:val="850"/>
              </w:trPr>
              <w:tc>
                <w:tcPr>
                  <w:tcW w:w="3501" w:type="dxa"/>
                </w:tcPr>
                <w:p w14:paraId="2A2A5EF4" w14:textId="7E23D3F7" w:rsidR="002157AD" w:rsidRPr="002F753E" w:rsidRDefault="002157AD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Emisión y Traslado de Dictamen y Certificado de Registro.</w:t>
                  </w:r>
                </w:p>
              </w:tc>
              <w:tc>
                <w:tcPr>
                  <w:tcW w:w="5181" w:type="dxa"/>
                </w:tcPr>
                <w:p w14:paraId="368977AE" w14:textId="18FBDF36" w:rsidR="002157AD" w:rsidRPr="007D6841" w:rsidRDefault="002157AD" w:rsidP="007A49EE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A033F" w:rsidRPr="007D6841" w14:paraId="42AE48FA" w14:textId="77777777" w:rsidTr="003F1A0F">
              <w:trPr>
                <w:trHeight w:val="433"/>
              </w:trPr>
              <w:tc>
                <w:tcPr>
                  <w:tcW w:w="3501" w:type="dxa"/>
                </w:tcPr>
                <w:p w14:paraId="553BE2A3" w14:textId="3F87B5CC" w:rsidR="00DA033F" w:rsidRPr="002F753E" w:rsidRDefault="00DA033F" w:rsidP="002F75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Visto bueno de Certificado de Registro</w:t>
                  </w:r>
                  <w:r w:rsidR="002157AD" w:rsidRPr="002F753E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5181" w:type="dxa"/>
                </w:tcPr>
                <w:p w14:paraId="757272E2" w14:textId="77777777" w:rsidR="00DA033F" w:rsidRPr="007D6841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A033F" w:rsidRPr="007D6841" w14:paraId="2A0A66F3" w14:textId="77777777" w:rsidTr="003F1A0F">
              <w:trPr>
                <w:trHeight w:val="528"/>
              </w:trPr>
              <w:tc>
                <w:tcPr>
                  <w:tcW w:w="3501" w:type="dxa"/>
                </w:tcPr>
                <w:p w14:paraId="333288D8" w14:textId="72C4A3E5" w:rsidR="00DA033F" w:rsidRPr="002F753E" w:rsidRDefault="00DA033F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Traslado de Certificado de Registro.</w:t>
                  </w:r>
                </w:p>
              </w:tc>
              <w:tc>
                <w:tcPr>
                  <w:tcW w:w="5181" w:type="dxa"/>
                </w:tcPr>
                <w:p w14:paraId="34B8A122" w14:textId="77777777" w:rsidR="00DA033F" w:rsidRPr="007D6841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A033F" w:rsidRPr="007D6841" w14:paraId="55D83954" w14:textId="77777777" w:rsidTr="003F1A0F">
              <w:trPr>
                <w:trHeight w:val="482"/>
              </w:trPr>
              <w:tc>
                <w:tcPr>
                  <w:tcW w:w="3501" w:type="dxa"/>
                </w:tcPr>
                <w:p w14:paraId="6C1C4AB2" w14:textId="659C6836" w:rsidR="00DA033F" w:rsidRPr="002F753E" w:rsidRDefault="00DA033F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F753E">
                    <w:rPr>
                      <w:rFonts w:ascii="Arial" w:hAnsi="Arial" w:cs="Arial"/>
                      <w:bCs/>
                    </w:rPr>
                    <w:t>Finalización del trámite administrativo.</w:t>
                  </w:r>
                </w:p>
              </w:tc>
              <w:tc>
                <w:tcPr>
                  <w:tcW w:w="5181" w:type="dxa"/>
                </w:tcPr>
                <w:p w14:paraId="146A8760" w14:textId="77777777" w:rsidR="00DA033F" w:rsidRPr="007D6841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76A4D" w:rsidRPr="007D6841" w14:paraId="3206733F" w14:textId="77777777" w:rsidTr="003F1A0F">
              <w:trPr>
                <w:trHeight w:val="482"/>
              </w:trPr>
              <w:tc>
                <w:tcPr>
                  <w:tcW w:w="3501" w:type="dxa"/>
                </w:tcPr>
                <w:p w14:paraId="631C21FB" w14:textId="3C56C37F" w:rsidR="00376A4D" w:rsidRPr="002F753E" w:rsidRDefault="00376A4D" w:rsidP="002F753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F753E">
                    <w:rPr>
                      <w:rFonts w:ascii="Arial" w:hAnsi="Arial" w:cs="Arial"/>
                      <w:color w:val="222222"/>
                    </w:rPr>
                    <w:t>Recibe y archiva expediente.</w:t>
                  </w:r>
                </w:p>
              </w:tc>
              <w:tc>
                <w:tcPr>
                  <w:tcW w:w="5181" w:type="dxa"/>
                </w:tcPr>
                <w:p w14:paraId="49508B8D" w14:textId="77777777" w:rsidR="00376A4D" w:rsidRPr="007D6841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71ED734" w14:textId="77777777" w:rsidR="007F2D55" w:rsidRPr="007D6841" w:rsidRDefault="007F2D55" w:rsidP="003F1A0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85A1EE1" w14:textId="00603D5D" w:rsidR="003F1A0F" w:rsidRPr="007D6841" w:rsidRDefault="003F1A0F" w:rsidP="003F1A0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C07BE09" w14:textId="3BAD2C83" w:rsidR="008C3C67" w:rsidRPr="007D6841" w:rsidRDefault="007F2D55">
      <w:pPr>
        <w:rPr>
          <w:rFonts w:ascii="Arial" w:hAnsi="Arial" w:cs="Arial"/>
          <w:b/>
          <w:sz w:val="24"/>
        </w:rPr>
      </w:pPr>
      <w:r w:rsidRPr="007D6841">
        <w:rPr>
          <w:rFonts w:ascii="Arial" w:hAnsi="Arial" w:cs="Arial"/>
          <w:b/>
          <w:sz w:val="24"/>
        </w:rPr>
        <w:lastRenderedPageBreak/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7D6841" w14:paraId="319446C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01236B6" w14:textId="77777777" w:rsidR="003D5209" w:rsidRPr="007D6841" w:rsidRDefault="003D5209" w:rsidP="003B6166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5C9BCFB" w14:textId="77777777" w:rsidR="003D5209" w:rsidRPr="0018152E" w:rsidRDefault="003D5209" w:rsidP="003B6166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763D35B" w14:textId="77777777" w:rsidR="003D5209" w:rsidRPr="0018152E" w:rsidRDefault="003D5209" w:rsidP="003B6166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BB032A8" w14:textId="77777777" w:rsidR="003D5209" w:rsidRPr="0018152E" w:rsidRDefault="003D5209" w:rsidP="003B6166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DIFERENCIA</w:t>
            </w:r>
          </w:p>
        </w:tc>
      </w:tr>
      <w:tr w:rsidR="00A51D93" w:rsidRPr="007D6841" w14:paraId="09481F82" w14:textId="77777777" w:rsidTr="003B6166">
        <w:tc>
          <w:tcPr>
            <w:tcW w:w="2547" w:type="dxa"/>
          </w:tcPr>
          <w:p w14:paraId="206B06FF" w14:textId="77777777" w:rsidR="00A51D93" w:rsidRPr="007D6841" w:rsidRDefault="00A51D93" w:rsidP="003B6166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4F836E8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  <w:r w:rsidR="001A72B9" w:rsidRPr="007D6841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015F4D0F" w14:textId="08A87E7B" w:rsidR="00A51D93" w:rsidRPr="007D6841" w:rsidRDefault="00F869A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401BE5B5" w14:textId="476342B4" w:rsidR="00A51D93" w:rsidRPr="007D6841" w:rsidRDefault="00F869A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7D6841" w14:paraId="1AC50D07" w14:textId="77777777" w:rsidTr="003B6166">
        <w:tc>
          <w:tcPr>
            <w:tcW w:w="2547" w:type="dxa"/>
          </w:tcPr>
          <w:p w14:paraId="2EED797F" w14:textId="77777777" w:rsidR="00A51D93" w:rsidRPr="007D6841" w:rsidRDefault="00A51D93" w:rsidP="003B6166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75ACA9C" w14:textId="0DE6D8EF" w:rsidR="00A51D93" w:rsidRPr="007D6841" w:rsidRDefault="009F651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211BBBD5" w14:textId="30DC7291" w:rsidR="00A51D93" w:rsidRPr="007D6841" w:rsidRDefault="009F651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4001A934" w14:textId="40EB4207" w:rsidR="00A51D93" w:rsidRPr="007D6841" w:rsidRDefault="009F6512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7D6841" w14:paraId="6298CB02" w14:textId="77777777" w:rsidTr="003B6166">
        <w:tc>
          <w:tcPr>
            <w:tcW w:w="2547" w:type="dxa"/>
          </w:tcPr>
          <w:p w14:paraId="149196EB" w14:textId="77777777" w:rsidR="00A51D93" w:rsidRPr="007D6841" w:rsidRDefault="00A51D93" w:rsidP="003B6166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05772E3" w14:textId="6338FE3E" w:rsidR="00A51D93" w:rsidRPr="007D6841" w:rsidRDefault="009F6512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25DF4D2D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02A0819B" w14:textId="390E0018" w:rsidR="00A51D93" w:rsidRPr="007D6841" w:rsidRDefault="009F6512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7D6841" w14:paraId="0510440F" w14:textId="77777777" w:rsidTr="003B6166">
        <w:tc>
          <w:tcPr>
            <w:tcW w:w="2547" w:type="dxa"/>
          </w:tcPr>
          <w:p w14:paraId="1AB0F24F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114C7E5E" w14:textId="4DE2449F" w:rsidR="00A51D93" w:rsidRPr="007D6841" w:rsidRDefault="00C95665" w:rsidP="00844C99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2 a 5 meses</w:t>
            </w:r>
          </w:p>
        </w:tc>
        <w:tc>
          <w:tcPr>
            <w:tcW w:w="2410" w:type="dxa"/>
          </w:tcPr>
          <w:p w14:paraId="3E98A26E" w14:textId="392A3801" w:rsidR="00A51D93" w:rsidRPr="007D6841" w:rsidRDefault="00C95665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 a 2 meses</w:t>
            </w:r>
          </w:p>
        </w:tc>
        <w:tc>
          <w:tcPr>
            <w:tcW w:w="2693" w:type="dxa"/>
          </w:tcPr>
          <w:p w14:paraId="009C3E57" w14:textId="07F119C2" w:rsidR="00A51D93" w:rsidRPr="007D6841" w:rsidRDefault="008A78C2" w:rsidP="00C95665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 xml:space="preserve">1 a </w:t>
            </w:r>
            <w:r w:rsidR="00C95665" w:rsidRPr="007D6841">
              <w:rPr>
                <w:rFonts w:ascii="Arial" w:hAnsi="Arial" w:cs="Arial"/>
              </w:rPr>
              <w:t>3</w:t>
            </w:r>
            <w:r w:rsidR="00A51D93" w:rsidRPr="007D6841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7D6841" w14:paraId="0DA83470" w14:textId="77777777" w:rsidTr="003B6166">
        <w:tc>
          <w:tcPr>
            <w:tcW w:w="2547" w:type="dxa"/>
          </w:tcPr>
          <w:p w14:paraId="5C0FAC9F" w14:textId="77777777" w:rsidR="00A51D93" w:rsidRPr="007D6841" w:rsidRDefault="00A51D93" w:rsidP="003B6166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05E2570" w14:textId="3BC0336C" w:rsidR="00A51D93" w:rsidRPr="007D6841" w:rsidRDefault="00C95665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16CF13D4" w14:textId="226C8476" w:rsidR="00A51D93" w:rsidRPr="007D6841" w:rsidRDefault="00A51D93" w:rsidP="001A72B9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  <w:r w:rsidR="00C95665" w:rsidRPr="007D6841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21387333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  <w:tr w:rsidR="00A51D93" w:rsidRPr="007D6841" w14:paraId="2EB2242D" w14:textId="77777777" w:rsidTr="003B6166">
        <w:tc>
          <w:tcPr>
            <w:tcW w:w="2547" w:type="dxa"/>
          </w:tcPr>
          <w:p w14:paraId="08F0560D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0721EE64" w14:textId="77777777" w:rsidR="00A51D93" w:rsidRPr="007D6841" w:rsidRDefault="005E1146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3BC3389D" w14:textId="2F15E110" w:rsidR="00A51D93" w:rsidRPr="007D6841" w:rsidRDefault="00C17845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  <w:tc>
          <w:tcPr>
            <w:tcW w:w="2693" w:type="dxa"/>
          </w:tcPr>
          <w:p w14:paraId="4B5FA10C" w14:textId="2F2F5D0B" w:rsidR="00A51D93" w:rsidRPr="007D6841" w:rsidRDefault="00C17845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</w:tr>
      <w:tr w:rsidR="00A51D93" w:rsidRPr="007D6841" w14:paraId="7A6DDD5F" w14:textId="77777777" w:rsidTr="003B6166">
        <w:tc>
          <w:tcPr>
            <w:tcW w:w="2547" w:type="dxa"/>
          </w:tcPr>
          <w:p w14:paraId="03228B86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5F4F377E" w14:textId="77777777" w:rsidR="00A51D93" w:rsidRPr="007D6841" w:rsidRDefault="00594DE7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7D10D63B" w14:textId="77777777" w:rsidR="00A51D93" w:rsidRPr="007D6841" w:rsidRDefault="00594DE7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09F79723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  <w:tr w:rsidR="00A51D93" w:rsidRPr="007D6841" w14:paraId="5CE1FB90" w14:textId="77777777" w:rsidTr="003B6166">
        <w:tc>
          <w:tcPr>
            <w:tcW w:w="2547" w:type="dxa"/>
          </w:tcPr>
          <w:p w14:paraId="63D28689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1E802DE2" w14:textId="4F6A59C3" w:rsidR="00A51D93" w:rsidRPr="007D6841" w:rsidRDefault="00B849B0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366CF119" w14:textId="7CDD550D" w:rsidR="00A51D93" w:rsidRPr="007D6841" w:rsidRDefault="00B849B0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0C6A1631" w14:textId="05B6A9F7" w:rsidR="00A51D93" w:rsidRPr="007D6841" w:rsidRDefault="00B849B0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51D93" w:rsidRPr="00435F36" w14:paraId="6D96DBDB" w14:textId="77777777" w:rsidTr="003B6166">
        <w:tc>
          <w:tcPr>
            <w:tcW w:w="2547" w:type="dxa"/>
          </w:tcPr>
          <w:p w14:paraId="647CB221" w14:textId="77777777" w:rsidR="00A51D93" w:rsidRPr="007D6841" w:rsidRDefault="00A51D93" w:rsidP="003B6166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1ECA8EA2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5BCE8CE1" w14:textId="77777777" w:rsidR="00A51D93" w:rsidRPr="007D6841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DFF7E24" w14:textId="77777777"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</w:tbl>
    <w:p w14:paraId="4F7D43EA" w14:textId="1F04B27C" w:rsidR="004D281B" w:rsidRDefault="004D281B" w:rsidP="00844C99">
      <w:pPr>
        <w:rPr>
          <w:rFonts w:ascii="Arial" w:hAnsi="Arial" w:cs="Arial"/>
          <w:b/>
        </w:rPr>
      </w:pPr>
    </w:p>
    <w:p w14:paraId="774F1F04" w14:textId="77777777" w:rsidR="004D281B" w:rsidRPr="004D281B" w:rsidRDefault="004D281B" w:rsidP="004D281B">
      <w:pPr>
        <w:rPr>
          <w:rFonts w:ascii="Arial" w:hAnsi="Arial" w:cs="Arial"/>
        </w:rPr>
      </w:pPr>
    </w:p>
    <w:p w14:paraId="2EDBA03F" w14:textId="77777777" w:rsidR="004D281B" w:rsidRDefault="004D281B" w:rsidP="004D281B">
      <w:pPr>
        <w:tabs>
          <w:tab w:val="left" w:pos="4965"/>
        </w:tabs>
        <w:rPr>
          <w:rFonts w:ascii="Arial" w:hAnsi="Arial" w:cs="Arial"/>
        </w:rPr>
      </w:pPr>
    </w:p>
    <w:p w14:paraId="3A9F6F39" w14:textId="6A0A72FC" w:rsidR="004D281B" w:rsidRPr="004D281B" w:rsidRDefault="00B30804" w:rsidP="004D281B">
      <w:pPr>
        <w:tabs>
          <w:tab w:val="left" w:pos="4965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3BBCCE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55pt;width:441.35pt;height:554.05pt;z-index:251663360;mso-position-horizontal:center;mso-position-horizontal-relative:text;mso-position-vertical:absolute;mso-position-vertical-relative:text" wrapcoords="661 29 661 21308 20939 21308 20902 29 661 29">
            <v:imagedata r:id="rId7" o:title=""/>
            <w10:wrap type="tight"/>
          </v:shape>
          <o:OLEObject Type="Embed" ProgID="Visio.Drawing.15" ShapeID="_x0000_s1026" DrawAspect="Content" ObjectID="_1723459464" r:id="rId8"/>
        </w:object>
      </w:r>
    </w:p>
    <w:sectPr w:rsidR="004D281B" w:rsidRPr="004D281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56766" w14:textId="77777777" w:rsidR="00B30804" w:rsidRDefault="00B30804" w:rsidP="00F00C9B">
      <w:pPr>
        <w:spacing w:after="0" w:line="240" w:lineRule="auto"/>
      </w:pPr>
      <w:r>
        <w:separator/>
      </w:r>
    </w:p>
  </w:endnote>
  <w:endnote w:type="continuationSeparator" w:id="0">
    <w:p w14:paraId="6123F850" w14:textId="77777777" w:rsidR="00B30804" w:rsidRDefault="00B3080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DA336" w14:textId="77777777" w:rsidR="00B30804" w:rsidRDefault="00B30804" w:rsidP="00F00C9B">
      <w:pPr>
        <w:spacing w:after="0" w:line="240" w:lineRule="auto"/>
      </w:pPr>
      <w:r>
        <w:separator/>
      </w:r>
    </w:p>
  </w:footnote>
  <w:footnote w:type="continuationSeparator" w:id="0">
    <w:p w14:paraId="66BFE650" w14:textId="77777777" w:rsidR="00B30804" w:rsidRDefault="00B3080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4BDA2F7" w14:textId="33D3A4A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17A3D" w:rsidRPr="00A17A3D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18152E">
          <w:rPr>
            <w:b/>
          </w:rPr>
          <w:t>6</w:t>
        </w:r>
      </w:p>
    </w:sdtContent>
  </w:sdt>
  <w:p w14:paraId="0A21BC8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8BC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1FE"/>
    <w:multiLevelType w:val="hybridMultilevel"/>
    <w:tmpl w:val="DE1800A0"/>
    <w:lvl w:ilvl="0" w:tplc="5224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5CD1"/>
    <w:multiLevelType w:val="hybridMultilevel"/>
    <w:tmpl w:val="5EE283EC"/>
    <w:lvl w:ilvl="0" w:tplc="E9E6D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E81"/>
    <w:multiLevelType w:val="hybridMultilevel"/>
    <w:tmpl w:val="06321646"/>
    <w:lvl w:ilvl="0" w:tplc="0128C3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5449C"/>
    <w:multiLevelType w:val="hybridMultilevel"/>
    <w:tmpl w:val="271E1BD4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80CDE"/>
    <w:multiLevelType w:val="hybridMultilevel"/>
    <w:tmpl w:val="2D381ACC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86601"/>
    <w:multiLevelType w:val="hybridMultilevel"/>
    <w:tmpl w:val="2536F3B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5A42F3"/>
    <w:multiLevelType w:val="hybridMultilevel"/>
    <w:tmpl w:val="EF88F262"/>
    <w:lvl w:ilvl="0" w:tplc="235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0C82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773B6"/>
    <w:multiLevelType w:val="hybridMultilevel"/>
    <w:tmpl w:val="DC648A5E"/>
    <w:lvl w:ilvl="0" w:tplc="D4FEC3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6E5F2E"/>
    <w:multiLevelType w:val="hybridMultilevel"/>
    <w:tmpl w:val="4E84B0E0"/>
    <w:lvl w:ilvl="0" w:tplc="9D426F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731CA"/>
    <w:multiLevelType w:val="hybridMultilevel"/>
    <w:tmpl w:val="9C62DCC8"/>
    <w:lvl w:ilvl="0" w:tplc="EDDCC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21"/>
  </w:num>
  <w:num w:numId="5">
    <w:abstractNumId w:val="10"/>
  </w:num>
  <w:num w:numId="6">
    <w:abstractNumId w:val="25"/>
  </w:num>
  <w:num w:numId="7">
    <w:abstractNumId w:val="15"/>
  </w:num>
  <w:num w:numId="8">
    <w:abstractNumId w:val="20"/>
  </w:num>
  <w:num w:numId="9">
    <w:abstractNumId w:val="13"/>
  </w:num>
  <w:num w:numId="10">
    <w:abstractNumId w:val="35"/>
  </w:num>
  <w:num w:numId="11">
    <w:abstractNumId w:val="32"/>
  </w:num>
  <w:num w:numId="12">
    <w:abstractNumId w:val="31"/>
  </w:num>
  <w:num w:numId="13">
    <w:abstractNumId w:val="6"/>
  </w:num>
  <w:num w:numId="14">
    <w:abstractNumId w:val="4"/>
  </w:num>
  <w:num w:numId="15">
    <w:abstractNumId w:val="14"/>
  </w:num>
  <w:num w:numId="16">
    <w:abstractNumId w:val="8"/>
  </w:num>
  <w:num w:numId="17">
    <w:abstractNumId w:val="34"/>
  </w:num>
  <w:num w:numId="18">
    <w:abstractNumId w:val="29"/>
  </w:num>
  <w:num w:numId="19">
    <w:abstractNumId w:val="24"/>
  </w:num>
  <w:num w:numId="20">
    <w:abstractNumId w:val="33"/>
  </w:num>
  <w:num w:numId="21">
    <w:abstractNumId w:val="9"/>
  </w:num>
  <w:num w:numId="22">
    <w:abstractNumId w:val="12"/>
  </w:num>
  <w:num w:numId="23">
    <w:abstractNumId w:val="22"/>
  </w:num>
  <w:num w:numId="24">
    <w:abstractNumId w:val="18"/>
  </w:num>
  <w:num w:numId="25">
    <w:abstractNumId w:val="27"/>
  </w:num>
  <w:num w:numId="26">
    <w:abstractNumId w:val="1"/>
  </w:num>
  <w:num w:numId="27">
    <w:abstractNumId w:val="7"/>
  </w:num>
  <w:num w:numId="28">
    <w:abstractNumId w:val="16"/>
  </w:num>
  <w:num w:numId="29">
    <w:abstractNumId w:val="0"/>
  </w:num>
  <w:num w:numId="30">
    <w:abstractNumId w:val="26"/>
  </w:num>
  <w:num w:numId="31">
    <w:abstractNumId w:val="3"/>
  </w:num>
  <w:num w:numId="32">
    <w:abstractNumId w:val="28"/>
  </w:num>
  <w:num w:numId="33">
    <w:abstractNumId w:val="30"/>
  </w:num>
  <w:num w:numId="34">
    <w:abstractNumId w:val="5"/>
  </w:num>
  <w:num w:numId="35">
    <w:abstractNumId w:val="2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HN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2C3D"/>
    <w:rsid w:val="00094339"/>
    <w:rsid w:val="000B40F3"/>
    <w:rsid w:val="000F69BE"/>
    <w:rsid w:val="00105400"/>
    <w:rsid w:val="001109B9"/>
    <w:rsid w:val="001163B6"/>
    <w:rsid w:val="00136120"/>
    <w:rsid w:val="0015302E"/>
    <w:rsid w:val="00177666"/>
    <w:rsid w:val="0018152E"/>
    <w:rsid w:val="001A72B9"/>
    <w:rsid w:val="001A735E"/>
    <w:rsid w:val="001B44A6"/>
    <w:rsid w:val="001C3719"/>
    <w:rsid w:val="001C7EDE"/>
    <w:rsid w:val="001F0A48"/>
    <w:rsid w:val="001F4897"/>
    <w:rsid w:val="002157AD"/>
    <w:rsid w:val="00216DC4"/>
    <w:rsid w:val="0023189F"/>
    <w:rsid w:val="00257396"/>
    <w:rsid w:val="00264C67"/>
    <w:rsid w:val="0026776C"/>
    <w:rsid w:val="00295502"/>
    <w:rsid w:val="002A0C92"/>
    <w:rsid w:val="002A338B"/>
    <w:rsid w:val="002B23A3"/>
    <w:rsid w:val="002C19CF"/>
    <w:rsid w:val="002C5C96"/>
    <w:rsid w:val="002D4CC5"/>
    <w:rsid w:val="002F356F"/>
    <w:rsid w:val="002F753E"/>
    <w:rsid w:val="00305467"/>
    <w:rsid w:val="00376A4D"/>
    <w:rsid w:val="00386142"/>
    <w:rsid w:val="0039353B"/>
    <w:rsid w:val="003A0EC8"/>
    <w:rsid w:val="003A3867"/>
    <w:rsid w:val="003B2064"/>
    <w:rsid w:val="003B48F5"/>
    <w:rsid w:val="003C40CD"/>
    <w:rsid w:val="003D1648"/>
    <w:rsid w:val="003D4869"/>
    <w:rsid w:val="003D5209"/>
    <w:rsid w:val="003E12AF"/>
    <w:rsid w:val="003E4020"/>
    <w:rsid w:val="003E4DD1"/>
    <w:rsid w:val="003F1A0F"/>
    <w:rsid w:val="003F3009"/>
    <w:rsid w:val="003F5849"/>
    <w:rsid w:val="00426EC6"/>
    <w:rsid w:val="00427E70"/>
    <w:rsid w:val="004332C1"/>
    <w:rsid w:val="0044336D"/>
    <w:rsid w:val="00450A36"/>
    <w:rsid w:val="00460452"/>
    <w:rsid w:val="00482F8F"/>
    <w:rsid w:val="00485F50"/>
    <w:rsid w:val="00490BD9"/>
    <w:rsid w:val="00492B01"/>
    <w:rsid w:val="004B5B1D"/>
    <w:rsid w:val="004B7E79"/>
    <w:rsid w:val="004C15F7"/>
    <w:rsid w:val="004D281B"/>
    <w:rsid w:val="004D51BA"/>
    <w:rsid w:val="004D51DC"/>
    <w:rsid w:val="00541D76"/>
    <w:rsid w:val="0054267C"/>
    <w:rsid w:val="00543C42"/>
    <w:rsid w:val="005605FA"/>
    <w:rsid w:val="0058056B"/>
    <w:rsid w:val="00594DE7"/>
    <w:rsid w:val="00596F82"/>
    <w:rsid w:val="005A721E"/>
    <w:rsid w:val="005D3A82"/>
    <w:rsid w:val="005E1146"/>
    <w:rsid w:val="005E5C60"/>
    <w:rsid w:val="005F009F"/>
    <w:rsid w:val="005F2EBF"/>
    <w:rsid w:val="00625EEA"/>
    <w:rsid w:val="0066162E"/>
    <w:rsid w:val="00670BA1"/>
    <w:rsid w:val="00684D57"/>
    <w:rsid w:val="006937A3"/>
    <w:rsid w:val="006C72EF"/>
    <w:rsid w:val="00710660"/>
    <w:rsid w:val="007301EA"/>
    <w:rsid w:val="007319D8"/>
    <w:rsid w:val="00752093"/>
    <w:rsid w:val="00762541"/>
    <w:rsid w:val="00766B47"/>
    <w:rsid w:val="00776A23"/>
    <w:rsid w:val="007807C8"/>
    <w:rsid w:val="007817B2"/>
    <w:rsid w:val="007828F6"/>
    <w:rsid w:val="00784175"/>
    <w:rsid w:val="007A343B"/>
    <w:rsid w:val="007A49EE"/>
    <w:rsid w:val="007A564E"/>
    <w:rsid w:val="007B1618"/>
    <w:rsid w:val="007B5C2F"/>
    <w:rsid w:val="007C159A"/>
    <w:rsid w:val="007D6841"/>
    <w:rsid w:val="007E47BC"/>
    <w:rsid w:val="007E6261"/>
    <w:rsid w:val="007F2D55"/>
    <w:rsid w:val="00800227"/>
    <w:rsid w:val="008231BD"/>
    <w:rsid w:val="0084339E"/>
    <w:rsid w:val="00844C99"/>
    <w:rsid w:val="00883913"/>
    <w:rsid w:val="00892B08"/>
    <w:rsid w:val="008A379E"/>
    <w:rsid w:val="008A773F"/>
    <w:rsid w:val="008A78C2"/>
    <w:rsid w:val="008C3C67"/>
    <w:rsid w:val="008E755A"/>
    <w:rsid w:val="009043C5"/>
    <w:rsid w:val="00916021"/>
    <w:rsid w:val="009345E9"/>
    <w:rsid w:val="0093460B"/>
    <w:rsid w:val="00946685"/>
    <w:rsid w:val="00954CE5"/>
    <w:rsid w:val="0096389B"/>
    <w:rsid w:val="009652DA"/>
    <w:rsid w:val="00977707"/>
    <w:rsid w:val="009A0404"/>
    <w:rsid w:val="009B13E9"/>
    <w:rsid w:val="009C1CF1"/>
    <w:rsid w:val="009E5A00"/>
    <w:rsid w:val="009F17EC"/>
    <w:rsid w:val="009F408A"/>
    <w:rsid w:val="009F557F"/>
    <w:rsid w:val="009F564D"/>
    <w:rsid w:val="009F6512"/>
    <w:rsid w:val="00A17A3D"/>
    <w:rsid w:val="00A242FF"/>
    <w:rsid w:val="00A33907"/>
    <w:rsid w:val="00A50936"/>
    <w:rsid w:val="00A51D93"/>
    <w:rsid w:val="00A66F59"/>
    <w:rsid w:val="00A73083"/>
    <w:rsid w:val="00A77FA7"/>
    <w:rsid w:val="00AC2E63"/>
    <w:rsid w:val="00AC5FCA"/>
    <w:rsid w:val="00AD5CE3"/>
    <w:rsid w:val="00B02A45"/>
    <w:rsid w:val="00B12323"/>
    <w:rsid w:val="00B22EBF"/>
    <w:rsid w:val="00B24866"/>
    <w:rsid w:val="00B30804"/>
    <w:rsid w:val="00B451A5"/>
    <w:rsid w:val="00B47D0C"/>
    <w:rsid w:val="00B47D90"/>
    <w:rsid w:val="00B8491A"/>
    <w:rsid w:val="00B849B0"/>
    <w:rsid w:val="00BD0777"/>
    <w:rsid w:val="00BF216B"/>
    <w:rsid w:val="00BF2BA2"/>
    <w:rsid w:val="00C12717"/>
    <w:rsid w:val="00C15BDB"/>
    <w:rsid w:val="00C17845"/>
    <w:rsid w:val="00C2594A"/>
    <w:rsid w:val="00C627A6"/>
    <w:rsid w:val="00C70AE0"/>
    <w:rsid w:val="00C95665"/>
    <w:rsid w:val="00CB5BFA"/>
    <w:rsid w:val="00CF06C4"/>
    <w:rsid w:val="00CF311F"/>
    <w:rsid w:val="00CF5109"/>
    <w:rsid w:val="00D0781A"/>
    <w:rsid w:val="00D508E7"/>
    <w:rsid w:val="00D53AA2"/>
    <w:rsid w:val="00D5720B"/>
    <w:rsid w:val="00D7216D"/>
    <w:rsid w:val="00D73950"/>
    <w:rsid w:val="00D767B3"/>
    <w:rsid w:val="00DA033F"/>
    <w:rsid w:val="00DA6A26"/>
    <w:rsid w:val="00DB6691"/>
    <w:rsid w:val="00DC3980"/>
    <w:rsid w:val="00E34445"/>
    <w:rsid w:val="00E56130"/>
    <w:rsid w:val="00E57946"/>
    <w:rsid w:val="00E93CDB"/>
    <w:rsid w:val="00EA0A12"/>
    <w:rsid w:val="00EB19E1"/>
    <w:rsid w:val="00EB1FB5"/>
    <w:rsid w:val="00EC46A2"/>
    <w:rsid w:val="00EC4809"/>
    <w:rsid w:val="00F00C9B"/>
    <w:rsid w:val="00F102DF"/>
    <w:rsid w:val="00F20EB6"/>
    <w:rsid w:val="00F41BB2"/>
    <w:rsid w:val="00F82FB3"/>
    <w:rsid w:val="00F8619D"/>
    <w:rsid w:val="00F869A2"/>
    <w:rsid w:val="00F94EDA"/>
    <w:rsid w:val="00F97482"/>
    <w:rsid w:val="00FA469D"/>
    <w:rsid w:val="00FA6241"/>
    <w:rsid w:val="00FA6C59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7EA00D"/>
  <w15:docId w15:val="{FDC0D849-A80D-4F14-B283-F9A702E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dcterms:created xsi:type="dcterms:W3CDTF">2022-08-31T19:57:00Z</dcterms:created>
  <dcterms:modified xsi:type="dcterms:W3CDTF">2022-08-31T19:57:00Z</dcterms:modified>
</cp:coreProperties>
</file>