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FB42FA" w:rsidRPr="00FB42FA" w14:paraId="31D77AB8" w14:textId="77777777" w:rsidTr="00C5266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9E88" w14:textId="77777777" w:rsidR="007C159A" w:rsidRPr="00FB42FA" w:rsidRDefault="007C159A" w:rsidP="00C52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B42F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86F2" w14:textId="77777777" w:rsidR="007C159A" w:rsidRPr="00FB42FA" w:rsidRDefault="007C159A" w:rsidP="00C5266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B42F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  <w:p w14:paraId="2F24CCF4" w14:textId="77777777" w:rsidR="00BB183B" w:rsidRPr="00FB42FA" w:rsidRDefault="00BB183B" w:rsidP="00C5266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B42F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INOCUIDAD</w:t>
            </w:r>
          </w:p>
        </w:tc>
      </w:tr>
      <w:tr w:rsidR="00FB42FA" w:rsidRPr="00FB42FA" w14:paraId="4606C42B" w14:textId="77777777" w:rsidTr="00C5266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A2A9" w14:textId="77777777" w:rsidR="007C159A" w:rsidRPr="00FB42FA" w:rsidRDefault="007C159A" w:rsidP="00C52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B42F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019D" w14:textId="77777777" w:rsidR="007C159A" w:rsidRPr="00FB42FA" w:rsidRDefault="006B063F" w:rsidP="006B063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B42F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209</w:t>
            </w:r>
            <w:r w:rsidR="007C159A" w:rsidRPr="00FB42F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FB42FA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Viceministerio de Sanidad Agropecuaria y Regulaciones –VISAR-</w:t>
            </w:r>
          </w:p>
        </w:tc>
      </w:tr>
      <w:tr w:rsidR="00FB42FA" w:rsidRPr="00FB42FA" w14:paraId="0D504203" w14:textId="77777777" w:rsidTr="00C5266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8130" w14:textId="77777777" w:rsidR="008C3C67" w:rsidRPr="00FB42FA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B42F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FB42F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FB42F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C092" w14:textId="31EDB012" w:rsidR="002D4CC5" w:rsidRPr="00FB42FA" w:rsidRDefault="00D97EEA" w:rsidP="00E17831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B42F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diagnostica y rediseño</w:t>
            </w:r>
          </w:p>
        </w:tc>
      </w:tr>
    </w:tbl>
    <w:p w14:paraId="5B011D91" w14:textId="77777777" w:rsidR="008C3C67" w:rsidRPr="00FB42FA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4F64BA1" w14:textId="77777777" w:rsidR="008F69F8" w:rsidRDefault="008F69F8" w:rsidP="008F69F8">
      <w:pPr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  <w:r>
        <w:rPr>
          <w:rFonts w:ascii="Arial" w:eastAsia="Times New Roman" w:hAnsi="Arial" w:cs="Arial"/>
          <w:b/>
          <w:color w:val="404040" w:themeColor="text1" w:themeTint="BF"/>
          <w:lang w:eastAsia="es-GT"/>
        </w:rPr>
        <w:t>CÉDULA NARRATIVA SIMPLIFICACIÓN DE TRÁMITES ADMINISTRATIVOS</w:t>
      </w:r>
    </w:p>
    <w:p w14:paraId="1E3A9E53" w14:textId="5500A962" w:rsidR="008C3C67" w:rsidRPr="00FB42FA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6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075"/>
      </w:tblGrid>
      <w:tr w:rsidR="00FB42FA" w:rsidRPr="00FB42FA" w14:paraId="357C003A" w14:textId="77777777" w:rsidTr="0087436F">
        <w:tc>
          <w:tcPr>
            <w:tcW w:w="571" w:type="dxa"/>
          </w:tcPr>
          <w:p w14:paraId="49D89551" w14:textId="77777777" w:rsidR="008C3C67" w:rsidRPr="00FB42FA" w:rsidRDefault="008C3C67" w:rsidP="00C52665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FB42FA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9075" w:type="dxa"/>
          </w:tcPr>
          <w:p w14:paraId="14E522FD" w14:textId="77777777" w:rsidR="008C3C67" w:rsidRPr="00FB42FA" w:rsidRDefault="008C3C67" w:rsidP="00C52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B42F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FB42FA" w:rsidRPr="00FB42FA" w14:paraId="007FF083" w14:textId="77777777" w:rsidTr="0087436F">
        <w:tc>
          <w:tcPr>
            <w:tcW w:w="571" w:type="dxa"/>
          </w:tcPr>
          <w:p w14:paraId="71219360" w14:textId="77777777" w:rsidR="009C1CF1" w:rsidRPr="00FB42FA" w:rsidRDefault="009C1CF1" w:rsidP="00C52665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FB42F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9075" w:type="dxa"/>
          </w:tcPr>
          <w:p w14:paraId="301FAFB4" w14:textId="0222DB23" w:rsidR="009C1CF1" w:rsidRPr="00FB42FA" w:rsidRDefault="009C1CF1" w:rsidP="00C526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FB42FA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FB42F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0E3D7881" w14:textId="77777777" w:rsidR="00FB42FA" w:rsidRPr="00FB42FA" w:rsidRDefault="00FB42FA" w:rsidP="00C526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729E1307" w14:textId="6B101FDF" w:rsidR="00FB42FA" w:rsidRPr="00FB42FA" w:rsidRDefault="00FB42FA" w:rsidP="00F875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bookmarkStart w:id="0" w:name="_GoBack"/>
            <w:bookmarkEnd w:id="0"/>
            <w:r w:rsidRPr="00FB42FA">
              <w:rPr>
                <w:rFonts w:ascii="Arial" w:hAnsi="Arial" w:cs="Arial"/>
                <w:b/>
                <w:bCs/>
                <w:color w:val="404040" w:themeColor="text1" w:themeTint="BF"/>
              </w:rPr>
              <w:t>LICENCIA SANITARIA DE FUNCIONAMIENTO PARA REGISTRO DE EMPRESA IMPORTADORA, EXPORTADORA Y COMERCIALIZADORA NACIONAL DE ALIMENTOS NO PROCESADOS DE ORIGEN VEGETAL</w:t>
            </w:r>
          </w:p>
          <w:p w14:paraId="1F1840F0" w14:textId="2DBD8E5D" w:rsidR="00FB42FA" w:rsidRPr="00FB42FA" w:rsidRDefault="00FB42FA" w:rsidP="00FB42F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FB42FA" w:rsidRPr="00FB42FA" w14:paraId="4B161566" w14:textId="77777777" w:rsidTr="0087436F">
        <w:tc>
          <w:tcPr>
            <w:tcW w:w="571" w:type="dxa"/>
          </w:tcPr>
          <w:p w14:paraId="473A8358" w14:textId="77777777" w:rsidR="008C3C67" w:rsidRPr="00FB42FA" w:rsidRDefault="004D51DC" w:rsidP="00C5266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B42FA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9075" w:type="dxa"/>
          </w:tcPr>
          <w:p w14:paraId="2ACD91D3" w14:textId="68D81C93" w:rsidR="008C3C67" w:rsidRPr="00FB42FA" w:rsidRDefault="003A3867" w:rsidP="00C526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FB42FA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FB42F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FB42FA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FB42F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45CD2B96" w14:textId="6B0E00D1" w:rsidR="00C472A1" w:rsidRPr="00FB42FA" w:rsidRDefault="00C472A1" w:rsidP="00C5266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Describir la normativa legal de los procedimientos y subprocesos que ayudan a asegurar las actividades para la entrega del bien o servicio que trabaja el MAGA.</w:t>
            </w:r>
          </w:p>
          <w:p w14:paraId="1F441201" w14:textId="4A33215A" w:rsidR="00C472A1" w:rsidRPr="00FB42FA" w:rsidRDefault="00C472A1" w:rsidP="00FB42FA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B42FA">
              <w:rPr>
                <w:rFonts w:ascii="Arial" w:hAnsi="Arial" w:cs="Arial"/>
                <w:color w:val="404040" w:themeColor="text1" w:themeTint="BF"/>
              </w:rPr>
              <w:t>Decreto No. 90-97</w:t>
            </w:r>
            <w:r w:rsidR="00930BD2" w:rsidRPr="00FB42FA">
              <w:rPr>
                <w:rFonts w:ascii="Arial" w:hAnsi="Arial" w:cs="Arial"/>
                <w:color w:val="404040" w:themeColor="text1" w:themeTint="BF"/>
              </w:rPr>
              <w:t xml:space="preserve"> del Congreso de la República d</w:t>
            </w:r>
            <w:r w:rsidRPr="00FB42FA">
              <w:rPr>
                <w:rFonts w:ascii="Arial" w:hAnsi="Arial" w:cs="Arial"/>
                <w:color w:val="404040" w:themeColor="text1" w:themeTint="BF"/>
              </w:rPr>
              <w:t>e Guatemala y sus reformas “Código de Salud”</w:t>
            </w:r>
          </w:p>
          <w:p w14:paraId="6331D423" w14:textId="36221C7F" w:rsidR="00930BD2" w:rsidRPr="00FB42FA" w:rsidRDefault="00930BD2" w:rsidP="00FB42FA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B42FA">
              <w:rPr>
                <w:rFonts w:ascii="Arial" w:hAnsi="Arial" w:cs="Arial"/>
                <w:color w:val="404040" w:themeColor="text1" w:themeTint="BF"/>
              </w:rPr>
              <w:t>Directrices CODEX ALIMENTARIUS aplicables</w:t>
            </w:r>
          </w:p>
          <w:p w14:paraId="6EA2E386" w14:textId="52682753" w:rsidR="00C472A1" w:rsidRPr="00FB42FA" w:rsidRDefault="00C472A1" w:rsidP="00FB42FA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B42FA">
              <w:rPr>
                <w:rFonts w:ascii="Arial" w:hAnsi="Arial" w:cs="Arial"/>
                <w:color w:val="404040" w:themeColor="text1" w:themeTint="BF"/>
              </w:rPr>
              <w:t xml:space="preserve">Acuerdo Gubernativo No. 969-99 “Reglamento Para la Inocuidad de los Alimentos” </w:t>
            </w:r>
          </w:p>
          <w:p w14:paraId="6087972E" w14:textId="6807A460" w:rsidR="00271CC7" w:rsidRPr="00FB42FA" w:rsidRDefault="005D0769" w:rsidP="00FB42FA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B42FA">
              <w:rPr>
                <w:rFonts w:ascii="Arial" w:hAnsi="Arial" w:cs="Arial"/>
                <w:color w:val="404040" w:themeColor="text1" w:themeTint="BF"/>
              </w:rPr>
              <w:t>Acuerdo Gubernativo No. 72-</w:t>
            </w:r>
            <w:r w:rsidR="00271CC7" w:rsidRPr="00FB42FA">
              <w:rPr>
                <w:rFonts w:ascii="Arial" w:hAnsi="Arial" w:cs="Arial"/>
                <w:color w:val="404040" w:themeColor="text1" w:themeTint="BF"/>
              </w:rPr>
              <w:t>2003; “</w:t>
            </w:r>
            <w:r w:rsidR="00C472A1" w:rsidRPr="00FB42FA">
              <w:rPr>
                <w:rFonts w:ascii="Arial" w:hAnsi="Arial" w:cs="Arial"/>
                <w:color w:val="404040" w:themeColor="text1" w:themeTint="BF"/>
              </w:rPr>
              <w:t>R</w:t>
            </w:r>
            <w:r w:rsidR="00046AD8" w:rsidRPr="00FB42FA">
              <w:rPr>
                <w:rFonts w:ascii="Arial" w:hAnsi="Arial" w:cs="Arial"/>
                <w:color w:val="404040" w:themeColor="text1" w:themeTint="BF"/>
              </w:rPr>
              <w:t>eglamento</w:t>
            </w:r>
            <w:r w:rsidR="00C472A1" w:rsidRPr="00FB42FA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046AD8" w:rsidRPr="00FB42FA">
              <w:rPr>
                <w:rFonts w:ascii="Arial" w:hAnsi="Arial" w:cs="Arial"/>
                <w:color w:val="404040" w:themeColor="text1" w:themeTint="BF"/>
              </w:rPr>
              <w:t xml:space="preserve">Para el Otorgamiento de Licencias Sanitarias Para el Funcionamiento de Establecimientos, Transporte, Importación y Exportación de Alimentos no Procesados de Origen </w:t>
            </w:r>
            <w:r w:rsidR="00930BD2" w:rsidRPr="00FB42FA">
              <w:rPr>
                <w:rFonts w:ascii="Arial" w:hAnsi="Arial" w:cs="Arial"/>
                <w:color w:val="404040" w:themeColor="text1" w:themeTint="BF"/>
              </w:rPr>
              <w:t>V</w:t>
            </w:r>
            <w:r w:rsidR="00046AD8" w:rsidRPr="00FB42FA">
              <w:rPr>
                <w:rFonts w:ascii="Arial" w:hAnsi="Arial" w:cs="Arial"/>
                <w:color w:val="404040" w:themeColor="text1" w:themeTint="BF"/>
              </w:rPr>
              <w:t>egetal, Sus Productos y Subproductos.”</w:t>
            </w:r>
          </w:p>
          <w:p w14:paraId="0D92673D" w14:textId="05E8CB92" w:rsidR="00271CC7" w:rsidRPr="00FB42FA" w:rsidRDefault="000B1F65" w:rsidP="00FB42FA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B42FA">
              <w:rPr>
                <w:rFonts w:ascii="Arial" w:hAnsi="Arial" w:cs="Arial"/>
                <w:color w:val="404040" w:themeColor="text1" w:themeTint="BF"/>
              </w:rPr>
              <w:t xml:space="preserve">Acuerdo </w:t>
            </w:r>
            <w:r w:rsidR="005D0769" w:rsidRPr="00FB42FA">
              <w:rPr>
                <w:rFonts w:ascii="Arial" w:hAnsi="Arial" w:cs="Arial"/>
                <w:color w:val="404040" w:themeColor="text1" w:themeTint="BF"/>
              </w:rPr>
              <w:t>Ministerial</w:t>
            </w:r>
            <w:r w:rsidRPr="00FB42FA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5D0769" w:rsidRPr="00FB42FA">
              <w:rPr>
                <w:rFonts w:ascii="Arial" w:hAnsi="Arial" w:cs="Arial"/>
                <w:color w:val="404040" w:themeColor="text1" w:themeTint="BF"/>
              </w:rPr>
              <w:t>137-</w:t>
            </w:r>
            <w:r w:rsidRPr="00FB42FA">
              <w:rPr>
                <w:rFonts w:ascii="Arial" w:hAnsi="Arial" w:cs="Arial"/>
                <w:color w:val="404040" w:themeColor="text1" w:themeTint="BF"/>
              </w:rPr>
              <w:t xml:space="preserve"> 20</w:t>
            </w:r>
            <w:r w:rsidR="005D0769" w:rsidRPr="00FB42FA">
              <w:rPr>
                <w:rFonts w:ascii="Arial" w:hAnsi="Arial" w:cs="Arial"/>
                <w:color w:val="404040" w:themeColor="text1" w:themeTint="BF"/>
              </w:rPr>
              <w:t>07</w:t>
            </w:r>
            <w:r w:rsidR="00271CC7" w:rsidRPr="00FB42FA">
              <w:rPr>
                <w:rFonts w:ascii="Arial" w:hAnsi="Arial" w:cs="Arial"/>
                <w:color w:val="404040" w:themeColor="text1" w:themeTint="BF"/>
              </w:rPr>
              <w:t xml:space="preserve"> “Tarifas Por servicios Que Presta el Ministerio de Agricultura, Ganadería y Alimentación, a Través de la Unidad de Normas y Regulaciones”</w:t>
            </w:r>
          </w:p>
          <w:p w14:paraId="0902CA43" w14:textId="448F45C8" w:rsidR="003A3867" w:rsidRPr="00FB42FA" w:rsidRDefault="003A3867" w:rsidP="00271CC7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1A01CF" w:rsidRPr="00FB42FA" w14:paraId="7F8ED8D2" w14:textId="77777777" w:rsidTr="0087436F">
        <w:tc>
          <w:tcPr>
            <w:tcW w:w="0" w:type="auto"/>
          </w:tcPr>
          <w:p w14:paraId="02B96DB4" w14:textId="419224A7" w:rsidR="001A01CF" w:rsidRPr="00FB42FA" w:rsidRDefault="00B23C18" w:rsidP="00B23C18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9075" w:type="dxa"/>
          </w:tcPr>
          <w:p w14:paraId="199848A3" w14:textId="77777777" w:rsidR="001A01CF" w:rsidRPr="00FB42FA" w:rsidRDefault="001A01CF" w:rsidP="00C526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B42F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3B60FA57" w14:textId="77777777" w:rsidR="001A01CF" w:rsidRPr="00FB42FA" w:rsidRDefault="001A01CF" w:rsidP="00C5266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849" w:type="dxa"/>
              <w:tblLook w:val="04A0" w:firstRow="1" w:lastRow="0" w:firstColumn="1" w:lastColumn="0" w:noHBand="0" w:noVBand="1"/>
            </w:tblPr>
            <w:tblGrid>
              <w:gridCol w:w="4455"/>
              <w:gridCol w:w="4394"/>
            </w:tblGrid>
            <w:tr w:rsidR="001A01CF" w:rsidRPr="00FB42FA" w14:paraId="438D26E0" w14:textId="77777777" w:rsidTr="0087436F">
              <w:tc>
                <w:tcPr>
                  <w:tcW w:w="4455" w:type="dxa"/>
                </w:tcPr>
                <w:p w14:paraId="1270AB09" w14:textId="77777777" w:rsidR="001A01CF" w:rsidRPr="00FB42FA" w:rsidRDefault="001A01CF" w:rsidP="00FB42F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B42F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4394" w:type="dxa"/>
                </w:tcPr>
                <w:p w14:paraId="075E3112" w14:textId="77777777" w:rsidR="001A01CF" w:rsidRPr="00FB42FA" w:rsidRDefault="001A01CF" w:rsidP="00FB42F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B42F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1A01CF" w:rsidRPr="00FB42FA" w14:paraId="0CB0CA94" w14:textId="77777777" w:rsidTr="0087436F">
              <w:tc>
                <w:tcPr>
                  <w:tcW w:w="4455" w:type="dxa"/>
                </w:tcPr>
                <w:p w14:paraId="19194714" w14:textId="77777777" w:rsidR="001A01CF" w:rsidRPr="00FB42FA" w:rsidRDefault="001A01CF" w:rsidP="00FB42FA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  <w:t>Requisitos generales para nueva y Renovación de Licencia Sanitaria de Funcionamiento (LSF) persona individual.</w:t>
                  </w:r>
                </w:p>
                <w:p w14:paraId="79C88CB9" w14:textId="77777777" w:rsidR="001A01CF" w:rsidRPr="00FB42FA" w:rsidRDefault="001A01CF" w:rsidP="00001479">
                  <w:pPr>
                    <w:pStyle w:val="Prrafodelista"/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Copia legalizada del DPI del interesado.</w:t>
                  </w:r>
                </w:p>
                <w:p w14:paraId="1DCB99D5" w14:textId="77777777" w:rsidR="001A01CF" w:rsidRPr="00FB42FA" w:rsidRDefault="001A01CF" w:rsidP="00001479">
                  <w:pPr>
                    <w:pStyle w:val="Prrafodelista"/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Copia legalizada de la patente de comercio de la empresa</w:t>
                  </w:r>
                </w:p>
                <w:p w14:paraId="26D94756" w14:textId="77777777" w:rsidR="001A01CF" w:rsidRPr="00FB42FA" w:rsidRDefault="001A01CF" w:rsidP="00001479">
                  <w:pPr>
                    <w:pStyle w:val="Prrafodelista"/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El interesado presenta formulario de solicitud adjuntando los requisitos que establece la normativa vigente.</w:t>
                  </w:r>
                </w:p>
                <w:p w14:paraId="7892889A" w14:textId="77777777" w:rsidR="001A01CF" w:rsidRPr="00FB42FA" w:rsidRDefault="001A01CF" w:rsidP="00001479">
                  <w:pPr>
                    <w:pStyle w:val="Prrafodelista"/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Comprobante de pago realizado en el Banco de Desarrollo Rural –BANRURAL-</w:t>
                  </w:r>
                </w:p>
                <w:p w14:paraId="3347CF7F" w14:textId="77777777" w:rsidR="001A01CF" w:rsidRDefault="001A01CF" w:rsidP="00FB42FA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64F01A5E" w14:textId="77777777" w:rsidR="001A01CF" w:rsidRPr="00FB42FA" w:rsidRDefault="001A01CF" w:rsidP="00FB42F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  <w:lastRenderedPageBreak/>
                    <w:t>Requisitos generales para nueva Licencia Sanitaria de Funcionamiento persona jurídica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:</w:t>
                  </w:r>
                </w:p>
                <w:p w14:paraId="6A30832E" w14:textId="77777777" w:rsidR="001A01CF" w:rsidRPr="00FB42FA" w:rsidRDefault="001A01CF" w:rsidP="00D07A22">
                  <w:pPr>
                    <w:pStyle w:val="Prrafodelista"/>
                    <w:numPr>
                      <w:ilvl w:val="0"/>
                      <w:numId w:val="37"/>
                    </w:num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Copia legalizada del nombramiento del representante legal de la empresa.</w:t>
                  </w:r>
                </w:p>
                <w:p w14:paraId="62255F4A" w14:textId="77777777" w:rsidR="001A01CF" w:rsidRPr="00FB42FA" w:rsidRDefault="001A01CF" w:rsidP="00D07A22">
                  <w:pPr>
                    <w:pStyle w:val="Prrafodelista"/>
                    <w:numPr>
                      <w:ilvl w:val="0"/>
                      <w:numId w:val="37"/>
                    </w:num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Copia legalizada de la escritura, constitución de forma de la sociedad o empresa debidamente inscrita en el registro mercantil de la República (documento equivalente para organizaciones, tales como cooperativas, asociaciones, etc.)</w:t>
                  </w:r>
                </w:p>
                <w:p w14:paraId="4EC58315" w14:textId="77777777" w:rsidR="001A01CF" w:rsidRPr="00FB42FA" w:rsidRDefault="001A01CF" w:rsidP="00D07A22">
                  <w:pPr>
                    <w:pStyle w:val="Prrafodelista"/>
                    <w:numPr>
                      <w:ilvl w:val="0"/>
                      <w:numId w:val="37"/>
                    </w:num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Copia legalizada de la patente de comercio (para el caso de empresa o sociedades comerciales). </w:t>
                  </w:r>
                </w:p>
                <w:p w14:paraId="0A42975F" w14:textId="77777777" w:rsidR="001A01CF" w:rsidRPr="00FB42FA" w:rsidRDefault="001A01CF" w:rsidP="00D07A22">
                  <w:pPr>
                    <w:pStyle w:val="Prrafodelista"/>
                    <w:numPr>
                      <w:ilvl w:val="0"/>
                      <w:numId w:val="37"/>
                    </w:num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El interesado presenta formulario de solicitud adjuntando los requisitos que establece la normativa vigente.</w:t>
                  </w:r>
                </w:p>
                <w:p w14:paraId="37B5C9B7" w14:textId="77777777" w:rsidR="001A01CF" w:rsidRPr="00FB42FA" w:rsidRDefault="001A01CF" w:rsidP="00D07A22">
                  <w:pPr>
                    <w:pStyle w:val="Prrafodelista"/>
                    <w:numPr>
                      <w:ilvl w:val="0"/>
                      <w:numId w:val="37"/>
                    </w:num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Comprobante de pago realizado en el Banco de Desarrollo Rural </w:t>
                  </w:r>
                </w:p>
                <w:p w14:paraId="65C58718" w14:textId="2045F0CB" w:rsidR="001A01CF" w:rsidRPr="00D07A22" w:rsidRDefault="001A01CF" w:rsidP="00D07A22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–BANRURAL-</w:t>
                  </w:r>
                </w:p>
              </w:tc>
              <w:tc>
                <w:tcPr>
                  <w:tcW w:w="4394" w:type="dxa"/>
                </w:tcPr>
                <w:p w14:paraId="65DC84F9" w14:textId="64D04D0C" w:rsidR="001A01CF" w:rsidRPr="0087436F" w:rsidRDefault="001A01CF" w:rsidP="00124219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87436F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  <w:lastRenderedPageBreak/>
                    <w:t>Requisitos generales para nueva y Renovación de Licencia Sanitaria de Funcionamiento (LSF) persona individual.</w:t>
                  </w:r>
                </w:p>
                <w:p w14:paraId="57E63BD1" w14:textId="77777777" w:rsidR="001A01CF" w:rsidRPr="00FB42FA" w:rsidRDefault="001A01CF" w:rsidP="0087436F">
                  <w:pPr>
                    <w:pStyle w:val="Prrafodelista"/>
                    <w:numPr>
                      <w:ilvl w:val="0"/>
                      <w:numId w:val="32"/>
                    </w:numPr>
                    <w:ind w:left="738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Copia de la patente de comercio de la empresa individual</w:t>
                  </w:r>
                </w:p>
                <w:p w14:paraId="3691A854" w14:textId="77777777" w:rsidR="001A01CF" w:rsidRPr="00FB42FA" w:rsidRDefault="001A01CF" w:rsidP="0087436F">
                  <w:pPr>
                    <w:pStyle w:val="Prrafodelista"/>
                    <w:numPr>
                      <w:ilvl w:val="0"/>
                      <w:numId w:val="32"/>
                    </w:numPr>
                    <w:ind w:left="738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Comprobante de pago</w:t>
                  </w:r>
                </w:p>
                <w:p w14:paraId="0CF36B78" w14:textId="77777777" w:rsidR="001A01CF" w:rsidRPr="00FB42FA" w:rsidRDefault="001A01CF" w:rsidP="009A74DA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716EA2F9" w14:textId="77777777" w:rsidR="001A01CF" w:rsidRPr="0087436F" w:rsidRDefault="001A01CF" w:rsidP="009A74DA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87436F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  <w:t>Requisitos generales para nueva Licencia Sanitaria de Funcionamiento persona jurídica:</w:t>
                  </w:r>
                </w:p>
                <w:p w14:paraId="3C6F1621" w14:textId="7745C846" w:rsidR="001A01CF" w:rsidRPr="0087436F" w:rsidRDefault="001A01CF" w:rsidP="0087436F">
                  <w:pPr>
                    <w:pStyle w:val="Prrafodelista"/>
                    <w:numPr>
                      <w:ilvl w:val="0"/>
                      <w:numId w:val="48"/>
                    </w:numPr>
                    <w:jc w:val="both"/>
                    <w:rPr>
                      <w:b/>
                      <w:color w:val="404040" w:themeColor="text1" w:themeTint="BF"/>
                    </w:rPr>
                  </w:pPr>
                  <w:r w:rsidRPr="0087436F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Comprobante de pago</w:t>
                  </w:r>
                  <w:r w:rsidRPr="0087436F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1A01CF" w:rsidRPr="00FB42FA" w14:paraId="2A52CFB3" w14:textId="77777777" w:rsidTr="0087436F">
              <w:tc>
                <w:tcPr>
                  <w:tcW w:w="4455" w:type="dxa"/>
                </w:tcPr>
                <w:p w14:paraId="64A8AA56" w14:textId="0C28D27A" w:rsidR="001A01CF" w:rsidRPr="00FB42FA" w:rsidRDefault="001A01CF" w:rsidP="00D07A2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B42F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</w:tc>
              <w:tc>
                <w:tcPr>
                  <w:tcW w:w="4394" w:type="dxa"/>
                </w:tcPr>
                <w:p w14:paraId="56F225A7" w14:textId="77777777" w:rsidR="001A01CF" w:rsidRDefault="001A01CF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B42F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  <w:p w14:paraId="359B853A" w14:textId="742BFF68" w:rsidR="00D07A22" w:rsidRPr="00FB42FA" w:rsidRDefault="00D07A22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1A01CF" w:rsidRPr="00FB42FA" w14:paraId="6DD20DF6" w14:textId="77777777" w:rsidTr="0087436F">
              <w:tc>
                <w:tcPr>
                  <w:tcW w:w="4455" w:type="dxa"/>
                </w:tcPr>
                <w:p w14:paraId="263FCFA4" w14:textId="35CDDF24" w:rsidR="001A01CF" w:rsidRPr="00D07A22" w:rsidRDefault="001A01CF" w:rsidP="003C7D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87436F"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  <w:t>1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.El interesado descargara el formulario de SOLICITUD DE Licencia Sanitaria de Funcionamiento para registro de empresa importadora, exportadora y comercializadora nacional de Alimentos no</w:t>
                  </w:r>
                  <w:r w:rsidRPr="00FB42FA">
                    <w:rPr>
                      <w:rFonts w:ascii="Arial" w:hAnsi="Arial" w:cs="Arial"/>
                      <w:b/>
                      <w:color w:val="404040" w:themeColor="text1" w:themeTint="BF"/>
                    </w:rPr>
                    <w:t xml:space="preserve"> 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Procesados de Origen Vegetal. de la página oficial VISAR-MAGA: </w:t>
                  </w:r>
                  <w:hyperlink r:id="rId7" w:history="1">
                    <w:r w:rsidRPr="00FB42FA">
                      <w:rPr>
                        <w:bCs/>
                        <w:sz w:val="24"/>
                        <w:szCs w:val="24"/>
                      </w:rPr>
                      <w:t>https://visar.maga.gob.gt/?page_id=1340</w:t>
                    </w:r>
                  </w:hyperlink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94" w:type="dxa"/>
                </w:tcPr>
                <w:p w14:paraId="790D7E19" w14:textId="0F48FE75" w:rsidR="001A01CF" w:rsidRPr="00FB42FA" w:rsidRDefault="001A01CF" w:rsidP="006D4522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 El usuario completa formulario en el sistema informático</w:t>
                  </w:r>
                  <w:r w:rsidR="00DB249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,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carga documentos requeridos y comprobante de pago.</w:t>
                  </w:r>
                </w:p>
                <w:p w14:paraId="15AB75C7" w14:textId="77777777" w:rsidR="001A01CF" w:rsidRPr="00FB42FA" w:rsidRDefault="001A01CF" w:rsidP="00775C76">
                  <w:pPr>
                    <w:pStyle w:val="Prrafodelista"/>
                    <w:ind w:left="0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1A01CF" w:rsidRPr="00FB42FA" w14:paraId="40387F0D" w14:textId="77777777" w:rsidTr="0087436F">
              <w:tc>
                <w:tcPr>
                  <w:tcW w:w="4455" w:type="dxa"/>
                </w:tcPr>
                <w:p w14:paraId="2E6E78D3" w14:textId="77777777" w:rsidR="001A01CF" w:rsidRPr="00FB42FA" w:rsidRDefault="001A01CF" w:rsidP="003C7D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2. El interesado efectúa pago en quetzales equivalente a $31.25 de dólar en las agencias de BANRURAL y adjunta comprobante de pago al formulario.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394" w:type="dxa"/>
                </w:tcPr>
                <w:p w14:paraId="5F1E0434" w14:textId="399B6270" w:rsidR="001A01CF" w:rsidRPr="00FB42FA" w:rsidRDefault="001A01CF" w:rsidP="00AB124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 El Profesional Inspector recibe e</w:t>
                  </w:r>
                  <w:r w:rsidR="00DB249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xpediente e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 bandeja y revisa</w:t>
                  </w:r>
                  <w:r w:rsidR="00DB249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  <w:p w14:paraId="5582AFBC" w14:textId="77777777" w:rsidR="001A01CF" w:rsidRPr="00FB42FA" w:rsidRDefault="001A01CF" w:rsidP="00AB124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Sigue paso 3. </w:t>
                  </w:r>
                </w:p>
                <w:p w14:paraId="119C9CCF" w14:textId="3C5F7B28" w:rsidR="0087436F" w:rsidRPr="00FB42FA" w:rsidRDefault="001A01CF" w:rsidP="00D07A2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subsanar y regresa a</w:t>
                  </w:r>
                  <w:r w:rsidR="00D07A2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paso 1.</w:t>
                  </w:r>
                </w:p>
              </w:tc>
            </w:tr>
            <w:tr w:rsidR="001A01CF" w:rsidRPr="00FB42FA" w14:paraId="0520A25A" w14:textId="77777777" w:rsidTr="0087436F">
              <w:tc>
                <w:tcPr>
                  <w:tcW w:w="4455" w:type="dxa"/>
                </w:tcPr>
                <w:p w14:paraId="526EE4FF" w14:textId="77777777" w:rsidR="001A01CF" w:rsidRPr="00FB42FA" w:rsidRDefault="001A01CF" w:rsidP="00FB42F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3. El interesado entrega en ventanilla de atención al usuario el expediente completo (formulario, papelería y comprobante de pago).</w:t>
                  </w:r>
                </w:p>
              </w:tc>
              <w:tc>
                <w:tcPr>
                  <w:tcW w:w="4394" w:type="dxa"/>
                </w:tcPr>
                <w:p w14:paraId="0353EB39" w14:textId="322B0CD4" w:rsidR="001A01CF" w:rsidRPr="00FB42FA" w:rsidRDefault="001A01CF" w:rsidP="00AB52C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El Profesional Inspector </w:t>
                  </w:r>
                  <w:r w:rsidR="0087436F"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coordina</w:t>
                  </w:r>
                  <w:r w:rsidR="0087436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  <w:r w:rsidR="0087436F"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realiza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la inspección higiénico-sanitaria y emite dictamen.</w:t>
                  </w:r>
                </w:p>
                <w:p w14:paraId="378EBE19" w14:textId="77777777" w:rsidR="00D07A22" w:rsidRDefault="001A01CF" w:rsidP="00AB52C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 es favorable: Sigue paso 4. </w:t>
                  </w:r>
                </w:p>
                <w:p w14:paraId="2CFD1BCF" w14:textId="071AB997" w:rsidR="001A01CF" w:rsidRPr="00FB42FA" w:rsidRDefault="001A01CF" w:rsidP="00D07A22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 favorable: Emite boleta de hallazgos, entrega al usuario para subsana</w:t>
                  </w:r>
                  <w:r w:rsidR="00DB249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en un plazo no mayor a dos meses y regresa a paso 2. Si el usuario no cumple con las correcciones de hallazgos dentro del plazo establecido, se deniega la emisión de la 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licencia sanitaria de funcionamiento y se notifica por medio del sistema</w:t>
                  </w:r>
                  <w:r w:rsidR="00DB249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informático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1A01CF" w:rsidRPr="00FB42FA" w14:paraId="6B24696E" w14:textId="77777777" w:rsidTr="0087436F">
              <w:tc>
                <w:tcPr>
                  <w:tcW w:w="4455" w:type="dxa"/>
                </w:tcPr>
                <w:p w14:paraId="50011B7B" w14:textId="77777777" w:rsidR="001A01CF" w:rsidRPr="00FB42FA" w:rsidRDefault="001A01CF" w:rsidP="003C7D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lastRenderedPageBreak/>
                    <w:t>4. Recepcionista en ventanilla de atención al usuario, verifica que el expediente esté completo, verificando lo siguiente:</w:t>
                  </w:r>
                </w:p>
                <w:p w14:paraId="55880DC8" w14:textId="77777777" w:rsidR="001A01CF" w:rsidRPr="00FB42FA" w:rsidRDefault="001A01CF" w:rsidP="003C7D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5F85922A" w14:textId="77777777" w:rsidR="001A01CF" w:rsidRPr="00FB42FA" w:rsidRDefault="001A01CF" w:rsidP="003C7D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4.1 Requisitos generales para nueva Licencia Sanitaria de Funcionamiento (LSF) persona individual:</w:t>
                  </w:r>
                </w:p>
                <w:p w14:paraId="22452D4D" w14:textId="77777777" w:rsidR="001A01CF" w:rsidRPr="00FB42FA" w:rsidRDefault="001A01CF" w:rsidP="003C7D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I. Solicitud por escrito</w:t>
                  </w:r>
                </w:p>
                <w:p w14:paraId="52E7A6DB" w14:textId="77777777" w:rsidR="001A01CF" w:rsidRPr="00FB42FA" w:rsidRDefault="001A01CF" w:rsidP="003C7D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II. Comprobante de pago</w:t>
                  </w:r>
                </w:p>
                <w:p w14:paraId="1BF90F21" w14:textId="77777777" w:rsidR="001A01CF" w:rsidRPr="00FB42FA" w:rsidRDefault="001A01CF" w:rsidP="003C7D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III. Fotocopia legalizada del documento personal de identificación</w:t>
                  </w:r>
                </w:p>
                <w:p w14:paraId="3CC62A39" w14:textId="77777777" w:rsidR="001A01CF" w:rsidRPr="00FB42FA" w:rsidRDefault="001A01CF" w:rsidP="003C7D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IV. Fotocopia legalizada de su patente de comercio.</w:t>
                  </w:r>
                </w:p>
                <w:p w14:paraId="194EA041" w14:textId="77777777" w:rsidR="001A01CF" w:rsidRDefault="001A01CF" w:rsidP="003C7D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7866A564" w14:textId="77777777" w:rsidR="001A01CF" w:rsidRPr="00FB42FA" w:rsidRDefault="001A01CF" w:rsidP="003C7D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4.2 Requisitos generales para nueva LSF persona jurídica:</w:t>
                  </w:r>
                </w:p>
                <w:p w14:paraId="14E3EDFC" w14:textId="77777777" w:rsidR="001A01CF" w:rsidRPr="00FB42FA" w:rsidRDefault="001A01CF" w:rsidP="003C7D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072D8B61" w14:textId="77777777" w:rsidR="001A01CF" w:rsidRPr="00FB42FA" w:rsidRDefault="001A01CF" w:rsidP="003C7D84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Solicitud de Licencia Sanitaria de Funcionamiento debidamente llenada.</w:t>
                  </w:r>
                </w:p>
                <w:p w14:paraId="7948CFDE" w14:textId="77777777" w:rsidR="001A01CF" w:rsidRPr="00FB42FA" w:rsidRDefault="001A01CF" w:rsidP="003C7D84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Fotocopia de cédula o DPI del solicitante (representante legal).</w:t>
                  </w:r>
                </w:p>
                <w:p w14:paraId="795B6A5C" w14:textId="77777777" w:rsidR="001A01CF" w:rsidRPr="00FB42FA" w:rsidRDefault="001A01CF" w:rsidP="003C7D84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Fotocopia simple de la escritura, constitución de forma de la sociedad o empresa debidamente inscrita en el registro mercantil de la República (documento equivalente para organizaciones, tales como cooperativas, asociaciones, etc.).</w:t>
                  </w:r>
                </w:p>
                <w:p w14:paraId="430C4F39" w14:textId="77777777" w:rsidR="001A01CF" w:rsidRPr="00FB42FA" w:rsidRDefault="001A01CF" w:rsidP="003C7D84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Fotocopia simple de patente de comercio (para el caso de empresas o sociedades comerciales).</w:t>
                  </w:r>
                </w:p>
                <w:p w14:paraId="4A4804AA" w14:textId="77777777" w:rsidR="001A01CF" w:rsidRPr="00FB42FA" w:rsidRDefault="001A01CF" w:rsidP="003C7D84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Certificación de inscripción del representante legal, extendida por el Registro Mercantil de la República o institución equivalente para organizaciones, extendida en el año en curso.</w:t>
                  </w:r>
                </w:p>
                <w:p w14:paraId="47E7C81F" w14:textId="77777777" w:rsidR="001A01CF" w:rsidRPr="00FB42FA" w:rsidRDefault="001A01CF" w:rsidP="003C7D84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Comprobante de pago realizado en el Banco de Desarrollo Rural –BANRURAL-</w:t>
                  </w:r>
                </w:p>
                <w:p w14:paraId="21F5295A" w14:textId="77777777" w:rsidR="001A01CF" w:rsidRDefault="001A01CF" w:rsidP="003C7D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55401E3D" w14:textId="77777777" w:rsidR="001A01CF" w:rsidRPr="00FB42FA" w:rsidRDefault="001A01CF" w:rsidP="003C7D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4.3 Requisito para renovación de LSF persona individual:</w:t>
                  </w:r>
                </w:p>
                <w:p w14:paraId="17D4DB03" w14:textId="77777777" w:rsidR="001A01CF" w:rsidRPr="00FB42FA" w:rsidRDefault="001A01CF" w:rsidP="003C7D84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Solicitud de Licencia Sanitaria de Funcionamiento debidamente llenada.</w:t>
                  </w:r>
                </w:p>
                <w:p w14:paraId="5BE2B531" w14:textId="77777777" w:rsidR="001A01CF" w:rsidRPr="00FB42FA" w:rsidRDefault="001A01CF" w:rsidP="003C7D84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Comprobante de depósito o pago, realizado en el banco indicado.</w:t>
                  </w:r>
                </w:p>
                <w:p w14:paraId="234DEDFF" w14:textId="71D89DF0" w:rsidR="001A01CF" w:rsidRPr="00FB42FA" w:rsidRDefault="001A01CF" w:rsidP="003C7D84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Copia legalizada de pate</w:t>
                  </w:r>
                  <w:r w:rsidR="00425DD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nte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 de comercio.</w:t>
                  </w:r>
                </w:p>
                <w:p w14:paraId="7FB01744" w14:textId="77777777" w:rsidR="001A01CF" w:rsidRDefault="001A01CF" w:rsidP="003C7D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21797E6C" w14:textId="77777777" w:rsidR="001A01CF" w:rsidRPr="00FB42FA" w:rsidRDefault="001A01CF" w:rsidP="003C7D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4.4 Requisitos generales para renovación de LSF persona jurídica:</w:t>
                  </w:r>
                </w:p>
                <w:p w14:paraId="4CF3AC4E" w14:textId="77777777" w:rsidR="001A01CF" w:rsidRPr="00FB42FA" w:rsidRDefault="001A01CF" w:rsidP="003C7D84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Formulario de solicitud de L.S.F. debidamente lleno.</w:t>
                  </w:r>
                </w:p>
                <w:p w14:paraId="3B261995" w14:textId="77777777" w:rsidR="001A01CF" w:rsidRPr="00FB42FA" w:rsidRDefault="001A01CF" w:rsidP="003C7D84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Comprobante de depósito o pago realizado conforme a la tarifa establecida por el MAGA.</w:t>
                  </w:r>
                </w:p>
                <w:p w14:paraId="3FB03C86" w14:textId="77777777" w:rsidR="001A01CF" w:rsidRPr="00FB42FA" w:rsidRDefault="001A01CF" w:rsidP="003C7D84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Copia de nombramiento representante legal, extendida por el Registro Mercantil de la República o institución equivalente para organizaciones, extendida en el año en curso.</w:t>
                  </w:r>
                </w:p>
                <w:p w14:paraId="670EC0E3" w14:textId="77777777" w:rsidR="001A01CF" w:rsidRPr="00FB42FA" w:rsidRDefault="001A01CF" w:rsidP="003C7D84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Copia legalizada de patente de comercio.</w:t>
                  </w:r>
                </w:p>
                <w:p w14:paraId="3C0AA6FF" w14:textId="77777777" w:rsidR="001A01CF" w:rsidRPr="00FB42FA" w:rsidRDefault="001A01CF" w:rsidP="003C7D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7FB55901" w14:textId="4C0BC48E" w:rsidR="001A01CF" w:rsidRPr="00FB42FA" w:rsidRDefault="001A01CF" w:rsidP="00D07A2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4. El Profesional Inspector genera licencia sanitaria de funcionamiento en el sistema informático. </w:t>
                  </w:r>
                </w:p>
              </w:tc>
            </w:tr>
            <w:tr w:rsidR="001A01CF" w:rsidRPr="00FB42FA" w14:paraId="374A5F03" w14:textId="77777777" w:rsidTr="0087436F">
              <w:tc>
                <w:tcPr>
                  <w:tcW w:w="4455" w:type="dxa"/>
                </w:tcPr>
                <w:p w14:paraId="6EED9AB8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lastRenderedPageBreak/>
                    <w:t>5. Si expediente se encuentra completo, se acepta expediente, se firma de recibido y se entrega copia al usuario; El expediente aceptado es trasladado al Técnico digitador</w:t>
                  </w:r>
                </w:p>
                <w:p w14:paraId="2C556521" w14:textId="77777777" w:rsidR="001A01CF" w:rsidRDefault="001A01CF" w:rsidP="00EF49F5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*Si el expediente no está completo, se rechaza y se devuelve al usuario.</w:t>
                  </w:r>
                </w:p>
                <w:p w14:paraId="46E5DA44" w14:textId="0FE6D938" w:rsidR="001A01CF" w:rsidRDefault="001A01CF" w:rsidP="00EF49F5">
                  <w:pPr>
                    <w:jc w:val="both"/>
                    <w:rPr>
                      <w:rFonts w:ascii="Arial" w:hAnsi="Arial" w:cs="Arial"/>
                      <w:bCs/>
                      <w:i/>
                      <w:color w:val="404040" w:themeColor="text1" w:themeTint="BF"/>
                      <w:sz w:val="18"/>
                      <w:szCs w:val="24"/>
                    </w:rPr>
                  </w:pPr>
                </w:p>
                <w:p w14:paraId="2DF72859" w14:textId="5A30C979" w:rsidR="001A01CF" w:rsidRPr="00D07A22" w:rsidRDefault="001A01CF" w:rsidP="00EF49F5">
                  <w:pPr>
                    <w:jc w:val="both"/>
                    <w:rPr>
                      <w:rFonts w:ascii="Arial" w:hAnsi="Arial" w:cs="Arial"/>
                      <w:bCs/>
                      <w:i/>
                      <w:color w:val="404040" w:themeColor="text1" w:themeTint="BF"/>
                      <w:sz w:val="10"/>
                      <w:szCs w:val="20"/>
                    </w:rPr>
                  </w:pPr>
                  <w:r w:rsidRPr="00FB42FA">
                    <w:rPr>
                      <w:rFonts w:ascii="Arial" w:hAnsi="Arial" w:cs="Arial"/>
                      <w:bCs/>
                      <w:i/>
                      <w:color w:val="404040" w:themeColor="text1" w:themeTint="BF"/>
                      <w:sz w:val="18"/>
                      <w:szCs w:val="24"/>
                    </w:rPr>
                    <w:t>*Nota: en caso que el expediente sea rechazado el usuario puede reutilizar la boleta de pago en un plazo que no exceda el año en que fue pagada la boleta y presentar nuevamente su papelería.</w:t>
                  </w:r>
                  <w:r w:rsidRPr="00FB42FA">
                    <w:rPr>
                      <w:rFonts w:ascii="Arial" w:hAnsi="Arial" w:cs="Arial"/>
                      <w:bCs/>
                      <w:i/>
                      <w:color w:val="404040" w:themeColor="text1" w:themeTint="BF"/>
                      <w:sz w:val="10"/>
                      <w:szCs w:val="20"/>
                    </w:rPr>
                    <w:t xml:space="preserve"> </w:t>
                  </w:r>
                </w:p>
              </w:tc>
              <w:tc>
                <w:tcPr>
                  <w:tcW w:w="4394" w:type="dxa"/>
                </w:tcPr>
                <w:p w14:paraId="3CDA7257" w14:textId="77231B14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 El Jefe del Departamento de Productos de Origen Vegetal recibe</w:t>
                  </w:r>
                  <w:r w:rsidR="00DB249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D07A2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</w:t>
                  </w:r>
                  <w:r w:rsidR="00DB249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icencia </w:t>
                  </w:r>
                  <w:r w:rsidR="00D07A2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="00DB249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anitaria de </w:t>
                  </w:r>
                  <w:r w:rsidR="00D07A2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</w:t>
                  </w:r>
                  <w:r w:rsidR="0087436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uncionamiento </w:t>
                  </w:r>
                  <w:r w:rsidR="0087436F"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bandeja y revisa.</w:t>
                  </w:r>
                </w:p>
                <w:p w14:paraId="2361479A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Sigue paso 6. </w:t>
                  </w:r>
                </w:p>
                <w:p w14:paraId="6604AA2C" w14:textId="77777777" w:rsidR="001A01CF" w:rsidRPr="00FB42FA" w:rsidRDefault="001A01CF" w:rsidP="00EF49F5">
                  <w:pPr>
                    <w:jc w:val="both"/>
                    <w:rPr>
                      <w:bCs/>
                      <w:color w:val="404040" w:themeColor="text1" w:themeTint="BF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 y regresa a paso 4.</w:t>
                  </w:r>
                  <w:r w:rsidRPr="00FB42FA">
                    <w:rPr>
                      <w:bCs/>
                      <w:color w:val="404040" w:themeColor="text1" w:themeTint="BF"/>
                    </w:rPr>
                    <w:t xml:space="preserve"> </w:t>
                  </w:r>
                </w:p>
                <w:p w14:paraId="5C0141E9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1A01CF" w:rsidRPr="00FB42FA" w14:paraId="1CAF817F" w14:textId="77777777" w:rsidTr="0087436F">
              <w:tc>
                <w:tcPr>
                  <w:tcW w:w="4455" w:type="dxa"/>
                </w:tcPr>
                <w:p w14:paraId="3B2BC7FD" w14:textId="77777777" w:rsidR="001A01CF" w:rsidRPr="00FB42FA" w:rsidRDefault="001A01CF" w:rsidP="00EF49F5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6. El Técnico digitador, recibe el expediente y lo registra en el libro de nuevas solicitudes:</w:t>
                  </w:r>
                </w:p>
                <w:p w14:paraId="19A3FCD8" w14:textId="77777777" w:rsidR="001A01CF" w:rsidRPr="00FB42FA" w:rsidRDefault="001A01CF" w:rsidP="00EF49F5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Nombre de la empresa</w:t>
                  </w:r>
                </w:p>
                <w:p w14:paraId="4327AC55" w14:textId="77777777" w:rsidR="001A01CF" w:rsidRPr="00FB42FA" w:rsidRDefault="001A01CF" w:rsidP="00EF49F5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Producto </w:t>
                  </w:r>
                </w:p>
                <w:p w14:paraId="640B05C1" w14:textId="77777777" w:rsidR="001A01CF" w:rsidRPr="00FB42FA" w:rsidRDefault="001A01CF" w:rsidP="00EF49F5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Numero de boleta de pago</w:t>
                  </w:r>
                </w:p>
                <w:p w14:paraId="15E8A4E4" w14:textId="77777777" w:rsidR="001A01CF" w:rsidRPr="00FB42FA" w:rsidRDefault="001A01CF" w:rsidP="00EF49F5">
                  <w:pPr>
                    <w:pStyle w:val="Prrafodelista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190A8843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lastRenderedPageBreak/>
                    <w:t>Luego traslada el expediente al Jefe de Departamento de Productos de Origen vegetal.</w:t>
                  </w:r>
                </w:p>
                <w:p w14:paraId="441A261E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</w:tcPr>
                <w:p w14:paraId="3A351415" w14:textId="77262C44" w:rsidR="001A01CF" w:rsidRPr="00FB42FA" w:rsidRDefault="001A01CF" w:rsidP="00EC524A">
                  <w:pPr>
                    <w:jc w:val="both"/>
                    <w:rPr>
                      <w:bCs/>
                      <w:color w:val="404040" w:themeColor="text1" w:themeTint="BF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6. El Jefe del Departamento de Productos de Origen Vegetal valida </w:t>
                  </w:r>
                  <w:r w:rsidR="00D07A2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</w:t>
                  </w:r>
                  <w:r w:rsidR="00DB249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icencia </w:t>
                  </w:r>
                  <w:r w:rsidR="00D07A2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="00DB249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anitaria de </w:t>
                  </w:r>
                  <w:r w:rsidR="00D07A2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</w:t>
                  </w:r>
                  <w:r w:rsidR="00DB249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uncionamiento 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y notifica al usuario mediante el sistema informático.</w:t>
                  </w:r>
                </w:p>
                <w:p w14:paraId="21503289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1A01CF" w:rsidRPr="00FB42FA" w14:paraId="0F7F7A3F" w14:textId="77777777" w:rsidTr="0087436F">
              <w:tc>
                <w:tcPr>
                  <w:tcW w:w="4455" w:type="dxa"/>
                </w:tcPr>
                <w:p w14:paraId="1407A2CE" w14:textId="77777777" w:rsidR="001A01CF" w:rsidRPr="00FB42FA" w:rsidRDefault="001A01CF" w:rsidP="00EF49F5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lastRenderedPageBreak/>
                    <w:t>7. El jefe de Departamento de Producto de Origen Vegetal asigna a un inspector, para que planifique con el usuario la inspección in-situ.</w:t>
                  </w:r>
                </w:p>
                <w:p w14:paraId="03FD7F1F" w14:textId="77777777" w:rsidR="001A01CF" w:rsidRPr="00FB42FA" w:rsidRDefault="001A01CF" w:rsidP="00EF49F5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</w:tcPr>
                <w:p w14:paraId="2F028A46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1A01CF" w:rsidRPr="00FB42FA" w14:paraId="0A448892" w14:textId="77777777" w:rsidTr="0087436F">
              <w:tc>
                <w:tcPr>
                  <w:tcW w:w="4455" w:type="dxa"/>
                </w:tcPr>
                <w:p w14:paraId="28817C0F" w14:textId="77777777" w:rsidR="001A01CF" w:rsidRPr="00FB42FA" w:rsidRDefault="001A01CF" w:rsidP="00FB42FA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8. El inspector del componente vegetal, gestiona los recursos necesarios para realizar la inspección:</w:t>
                  </w:r>
                </w:p>
                <w:p w14:paraId="0A8115A2" w14:textId="77777777" w:rsidR="001A01CF" w:rsidRPr="00FB42FA" w:rsidRDefault="001A01CF" w:rsidP="00FB42FA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- 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Vehículo</w:t>
                  </w:r>
                </w:p>
                <w:p w14:paraId="15279496" w14:textId="77777777" w:rsidR="001A01CF" w:rsidRPr="00FB42FA" w:rsidRDefault="001A01CF" w:rsidP="00FB42FA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- 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Gasolina</w:t>
                  </w:r>
                </w:p>
                <w:p w14:paraId="2A7C02D4" w14:textId="77777777" w:rsidR="001A01CF" w:rsidRPr="00FB42FA" w:rsidRDefault="001A01CF" w:rsidP="00FB42FA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- 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Viáticos</w:t>
                  </w:r>
                </w:p>
                <w:p w14:paraId="72854BAA" w14:textId="77777777" w:rsidR="001A01CF" w:rsidRPr="00FB42FA" w:rsidRDefault="001A01CF" w:rsidP="00FB42FA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- 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Check list</w:t>
                  </w:r>
                </w:p>
                <w:p w14:paraId="7EB4B1FD" w14:textId="77777777" w:rsidR="001A01CF" w:rsidRDefault="001A01CF" w:rsidP="00FB42FA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751D3337" w14:textId="77777777" w:rsidR="001A01CF" w:rsidRPr="00FB42FA" w:rsidRDefault="001A01CF" w:rsidP="00FB42FA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Coordina con el usuario la fecha de la inspección higiénico-sanitaria y los recursos de apoyo.</w:t>
                  </w:r>
                </w:p>
                <w:p w14:paraId="7C42AC01" w14:textId="77777777" w:rsidR="001A01CF" w:rsidRPr="00FB42FA" w:rsidRDefault="001A01CF" w:rsidP="00EF49F5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  <w:vMerge w:val="restart"/>
                </w:tcPr>
                <w:p w14:paraId="24CD9947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E7DF675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164D326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4054154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8A81C43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45133FF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1A01CF" w:rsidRPr="00FB42FA" w14:paraId="75F67912" w14:textId="77777777" w:rsidTr="0087436F">
              <w:tc>
                <w:tcPr>
                  <w:tcW w:w="4455" w:type="dxa"/>
                </w:tcPr>
                <w:p w14:paraId="0237EEBB" w14:textId="77777777" w:rsidR="001A01CF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  <w:p w14:paraId="36CE3D6C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9. El inspector realiza la inspección higiénico sanitaria:</w:t>
                  </w:r>
                </w:p>
                <w:p w14:paraId="211728A3" w14:textId="77777777" w:rsidR="001A01CF" w:rsidRPr="00FB42FA" w:rsidRDefault="001A01CF" w:rsidP="00EF49F5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Reunión de apertura con representantes de la planta</w:t>
                  </w:r>
                </w:p>
                <w:p w14:paraId="107EBBE0" w14:textId="77777777" w:rsidR="001A01CF" w:rsidRPr="00FB42FA" w:rsidRDefault="001A01CF" w:rsidP="00EF49F5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Inspección visual de la planta (Infraestructura y equipo)</w:t>
                  </w:r>
                </w:p>
                <w:p w14:paraId="68FA3EDD" w14:textId="77777777" w:rsidR="001A01CF" w:rsidRPr="00FB42FA" w:rsidRDefault="001A01CF" w:rsidP="00EF49F5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Revisión documental de registros</w:t>
                  </w:r>
                </w:p>
                <w:p w14:paraId="634A90DB" w14:textId="77777777" w:rsidR="001A01CF" w:rsidRPr="00FB42FA" w:rsidRDefault="001A01CF" w:rsidP="00EF49F5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Reunión de cierre para entrega de hallazgos post inspección. </w:t>
                  </w:r>
                </w:p>
                <w:p w14:paraId="3EA402F7" w14:textId="77777777" w:rsidR="001A01CF" w:rsidRPr="00FB42FA" w:rsidRDefault="001A01CF" w:rsidP="00EF49F5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Acuerdo de tiempo para que el usuario entregue acciones correctivas</w:t>
                  </w:r>
                </w:p>
                <w:p w14:paraId="35129CAA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  <w:vMerge/>
                </w:tcPr>
                <w:p w14:paraId="261104EB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1A01CF" w:rsidRPr="00FB42FA" w14:paraId="5711315E" w14:textId="77777777" w:rsidTr="0087436F">
              <w:tc>
                <w:tcPr>
                  <w:tcW w:w="4455" w:type="dxa"/>
                </w:tcPr>
                <w:p w14:paraId="0B8F8F3E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10. El inspector emitirá un dictamen:</w:t>
                  </w:r>
                </w:p>
                <w:p w14:paraId="1D76FFFD" w14:textId="77777777" w:rsidR="001A01CF" w:rsidRPr="00FB42FA" w:rsidRDefault="001A01CF" w:rsidP="00EF49F5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SI es favorable: se procede a la emisión o renovación de la LSF.</w:t>
                  </w:r>
                </w:p>
                <w:p w14:paraId="794744CE" w14:textId="77777777" w:rsidR="001A01CF" w:rsidRPr="00FB42FA" w:rsidRDefault="001A01CF" w:rsidP="00EF49F5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Si No es favorable: se procede al rechazo del expediente mediante una boleta de rechazo</w:t>
                  </w: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.</w:t>
                  </w:r>
                </w:p>
                <w:p w14:paraId="3E278002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  <w:vMerge/>
                </w:tcPr>
                <w:p w14:paraId="0C66993B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1A01CF" w:rsidRPr="00FB42FA" w14:paraId="23F0E266" w14:textId="77777777" w:rsidTr="0087436F">
              <w:tc>
                <w:tcPr>
                  <w:tcW w:w="4455" w:type="dxa"/>
                </w:tcPr>
                <w:p w14:paraId="499FC12F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11. El inspector procede a la emisión de la LSF por medio del sistema integrado de inocuidad de alimentos (SIIA) y su impresión en papel seguridad.</w:t>
                  </w:r>
                </w:p>
              </w:tc>
              <w:tc>
                <w:tcPr>
                  <w:tcW w:w="4394" w:type="dxa"/>
                  <w:vMerge/>
                </w:tcPr>
                <w:p w14:paraId="10C30058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1A01CF" w:rsidRPr="00FB42FA" w14:paraId="5C5C5A10" w14:textId="77777777" w:rsidTr="0087436F">
              <w:tc>
                <w:tcPr>
                  <w:tcW w:w="4455" w:type="dxa"/>
                </w:tcPr>
                <w:p w14:paraId="6B2A1FE5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lastRenderedPageBreak/>
                    <w:t>12. El inspector trasladara el expediente con la LSF emitida para la firma del jefe de DPOV y del Director de Inocuidad quien procede a su habilitación en el sistema SIIA.</w:t>
                  </w:r>
                </w:p>
              </w:tc>
              <w:tc>
                <w:tcPr>
                  <w:tcW w:w="4394" w:type="dxa"/>
                  <w:vMerge/>
                </w:tcPr>
                <w:p w14:paraId="4A1680E9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1A01CF" w:rsidRPr="00FB42FA" w14:paraId="3189AC6C" w14:textId="77777777" w:rsidTr="0087436F">
              <w:tc>
                <w:tcPr>
                  <w:tcW w:w="4455" w:type="dxa"/>
                </w:tcPr>
                <w:p w14:paraId="5DF7F579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lastRenderedPageBreak/>
                    <w:t>13. Personal del Departamento de Rastreabilidad registra en libro la licencia y la traslada a ventanilla de atención al usuario.</w:t>
                  </w:r>
                </w:p>
              </w:tc>
              <w:tc>
                <w:tcPr>
                  <w:tcW w:w="4394" w:type="dxa"/>
                  <w:vMerge/>
                </w:tcPr>
                <w:p w14:paraId="0C90FEBF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1A01CF" w:rsidRPr="00FB42FA" w14:paraId="7246996E" w14:textId="77777777" w:rsidTr="0087436F">
              <w:tc>
                <w:tcPr>
                  <w:tcW w:w="4455" w:type="dxa"/>
                </w:tcPr>
                <w:p w14:paraId="09A86635" w14:textId="77777777" w:rsidR="001A01CF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FB42FA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14. Personal de atención al usuario procederá a la entrega de la LSF a usuario.</w:t>
                  </w:r>
                </w:p>
                <w:p w14:paraId="6BA76B6E" w14:textId="77777777" w:rsidR="001A01CF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1C65B0DC" w14:textId="0A86ACFF" w:rsidR="0087436F" w:rsidRPr="00FB42FA" w:rsidRDefault="0087436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vMerge/>
                </w:tcPr>
                <w:p w14:paraId="043EA4D8" w14:textId="77777777" w:rsidR="001A01CF" w:rsidRPr="00FB42FA" w:rsidRDefault="001A01CF" w:rsidP="00EF49F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68BEECC9" w14:textId="118DBC87" w:rsidR="001A01CF" w:rsidRPr="00FB42FA" w:rsidRDefault="001A01CF" w:rsidP="00C52665">
            <w:pPr>
              <w:spacing w:after="0" w:line="240" w:lineRule="auto"/>
              <w:ind w:left="450" w:hanging="450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1A01CF" w:rsidRPr="00FB42FA" w14:paraId="57D15A5D" w14:textId="77777777" w:rsidTr="0087436F">
        <w:tc>
          <w:tcPr>
            <w:tcW w:w="0" w:type="auto"/>
          </w:tcPr>
          <w:p w14:paraId="2620EF85" w14:textId="1978FC30" w:rsidR="001A01CF" w:rsidRPr="00FB42FA" w:rsidRDefault="001A01CF" w:rsidP="00C5266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  <w:tc>
          <w:tcPr>
            <w:tcW w:w="9075" w:type="dxa"/>
          </w:tcPr>
          <w:p w14:paraId="395DB50B" w14:textId="77777777" w:rsidR="0087436F" w:rsidRDefault="0087436F" w:rsidP="00930BD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  <w:p w14:paraId="516F6E37" w14:textId="4D00F903" w:rsidR="001A01CF" w:rsidRPr="00FB42FA" w:rsidRDefault="001A01CF" w:rsidP="00930BD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B42FA">
              <w:rPr>
                <w:rFonts w:ascii="Arial" w:hAnsi="Arial" w:cs="Arial"/>
                <w:color w:val="404040" w:themeColor="text1" w:themeTint="BF"/>
              </w:rPr>
              <w:t xml:space="preserve">Tiempo: </w:t>
            </w:r>
            <w:r w:rsidR="005D7C42">
              <w:rPr>
                <w:rFonts w:ascii="Arial" w:hAnsi="Arial" w:cs="Arial"/>
                <w:color w:val="404040" w:themeColor="text1" w:themeTint="BF"/>
              </w:rPr>
              <w:t xml:space="preserve">         </w:t>
            </w:r>
            <w:r w:rsidRPr="005D7C42">
              <w:rPr>
                <w:rFonts w:ascii="Arial" w:hAnsi="Arial" w:cs="Arial"/>
                <w:color w:val="404040" w:themeColor="text1" w:themeTint="BF"/>
              </w:rPr>
              <w:t>Actual</w:t>
            </w:r>
            <w:r w:rsidRPr="00FB42FA">
              <w:rPr>
                <w:rFonts w:ascii="Arial" w:hAnsi="Arial" w:cs="Arial"/>
                <w:b/>
                <w:color w:val="404040" w:themeColor="text1" w:themeTint="BF"/>
              </w:rPr>
              <w:t xml:space="preserve">: 21 días hábiles   </w:t>
            </w:r>
            <w:r w:rsidR="005D7C42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Pr="005D7C42">
              <w:rPr>
                <w:rFonts w:ascii="Arial" w:hAnsi="Arial" w:cs="Arial"/>
                <w:color w:val="404040" w:themeColor="text1" w:themeTint="BF"/>
              </w:rPr>
              <w:t>Propuesto</w:t>
            </w:r>
            <w:r w:rsidRPr="00FB42FA">
              <w:rPr>
                <w:rFonts w:ascii="Arial" w:hAnsi="Arial" w:cs="Arial"/>
                <w:b/>
                <w:color w:val="404040" w:themeColor="text1" w:themeTint="BF"/>
              </w:rPr>
              <w:t>: 15 días hábiles</w:t>
            </w:r>
          </w:p>
          <w:p w14:paraId="3AE41756" w14:textId="65411F05" w:rsidR="001A01CF" w:rsidRPr="00FB42FA" w:rsidRDefault="001A01CF" w:rsidP="00930BD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B42FA">
              <w:rPr>
                <w:rFonts w:ascii="Arial" w:hAnsi="Arial" w:cs="Arial"/>
                <w:color w:val="404040" w:themeColor="text1" w:themeTint="BF"/>
              </w:rPr>
              <w:t xml:space="preserve">Costo: </w:t>
            </w:r>
            <w:r w:rsidR="005D7C42">
              <w:rPr>
                <w:rFonts w:ascii="Arial" w:hAnsi="Arial" w:cs="Arial"/>
                <w:color w:val="404040" w:themeColor="text1" w:themeTint="BF"/>
              </w:rPr>
              <w:t xml:space="preserve">            </w:t>
            </w:r>
            <w:r w:rsidRPr="005D7C42">
              <w:rPr>
                <w:rFonts w:ascii="Arial" w:hAnsi="Arial" w:cs="Arial"/>
                <w:color w:val="404040" w:themeColor="text1" w:themeTint="BF"/>
              </w:rPr>
              <w:t>Actual</w:t>
            </w:r>
            <w:r w:rsidRPr="00FB42FA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  <w:r w:rsidR="005D7C42">
              <w:rPr>
                <w:rFonts w:ascii="Arial" w:hAnsi="Arial" w:cs="Arial"/>
                <w:b/>
                <w:color w:val="404040" w:themeColor="text1" w:themeTint="BF"/>
              </w:rPr>
              <w:t>USD</w:t>
            </w:r>
            <w:r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Pr="00FB42FA">
              <w:rPr>
                <w:rFonts w:ascii="Arial" w:hAnsi="Arial" w:cs="Arial"/>
                <w:b/>
                <w:color w:val="404040" w:themeColor="text1" w:themeTint="BF"/>
              </w:rPr>
              <w:t xml:space="preserve">31.25 </w:t>
            </w:r>
            <w:r w:rsidR="005D7C42">
              <w:rPr>
                <w:rFonts w:ascii="Arial" w:hAnsi="Arial" w:cs="Arial"/>
                <w:b/>
                <w:color w:val="404040" w:themeColor="text1" w:themeTint="BF"/>
              </w:rPr>
              <w:t xml:space="preserve">           </w:t>
            </w:r>
            <w:r w:rsidRPr="005D7C42">
              <w:rPr>
                <w:rFonts w:ascii="Arial" w:hAnsi="Arial" w:cs="Arial"/>
                <w:color w:val="404040" w:themeColor="text1" w:themeTint="BF"/>
              </w:rPr>
              <w:t>Propuesto</w:t>
            </w:r>
            <w:r w:rsidRPr="00FB42FA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  <w:r w:rsidR="005D7C42">
              <w:rPr>
                <w:rFonts w:ascii="Arial" w:hAnsi="Arial" w:cs="Arial"/>
                <w:b/>
                <w:color w:val="404040" w:themeColor="text1" w:themeTint="BF"/>
              </w:rPr>
              <w:t>USD</w:t>
            </w:r>
            <w:r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Pr="00FB42FA">
              <w:rPr>
                <w:rFonts w:ascii="Arial" w:hAnsi="Arial" w:cs="Arial"/>
                <w:b/>
                <w:color w:val="404040" w:themeColor="text1" w:themeTint="BF"/>
              </w:rPr>
              <w:t>31.25</w:t>
            </w:r>
          </w:p>
          <w:p w14:paraId="5B601289" w14:textId="43E7FA00" w:rsidR="001A01CF" w:rsidRPr="00FB42FA" w:rsidRDefault="001A01CF" w:rsidP="00930BD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B42FA">
              <w:rPr>
                <w:rFonts w:ascii="Arial" w:hAnsi="Arial" w:cs="Arial"/>
                <w:color w:val="404040" w:themeColor="text1" w:themeTint="BF"/>
              </w:rPr>
              <w:t>Acciones interinstitucionales:</w:t>
            </w:r>
            <w:r w:rsidRPr="00FB42FA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Pr="005D7C42">
              <w:rPr>
                <w:rFonts w:ascii="Arial" w:hAnsi="Arial" w:cs="Arial"/>
                <w:color w:val="404040" w:themeColor="text1" w:themeTint="BF"/>
              </w:rPr>
              <w:t>Actual</w:t>
            </w:r>
            <w:r w:rsidRPr="00FB42FA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  <w:r w:rsidR="005D7C42">
              <w:rPr>
                <w:rFonts w:ascii="Arial" w:hAnsi="Arial" w:cs="Arial"/>
                <w:b/>
                <w:color w:val="404040" w:themeColor="text1" w:themeTint="BF"/>
              </w:rPr>
              <w:t>N</w:t>
            </w:r>
            <w:r w:rsidRPr="00FB42FA">
              <w:rPr>
                <w:rFonts w:ascii="Arial" w:hAnsi="Arial" w:cs="Arial"/>
                <w:b/>
                <w:color w:val="404040" w:themeColor="text1" w:themeTint="BF"/>
              </w:rPr>
              <w:t xml:space="preserve">inguna </w:t>
            </w:r>
            <w:r w:rsidR="005D7C42">
              <w:rPr>
                <w:rFonts w:ascii="Arial" w:hAnsi="Arial" w:cs="Arial"/>
                <w:b/>
                <w:color w:val="404040" w:themeColor="text1" w:themeTint="BF"/>
              </w:rPr>
              <w:t xml:space="preserve">       </w:t>
            </w:r>
            <w:r w:rsidRPr="005D7C42">
              <w:rPr>
                <w:rFonts w:ascii="Arial" w:hAnsi="Arial" w:cs="Arial"/>
                <w:color w:val="404040" w:themeColor="text1" w:themeTint="BF"/>
              </w:rPr>
              <w:t>Propuesto</w:t>
            </w:r>
            <w:r w:rsidRPr="00FB42FA">
              <w:rPr>
                <w:rFonts w:ascii="Arial" w:hAnsi="Arial" w:cs="Arial"/>
                <w:b/>
                <w:color w:val="404040" w:themeColor="text1" w:themeTint="BF"/>
              </w:rPr>
              <w:t>: Registro Mercantil.</w:t>
            </w:r>
          </w:p>
          <w:p w14:paraId="74C58021" w14:textId="77777777" w:rsidR="001A01CF" w:rsidRPr="00FB42FA" w:rsidRDefault="001A01CF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2BE1AED7" w14:textId="0AD3394D" w:rsidR="0087436F" w:rsidRDefault="0087436F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6449F272" w14:textId="7C3A4E35" w:rsidR="00B23C18" w:rsidRDefault="00B23C18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63D732A0" w14:textId="2942807D" w:rsidR="00B23C18" w:rsidRDefault="00B23C18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7747F208" w14:textId="0583B0CF" w:rsidR="00B23C18" w:rsidRDefault="00B23C18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2822B929" w14:textId="724421BC" w:rsidR="00B23C18" w:rsidRDefault="00B23C18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3ACF2E4C" w14:textId="261FDF4F" w:rsidR="00B23C18" w:rsidRDefault="00B23C18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2FC69D5C" w14:textId="451849A8" w:rsidR="00B23C18" w:rsidRDefault="00B23C18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4FCE94DC" w14:textId="010EB025" w:rsidR="00816D9F" w:rsidRDefault="00816D9F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2B882D92" w14:textId="5EADEB6F" w:rsidR="00816D9F" w:rsidRDefault="00816D9F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512DF8AF" w14:textId="2DA22634" w:rsidR="00816D9F" w:rsidRDefault="00816D9F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40A070B5" w14:textId="5901E117" w:rsidR="00816D9F" w:rsidRDefault="00816D9F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38252285" w14:textId="5A837AC7" w:rsidR="00816D9F" w:rsidRDefault="00816D9F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010A0A6D" w14:textId="2D810C10" w:rsidR="00816D9F" w:rsidRDefault="00816D9F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4AB88C37" w14:textId="50506BB6" w:rsidR="00816D9F" w:rsidRDefault="00816D9F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384107F3" w14:textId="1C394699" w:rsidR="00816D9F" w:rsidRDefault="00816D9F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5C5610B4" w14:textId="34F4C97C" w:rsidR="00816D9F" w:rsidRDefault="00816D9F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2DE271F0" w14:textId="5CCEC586" w:rsidR="00816D9F" w:rsidRDefault="00816D9F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72DAC97A" w14:textId="2FD224FC" w:rsidR="008C3C67" w:rsidRPr="00FB42FA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FB42FA">
        <w:rPr>
          <w:rFonts w:ascii="Arial" w:hAnsi="Arial" w:cs="Arial"/>
          <w:b/>
          <w:color w:val="404040" w:themeColor="text1" w:themeTint="BF"/>
          <w:sz w:val="24"/>
        </w:rPr>
        <w:lastRenderedPageBreak/>
        <w:t xml:space="preserve">ANEXO 1.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984"/>
        <w:gridCol w:w="1843"/>
        <w:gridCol w:w="2126"/>
      </w:tblGrid>
      <w:tr w:rsidR="00FB42FA" w:rsidRPr="00FB42FA" w14:paraId="7FB23AE6" w14:textId="77777777" w:rsidTr="0033229E">
        <w:trPr>
          <w:trHeight w:val="653"/>
        </w:trPr>
        <w:tc>
          <w:tcPr>
            <w:tcW w:w="3256" w:type="dxa"/>
            <w:shd w:val="clear" w:color="auto" w:fill="BDD7EE"/>
            <w:vAlign w:val="center"/>
          </w:tcPr>
          <w:p w14:paraId="0A60FC04" w14:textId="77777777" w:rsidR="009A1D62" w:rsidRPr="00FB42FA" w:rsidRDefault="009A1D62" w:rsidP="0033229E">
            <w:pPr>
              <w:jc w:val="center"/>
              <w:rPr>
                <w:b/>
                <w:color w:val="404040" w:themeColor="text1" w:themeTint="BF"/>
              </w:rPr>
            </w:pPr>
            <w:r w:rsidRPr="00FB42FA">
              <w:rPr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7EE"/>
            <w:vAlign w:val="center"/>
          </w:tcPr>
          <w:p w14:paraId="45B0DFD2" w14:textId="77777777" w:rsidR="009A1D62" w:rsidRPr="00FB42FA" w:rsidRDefault="009A1D62" w:rsidP="0033229E">
            <w:pPr>
              <w:jc w:val="center"/>
              <w:rPr>
                <w:b/>
                <w:color w:val="404040" w:themeColor="text1" w:themeTint="BF"/>
              </w:rPr>
            </w:pPr>
            <w:r w:rsidRPr="00FB42FA">
              <w:rPr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7EE"/>
            <w:vAlign w:val="center"/>
          </w:tcPr>
          <w:p w14:paraId="2D87683C" w14:textId="77777777" w:rsidR="009A1D62" w:rsidRPr="00FB42FA" w:rsidRDefault="009A1D62" w:rsidP="0033229E">
            <w:pPr>
              <w:jc w:val="center"/>
              <w:rPr>
                <w:b/>
                <w:color w:val="404040" w:themeColor="text1" w:themeTint="BF"/>
              </w:rPr>
            </w:pPr>
            <w:r w:rsidRPr="00FB42FA">
              <w:rPr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7EE"/>
            <w:vAlign w:val="center"/>
          </w:tcPr>
          <w:p w14:paraId="3EB6A3AF" w14:textId="77777777" w:rsidR="009A1D62" w:rsidRPr="00FB42FA" w:rsidRDefault="009A1D62" w:rsidP="0033229E">
            <w:pPr>
              <w:jc w:val="center"/>
              <w:rPr>
                <w:b/>
                <w:color w:val="404040" w:themeColor="text1" w:themeTint="BF"/>
              </w:rPr>
            </w:pPr>
            <w:r w:rsidRPr="00FB42FA">
              <w:rPr>
                <w:b/>
                <w:color w:val="404040" w:themeColor="text1" w:themeTint="BF"/>
              </w:rPr>
              <w:t>DIFERENCIA</w:t>
            </w:r>
          </w:p>
        </w:tc>
      </w:tr>
      <w:tr w:rsidR="00FB42FA" w:rsidRPr="00FB42FA" w14:paraId="68FF5198" w14:textId="77777777" w:rsidTr="0033229E">
        <w:tc>
          <w:tcPr>
            <w:tcW w:w="3256" w:type="dxa"/>
            <w:vAlign w:val="center"/>
          </w:tcPr>
          <w:p w14:paraId="738A90F3" w14:textId="77777777" w:rsidR="009A1D62" w:rsidRPr="00FB42FA" w:rsidRDefault="009A1D62" w:rsidP="0033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 xml:space="preserve">Número de actividades con valor añadido </w:t>
            </w:r>
            <w:r w:rsidRPr="00FB42FA">
              <w:rPr>
                <w:b/>
                <w:color w:val="404040" w:themeColor="text1" w:themeTint="BF"/>
              </w:rPr>
              <w:t>(renglón 6)</w:t>
            </w:r>
          </w:p>
        </w:tc>
        <w:tc>
          <w:tcPr>
            <w:tcW w:w="1984" w:type="dxa"/>
          </w:tcPr>
          <w:p w14:paraId="25E79CCF" w14:textId="1571FDD5" w:rsidR="009A1D62" w:rsidRPr="00FB42FA" w:rsidRDefault="00643833" w:rsidP="0095515F">
            <w:pPr>
              <w:jc w:val="center"/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14</w:t>
            </w:r>
          </w:p>
        </w:tc>
        <w:tc>
          <w:tcPr>
            <w:tcW w:w="1843" w:type="dxa"/>
          </w:tcPr>
          <w:p w14:paraId="417785A5" w14:textId="66A1AA89" w:rsidR="009A1D62" w:rsidRPr="00FB42FA" w:rsidRDefault="00566893" w:rsidP="0095515F">
            <w:pPr>
              <w:jc w:val="center"/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6</w:t>
            </w:r>
          </w:p>
        </w:tc>
        <w:tc>
          <w:tcPr>
            <w:tcW w:w="2126" w:type="dxa"/>
          </w:tcPr>
          <w:p w14:paraId="214ED99E" w14:textId="3381E229" w:rsidR="009A1D62" w:rsidRPr="00FB42FA" w:rsidRDefault="00566893" w:rsidP="0095515F">
            <w:pPr>
              <w:jc w:val="center"/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8</w:t>
            </w:r>
          </w:p>
        </w:tc>
      </w:tr>
      <w:tr w:rsidR="00FB42FA" w:rsidRPr="00FB42FA" w14:paraId="1F3E08D7" w14:textId="77777777" w:rsidTr="0033229E">
        <w:trPr>
          <w:trHeight w:val="548"/>
        </w:trPr>
        <w:tc>
          <w:tcPr>
            <w:tcW w:w="3256" w:type="dxa"/>
            <w:vAlign w:val="center"/>
          </w:tcPr>
          <w:p w14:paraId="25EA3433" w14:textId="77777777" w:rsidR="009A1D62" w:rsidRPr="00FB42FA" w:rsidRDefault="009A1D62" w:rsidP="0033229E">
            <w:pPr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24E1454C" w14:textId="55ECAD14" w:rsidR="009A1D62" w:rsidRPr="00FB42FA" w:rsidRDefault="00CE3A3D" w:rsidP="0095515F">
            <w:pPr>
              <w:jc w:val="center"/>
              <w:rPr>
                <w:color w:val="404040" w:themeColor="text1" w:themeTint="BF"/>
                <w:highlight w:val="yellow"/>
              </w:rPr>
            </w:pPr>
            <w:r w:rsidRPr="00FB42FA">
              <w:rPr>
                <w:color w:val="404040" w:themeColor="text1" w:themeTint="BF"/>
              </w:rPr>
              <w:t xml:space="preserve">21 días </w:t>
            </w:r>
            <w:r w:rsidR="00566893" w:rsidRPr="00FB42FA">
              <w:rPr>
                <w:color w:val="404040" w:themeColor="text1" w:themeTint="BF"/>
              </w:rPr>
              <w:t>h</w:t>
            </w:r>
            <w:r w:rsidRPr="00FB42FA">
              <w:rPr>
                <w:color w:val="404040" w:themeColor="text1" w:themeTint="BF"/>
              </w:rPr>
              <w:t>ábiles</w:t>
            </w:r>
          </w:p>
        </w:tc>
        <w:tc>
          <w:tcPr>
            <w:tcW w:w="1843" w:type="dxa"/>
          </w:tcPr>
          <w:p w14:paraId="712C33FF" w14:textId="325EBB16" w:rsidR="009A1D62" w:rsidRPr="00FB42FA" w:rsidRDefault="00001479" w:rsidP="00001479">
            <w:pPr>
              <w:jc w:val="center"/>
              <w:rPr>
                <w:color w:val="404040" w:themeColor="text1" w:themeTint="BF"/>
                <w:highlight w:val="yellow"/>
              </w:rPr>
            </w:pPr>
            <w:r w:rsidRPr="00FB42FA">
              <w:rPr>
                <w:color w:val="404040" w:themeColor="text1" w:themeTint="BF"/>
              </w:rPr>
              <w:t xml:space="preserve">15 días </w:t>
            </w:r>
            <w:r w:rsidR="00566893" w:rsidRPr="00FB42FA">
              <w:rPr>
                <w:color w:val="404040" w:themeColor="text1" w:themeTint="BF"/>
              </w:rPr>
              <w:t>h</w:t>
            </w:r>
            <w:r w:rsidRPr="00FB42FA">
              <w:rPr>
                <w:color w:val="404040" w:themeColor="text1" w:themeTint="BF"/>
              </w:rPr>
              <w:t>ábiles</w:t>
            </w:r>
          </w:p>
        </w:tc>
        <w:tc>
          <w:tcPr>
            <w:tcW w:w="2126" w:type="dxa"/>
          </w:tcPr>
          <w:p w14:paraId="47D3B11A" w14:textId="36D1EF57" w:rsidR="009A1D62" w:rsidRPr="00FB42FA" w:rsidRDefault="00001479" w:rsidP="0095515F">
            <w:pPr>
              <w:jc w:val="center"/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6 días</w:t>
            </w:r>
          </w:p>
        </w:tc>
      </w:tr>
      <w:tr w:rsidR="00FB42FA" w:rsidRPr="00FB42FA" w14:paraId="3B16AAA2" w14:textId="77777777" w:rsidTr="0033229E">
        <w:trPr>
          <w:trHeight w:val="550"/>
        </w:trPr>
        <w:tc>
          <w:tcPr>
            <w:tcW w:w="3256" w:type="dxa"/>
            <w:vAlign w:val="center"/>
          </w:tcPr>
          <w:p w14:paraId="29E5E424" w14:textId="77777777" w:rsidR="009A1D62" w:rsidRPr="00FB42FA" w:rsidRDefault="009A1D62" w:rsidP="0033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736E1038" w14:textId="0AB3175B" w:rsidR="009A1D62" w:rsidRPr="00FB42FA" w:rsidRDefault="00001479" w:rsidP="0095515F">
            <w:pPr>
              <w:jc w:val="center"/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5</w:t>
            </w:r>
          </w:p>
        </w:tc>
        <w:tc>
          <w:tcPr>
            <w:tcW w:w="1843" w:type="dxa"/>
          </w:tcPr>
          <w:p w14:paraId="607117B2" w14:textId="71CC415C" w:rsidR="009A1D62" w:rsidRPr="00FB42FA" w:rsidRDefault="00001479" w:rsidP="0095515F">
            <w:pPr>
              <w:jc w:val="center"/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5</w:t>
            </w:r>
          </w:p>
        </w:tc>
        <w:tc>
          <w:tcPr>
            <w:tcW w:w="2126" w:type="dxa"/>
          </w:tcPr>
          <w:p w14:paraId="6DA70278" w14:textId="7388F017" w:rsidR="009A1D62" w:rsidRPr="00FB42FA" w:rsidRDefault="003E57B4" w:rsidP="0095515F">
            <w:pPr>
              <w:jc w:val="center"/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0</w:t>
            </w:r>
          </w:p>
        </w:tc>
      </w:tr>
      <w:tr w:rsidR="00FB42FA" w:rsidRPr="00FB42FA" w14:paraId="61D88431" w14:textId="77777777" w:rsidTr="0033229E">
        <w:trPr>
          <w:trHeight w:val="476"/>
        </w:trPr>
        <w:tc>
          <w:tcPr>
            <w:tcW w:w="3256" w:type="dxa"/>
            <w:vAlign w:val="center"/>
          </w:tcPr>
          <w:p w14:paraId="6F9CD833" w14:textId="77777777" w:rsidR="009A1D62" w:rsidRPr="00FB42FA" w:rsidRDefault="009A1D62" w:rsidP="0033229E">
            <w:pPr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</w:tcPr>
          <w:p w14:paraId="6F1F0413" w14:textId="0B59414D" w:rsidR="009A1D62" w:rsidRPr="00FB42FA" w:rsidRDefault="003E57B4" w:rsidP="00816D9F">
            <w:pPr>
              <w:jc w:val="center"/>
              <w:rPr>
                <w:color w:val="404040" w:themeColor="text1" w:themeTint="BF"/>
              </w:rPr>
            </w:pPr>
            <w:r w:rsidRPr="00FB42FA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USD 31.25</w:t>
            </w:r>
          </w:p>
        </w:tc>
        <w:tc>
          <w:tcPr>
            <w:tcW w:w="1843" w:type="dxa"/>
          </w:tcPr>
          <w:p w14:paraId="13EC4E4E" w14:textId="3C8DE307" w:rsidR="009A1D62" w:rsidRPr="00FB42FA" w:rsidRDefault="00DA727D" w:rsidP="00816D9F">
            <w:pPr>
              <w:jc w:val="center"/>
              <w:rPr>
                <w:color w:val="404040" w:themeColor="text1" w:themeTint="BF"/>
              </w:rPr>
            </w:pPr>
            <w:r w:rsidRPr="00FB42FA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USD 31.25</w:t>
            </w:r>
            <w:r w:rsidR="00816D9F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, s</w:t>
            </w:r>
            <w:r w:rsidR="00816D9F" w:rsidRPr="00FB42FA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egún tarifa</w:t>
            </w:r>
            <w:r w:rsidR="00816D9F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rio</w:t>
            </w:r>
            <w:r w:rsidR="00816D9F" w:rsidRPr="00FB42FA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 xml:space="preserve"> vigente</w:t>
            </w:r>
          </w:p>
        </w:tc>
        <w:tc>
          <w:tcPr>
            <w:tcW w:w="2126" w:type="dxa"/>
          </w:tcPr>
          <w:p w14:paraId="6B84D47C" w14:textId="15DB6F6F" w:rsidR="009A1D62" w:rsidRPr="00FB42FA" w:rsidRDefault="003E57B4" w:rsidP="0095515F">
            <w:pPr>
              <w:jc w:val="center"/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0</w:t>
            </w:r>
          </w:p>
        </w:tc>
      </w:tr>
      <w:tr w:rsidR="00FB42FA" w:rsidRPr="00FB42FA" w14:paraId="01EF1349" w14:textId="77777777" w:rsidTr="0033229E">
        <w:trPr>
          <w:trHeight w:val="508"/>
        </w:trPr>
        <w:tc>
          <w:tcPr>
            <w:tcW w:w="3256" w:type="dxa"/>
            <w:vAlign w:val="center"/>
          </w:tcPr>
          <w:p w14:paraId="4A544269" w14:textId="77777777" w:rsidR="009A1D62" w:rsidRPr="00FB42FA" w:rsidRDefault="009A1D62" w:rsidP="0033229E">
            <w:pPr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1D84A497" w14:textId="1CECECDF" w:rsidR="009A1D62" w:rsidRPr="00FB42FA" w:rsidRDefault="003E57B4" w:rsidP="0095515F">
            <w:pPr>
              <w:jc w:val="center"/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2</w:t>
            </w:r>
          </w:p>
        </w:tc>
        <w:tc>
          <w:tcPr>
            <w:tcW w:w="1843" w:type="dxa"/>
          </w:tcPr>
          <w:p w14:paraId="04AB04A8" w14:textId="4847E92C" w:rsidR="009A1D62" w:rsidRPr="00FB42FA" w:rsidRDefault="003E57B4" w:rsidP="0095515F">
            <w:pPr>
              <w:jc w:val="center"/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1</w:t>
            </w:r>
          </w:p>
        </w:tc>
        <w:tc>
          <w:tcPr>
            <w:tcW w:w="2126" w:type="dxa"/>
          </w:tcPr>
          <w:p w14:paraId="2FDE65AB" w14:textId="59BA8FC8" w:rsidR="009A1D62" w:rsidRPr="00FB42FA" w:rsidRDefault="003E57B4" w:rsidP="0095515F">
            <w:pPr>
              <w:jc w:val="center"/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1</w:t>
            </w:r>
          </w:p>
        </w:tc>
      </w:tr>
      <w:tr w:rsidR="00FB42FA" w:rsidRPr="00FB42FA" w14:paraId="54BDC8BF" w14:textId="77777777" w:rsidTr="0033229E">
        <w:trPr>
          <w:trHeight w:val="553"/>
        </w:trPr>
        <w:tc>
          <w:tcPr>
            <w:tcW w:w="3256" w:type="dxa"/>
            <w:vAlign w:val="center"/>
          </w:tcPr>
          <w:p w14:paraId="4BC399E8" w14:textId="77777777" w:rsidR="009A1D62" w:rsidRPr="00FB42FA" w:rsidRDefault="009A1D62" w:rsidP="0033229E">
            <w:pPr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29F43094" w14:textId="6EB27F57" w:rsidR="009A1D62" w:rsidRPr="00FB42FA" w:rsidRDefault="00643833" w:rsidP="0095515F">
            <w:pPr>
              <w:jc w:val="center"/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5</w:t>
            </w:r>
          </w:p>
        </w:tc>
        <w:tc>
          <w:tcPr>
            <w:tcW w:w="1843" w:type="dxa"/>
          </w:tcPr>
          <w:p w14:paraId="17F85956" w14:textId="77124638" w:rsidR="009A1D62" w:rsidRPr="00FB42FA" w:rsidRDefault="007A0626" w:rsidP="0095515F">
            <w:pPr>
              <w:jc w:val="center"/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2</w:t>
            </w:r>
          </w:p>
        </w:tc>
        <w:tc>
          <w:tcPr>
            <w:tcW w:w="2126" w:type="dxa"/>
          </w:tcPr>
          <w:p w14:paraId="2D87FB3B" w14:textId="061655CF" w:rsidR="009A1D62" w:rsidRPr="00FB42FA" w:rsidRDefault="007A0626" w:rsidP="0095515F">
            <w:pPr>
              <w:jc w:val="center"/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3</w:t>
            </w:r>
          </w:p>
        </w:tc>
      </w:tr>
      <w:tr w:rsidR="00E16F7F" w:rsidRPr="00FB42FA" w14:paraId="2A03AD01" w14:textId="77777777" w:rsidTr="0033229E">
        <w:trPr>
          <w:trHeight w:val="561"/>
        </w:trPr>
        <w:tc>
          <w:tcPr>
            <w:tcW w:w="3256" w:type="dxa"/>
            <w:vAlign w:val="center"/>
          </w:tcPr>
          <w:p w14:paraId="0FCB17B7" w14:textId="77777777" w:rsidR="009A1D62" w:rsidRPr="00FB42FA" w:rsidRDefault="009A1D62" w:rsidP="0033229E">
            <w:pPr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7D59702A" w14:textId="5686AF90" w:rsidR="009A1D62" w:rsidRPr="00FB42FA" w:rsidRDefault="0095515F" w:rsidP="0095515F">
            <w:pPr>
              <w:jc w:val="center"/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0</w:t>
            </w:r>
          </w:p>
        </w:tc>
        <w:tc>
          <w:tcPr>
            <w:tcW w:w="1843" w:type="dxa"/>
          </w:tcPr>
          <w:p w14:paraId="6B30ED4C" w14:textId="79DB968E" w:rsidR="009A1D62" w:rsidRPr="00FB42FA" w:rsidRDefault="00001479" w:rsidP="0095515F">
            <w:pPr>
              <w:jc w:val="center"/>
              <w:rPr>
                <w:color w:val="404040" w:themeColor="text1" w:themeTint="BF"/>
              </w:rPr>
            </w:pPr>
            <w:r w:rsidRPr="00FB42FA">
              <w:rPr>
                <w:color w:val="404040" w:themeColor="text1" w:themeTint="BF"/>
              </w:rPr>
              <w:t>1</w:t>
            </w:r>
          </w:p>
        </w:tc>
        <w:tc>
          <w:tcPr>
            <w:tcW w:w="2126" w:type="dxa"/>
          </w:tcPr>
          <w:p w14:paraId="4F0C6822" w14:textId="7217F2B6" w:rsidR="009A1D62" w:rsidRPr="00FB42FA" w:rsidRDefault="0087436F" w:rsidP="0095515F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+</w:t>
            </w:r>
            <w:r w:rsidR="00001479" w:rsidRPr="00FB42FA">
              <w:rPr>
                <w:color w:val="404040" w:themeColor="text1" w:themeTint="BF"/>
              </w:rPr>
              <w:t>1</w:t>
            </w:r>
          </w:p>
        </w:tc>
      </w:tr>
    </w:tbl>
    <w:p w14:paraId="36456046" w14:textId="1C60D44D" w:rsidR="00685FBC" w:rsidRDefault="00685FBC" w:rsidP="0087436F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AF7E9AF" w14:textId="77777777" w:rsidR="00685FBC" w:rsidRPr="00685FBC" w:rsidRDefault="00685FBC" w:rsidP="00685FBC">
      <w:pPr>
        <w:rPr>
          <w:rFonts w:ascii="Arial" w:hAnsi="Arial" w:cs="Arial"/>
        </w:rPr>
      </w:pPr>
    </w:p>
    <w:p w14:paraId="6E6A078C" w14:textId="77777777" w:rsidR="00685FBC" w:rsidRPr="00685FBC" w:rsidRDefault="00685FBC" w:rsidP="00685FBC">
      <w:pPr>
        <w:rPr>
          <w:rFonts w:ascii="Arial" w:hAnsi="Arial" w:cs="Arial"/>
        </w:rPr>
      </w:pPr>
    </w:p>
    <w:p w14:paraId="33086614" w14:textId="77777777" w:rsidR="00685FBC" w:rsidRPr="00685FBC" w:rsidRDefault="00685FBC" w:rsidP="00685FBC">
      <w:pPr>
        <w:rPr>
          <w:rFonts w:ascii="Arial" w:hAnsi="Arial" w:cs="Arial"/>
        </w:rPr>
      </w:pPr>
    </w:p>
    <w:p w14:paraId="26A462DD" w14:textId="77777777" w:rsidR="00685FBC" w:rsidRPr="00685FBC" w:rsidRDefault="00685FBC" w:rsidP="00685FBC">
      <w:pPr>
        <w:rPr>
          <w:rFonts w:ascii="Arial" w:hAnsi="Arial" w:cs="Arial"/>
        </w:rPr>
      </w:pPr>
    </w:p>
    <w:p w14:paraId="1E6FEDC4" w14:textId="77777777" w:rsidR="00685FBC" w:rsidRPr="00685FBC" w:rsidRDefault="00685FBC" w:rsidP="00685FBC">
      <w:pPr>
        <w:rPr>
          <w:rFonts w:ascii="Arial" w:hAnsi="Arial" w:cs="Arial"/>
        </w:rPr>
      </w:pPr>
    </w:p>
    <w:p w14:paraId="15066C17" w14:textId="77777777" w:rsidR="00685FBC" w:rsidRPr="00685FBC" w:rsidRDefault="00685FBC" w:rsidP="00685FBC">
      <w:pPr>
        <w:rPr>
          <w:rFonts w:ascii="Arial" w:hAnsi="Arial" w:cs="Arial"/>
        </w:rPr>
      </w:pPr>
    </w:p>
    <w:p w14:paraId="2A96AB4F" w14:textId="77777777" w:rsidR="00685FBC" w:rsidRPr="00685FBC" w:rsidRDefault="00685FBC" w:rsidP="00685FBC">
      <w:pPr>
        <w:rPr>
          <w:rFonts w:ascii="Arial" w:hAnsi="Arial" w:cs="Arial"/>
        </w:rPr>
      </w:pPr>
    </w:p>
    <w:p w14:paraId="5D4943E0" w14:textId="77777777" w:rsidR="00685FBC" w:rsidRPr="00685FBC" w:rsidRDefault="00685FBC" w:rsidP="00685FBC">
      <w:pPr>
        <w:rPr>
          <w:rFonts w:ascii="Arial" w:hAnsi="Arial" w:cs="Arial"/>
        </w:rPr>
      </w:pPr>
    </w:p>
    <w:p w14:paraId="49BD609E" w14:textId="23DCBD36" w:rsidR="00685FBC" w:rsidRDefault="00685FBC" w:rsidP="00685FBC">
      <w:pPr>
        <w:rPr>
          <w:rFonts w:ascii="Arial" w:hAnsi="Arial" w:cs="Arial"/>
        </w:rPr>
      </w:pPr>
    </w:p>
    <w:p w14:paraId="66538626" w14:textId="6DE59227" w:rsidR="00A02BEF" w:rsidRDefault="00685FBC" w:rsidP="00685FBC">
      <w:pPr>
        <w:tabs>
          <w:tab w:val="left" w:pos="60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B24D915" w14:textId="5D14D053" w:rsidR="00685FBC" w:rsidRDefault="00685FBC" w:rsidP="00685FBC">
      <w:pPr>
        <w:tabs>
          <w:tab w:val="left" w:pos="6015"/>
        </w:tabs>
        <w:rPr>
          <w:rFonts w:ascii="Arial" w:hAnsi="Arial" w:cs="Arial"/>
        </w:rPr>
      </w:pPr>
    </w:p>
    <w:p w14:paraId="0288F3FF" w14:textId="2F29BC3F" w:rsidR="00685FBC" w:rsidRDefault="00685FBC" w:rsidP="00685FBC">
      <w:pPr>
        <w:tabs>
          <w:tab w:val="left" w:pos="6015"/>
        </w:tabs>
        <w:rPr>
          <w:rFonts w:ascii="Arial" w:hAnsi="Arial" w:cs="Arial"/>
        </w:rPr>
      </w:pPr>
    </w:p>
    <w:p w14:paraId="6F279407" w14:textId="4E2A2F8A" w:rsidR="00685FBC" w:rsidRDefault="00685FBC" w:rsidP="00685FBC">
      <w:pPr>
        <w:tabs>
          <w:tab w:val="left" w:pos="6015"/>
        </w:tabs>
        <w:rPr>
          <w:rFonts w:ascii="Arial" w:hAnsi="Arial" w:cs="Arial"/>
        </w:rPr>
      </w:pPr>
    </w:p>
    <w:p w14:paraId="436EADEE" w14:textId="0FD68040" w:rsidR="00685FBC" w:rsidRDefault="00685FBC" w:rsidP="00685FBC">
      <w:pPr>
        <w:tabs>
          <w:tab w:val="left" w:pos="6015"/>
        </w:tabs>
        <w:rPr>
          <w:rFonts w:ascii="Arial" w:hAnsi="Arial" w:cs="Arial"/>
        </w:rPr>
      </w:pPr>
    </w:p>
    <w:p w14:paraId="3302D7C4" w14:textId="1161BD49" w:rsidR="00685FBC" w:rsidRDefault="00685FBC" w:rsidP="00685FBC">
      <w:pPr>
        <w:tabs>
          <w:tab w:val="left" w:pos="6015"/>
        </w:tabs>
        <w:rPr>
          <w:rFonts w:ascii="Arial" w:hAnsi="Arial" w:cs="Arial"/>
        </w:rPr>
      </w:pPr>
    </w:p>
    <w:p w14:paraId="6DA76438" w14:textId="5E512896" w:rsidR="00685FBC" w:rsidRDefault="00685FBC" w:rsidP="00685FBC">
      <w:pPr>
        <w:tabs>
          <w:tab w:val="left" w:pos="6015"/>
        </w:tabs>
        <w:rPr>
          <w:rFonts w:ascii="Arial" w:hAnsi="Arial" w:cs="Arial"/>
        </w:rPr>
      </w:pPr>
    </w:p>
    <w:p w14:paraId="6A8EEE3D" w14:textId="6F2BD482" w:rsidR="00685FBC" w:rsidRDefault="00685FBC" w:rsidP="00685FBC">
      <w:pPr>
        <w:tabs>
          <w:tab w:val="left" w:pos="6015"/>
        </w:tabs>
        <w:rPr>
          <w:rFonts w:ascii="Arial" w:hAnsi="Arial" w:cs="Arial"/>
        </w:rPr>
      </w:pPr>
    </w:p>
    <w:p w14:paraId="7F847516" w14:textId="5F0BA7C1" w:rsidR="00685FBC" w:rsidRPr="00685FBC" w:rsidRDefault="00010A05" w:rsidP="00685FBC">
      <w:pPr>
        <w:jc w:val="center"/>
        <w:rPr>
          <w:rFonts w:ascii="Arial" w:hAnsi="Arial" w:cs="Arial"/>
        </w:rPr>
      </w:pPr>
      <w:r>
        <w:rPr>
          <w:noProof/>
        </w:rPr>
        <w:object w:dxaOrig="1440" w:dyaOrig="1440" w14:anchorId="17C7BD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pt;height:554.25pt;z-index:251659264;mso-position-horizontal:center;mso-position-horizontal-relative:text;mso-position-vertical:absolute;mso-position-vertical-relative:text" wrapcoords="661 29 624 21337 20902 21337 20939 29 661 29">
            <v:imagedata r:id="rId8" o:title=""/>
            <w10:wrap type="tight"/>
          </v:shape>
          <o:OLEObject Type="Embed" ProgID="Visio.Drawing.15" ShapeID="_x0000_s1026" DrawAspect="Content" ObjectID="_1742900158" r:id="rId9"/>
        </w:object>
      </w:r>
    </w:p>
    <w:sectPr w:rsidR="00685FBC" w:rsidRPr="00685FB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B6BFF" w14:textId="77777777" w:rsidR="00010A05" w:rsidRDefault="00010A05" w:rsidP="00F00C9B">
      <w:pPr>
        <w:spacing w:after="0" w:line="240" w:lineRule="auto"/>
      </w:pPr>
      <w:r>
        <w:separator/>
      </w:r>
    </w:p>
  </w:endnote>
  <w:endnote w:type="continuationSeparator" w:id="0">
    <w:p w14:paraId="1BEB4B33" w14:textId="77777777" w:rsidR="00010A05" w:rsidRDefault="00010A05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FBC9C" w14:textId="77777777" w:rsidR="00010A05" w:rsidRDefault="00010A05" w:rsidP="00F00C9B">
      <w:pPr>
        <w:spacing w:after="0" w:line="240" w:lineRule="auto"/>
      </w:pPr>
      <w:r>
        <w:separator/>
      </w:r>
    </w:p>
  </w:footnote>
  <w:footnote w:type="continuationSeparator" w:id="0">
    <w:p w14:paraId="204FE516" w14:textId="77777777" w:rsidR="00010A05" w:rsidRDefault="00010A05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F5A7379" w14:textId="3DC498FF" w:rsidR="00C52665" w:rsidRPr="00F00C9B" w:rsidRDefault="00C52665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F974A5" w:rsidRPr="00F974A5">
          <w:rPr>
            <w:b/>
            <w:noProof/>
            <w:lang w:val="es-ES"/>
          </w:rPr>
          <w:t>8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9D3A35">
          <w:rPr>
            <w:b/>
          </w:rPr>
          <w:t>8</w:t>
        </w:r>
      </w:p>
    </w:sdtContent>
  </w:sdt>
  <w:p w14:paraId="6C0CAABE" w14:textId="77777777" w:rsidR="00C52665" w:rsidRDefault="00C526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6C8"/>
    <w:multiLevelType w:val="hybridMultilevel"/>
    <w:tmpl w:val="6168689E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118A"/>
    <w:multiLevelType w:val="hybridMultilevel"/>
    <w:tmpl w:val="03401EF6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26F"/>
    <w:multiLevelType w:val="hybridMultilevel"/>
    <w:tmpl w:val="0AFE347C"/>
    <w:lvl w:ilvl="0" w:tplc="7DB06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32F1B"/>
    <w:multiLevelType w:val="hybridMultilevel"/>
    <w:tmpl w:val="A0FEABA4"/>
    <w:lvl w:ilvl="0" w:tplc="2280F8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AD2"/>
    <w:multiLevelType w:val="hybridMultilevel"/>
    <w:tmpl w:val="B9FA3C86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ED4326"/>
    <w:multiLevelType w:val="hybridMultilevel"/>
    <w:tmpl w:val="B0D0CE0C"/>
    <w:lvl w:ilvl="0" w:tplc="44468B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746D80"/>
    <w:multiLevelType w:val="multilevel"/>
    <w:tmpl w:val="9F10A7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641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282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563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204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48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126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407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048" w:hanging="1800"/>
      </w:pPr>
      <w:rPr>
        <w:rFonts w:hint="default"/>
        <w:sz w:val="22"/>
      </w:rPr>
    </w:lvl>
  </w:abstractNum>
  <w:abstractNum w:abstractNumId="8" w15:restartNumberingAfterBreak="0">
    <w:nsid w:val="15A16CE3"/>
    <w:multiLevelType w:val="hybridMultilevel"/>
    <w:tmpl w:val="FE7C6E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B3CC2"/>
    <w:multiLevelType w:val="hybridMultilevel"/>
    <w:tmpl w:val="A6E08C8E"/>
    <w:lvl w:ilvl="0" w:tplc="100A0013">
      <w:start w:val="1"/>
      <w:numFmt w:val="upperRoman"/>
      <w:lvlText w:val="%1."/>
      <w:lvlJc w:val="righ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C2873"/>
    <w:multiLevelType w:val="hybridMultilevel"/>
    <w:tmpl w:val="249A6D56"/>
    <w:lvl w:ilvl="0" w:tplc="100A0013">
      <w:start w:val="1"/>
      <w:numFmt w:val="upperRoman"/>
      <w:lvlText w:val="%1."/>
      <w:lvlJc w:val="righ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54EDC"/>
    <w:multiLevelType w:val="hybridMultilevel"/>
    <w:tmpl w:val="04D825F2"/>
    <w:lvl w:ilvl="0" w:tplc="62F4A5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37DCC"/>
    <w:multiLevelType w:val="hybridMultilevel"/>
    <w:tmpl w:val="9B1AD2EA"/>
    <w:lvl w:ilvl="0" w:tplc="BAB062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24710"/>
    <w:multiLevelType w:val="hybridMultilevel"/>
    <w:tmpl w:val="D0F002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6390B"/>
    <w:multiLevelType w:val="hybridMultilevel"/>
    <w:tmpl w:val="B99C299C"/>
    <w:lvl w:ilvl="0" w:tplc="BAAA99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116B7"/>
    <w:multiLevelType w:val="hybridMultilevel"/>
    <w:tmpl w:val="27D0C2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F75C7"/>
    <w:multiLevelType w:val="hybridMultilevel"/>
    <w:tmpl w:val="66F2C3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B4415"/>
    <w:multiLevelType w:val="hybridMultilevel"/>
    <w:tmpl w:val="C83C2A64"/>
    <w:lvl w:ilvl="0" w:tplc="10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E70683"/>
    <w:multiLevelType w:val="hybridMultilevel"/>
    <w:tmpl w:val="E63E832A"/>
    <w:lvl w:ilvl="0" w:tplc="10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9C6564"/>
    <w:multiLevelType w:val="hybridMultilevel"/>
    <w:tmpl w:val="8E42DE0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F1951"/>
    <w:multiLevelType w:val="hybridMultilevel"/>
    <w:tmpl w:val="87B4875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D0273"/>
    <w:multiLevelType w:val="multilevel"/>
    <w:tmpl w:val="5344E992"/>
    <w:lvl w:ilvl="0">
      <w:start w:val="1"/>
      <w:numFmt w:val="upperRoman"/>
      <w:lvlText w:val="%1."/>
      <w:lvlJc w:val="righ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0606CF7"/>
    <w:multiLevelType w:val="hybridMultilevel"/>
    <w:tmpl w:val="0944CFD2"/>
    <w:lvl w:ilvl="0" w:tplc="E8DA89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B51A07"/>
    <w:multiLevelType w:val="hybridMultilevel"/>
    <w:tmpl w:val="C2388B70"/>
    <w:lvl w:ilvl="0" w:tplc="C57CC9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2050AD"/>
    <w:multiLevelType w:val="hybridMultilevel"/>
    <w:tmpl w:val="B8C4BDF4"/>
    <w:lvl w:ilvl="0" w:tplc="74EAB4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E0432"/>
    <w:multiLevelType w:val="hybridMultilevel"/>
    <w:tmpl w:val="5614CD40"/>
    <w:lvl w:ilvl="0" w:tplc="10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856167"/>
    <w:multiLevelType w:val="hybridMultilevel"/>
    <w:tmpl w:val="FD30C8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24F74"/>
    <w:multiLevelType w:val="hybridMultilevel"/>
    <w:tmpl w:val="CD083D32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13DF5"/>
    <w:multiLevelType w:val="hybridMultilevel"/>
    <w:tmpl w:val="EE747DDC"/>
    <w:lvl w:ilvl="0" w:tplc="ED5A18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16"/>
        <w:szCs w:val="1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57865"/>
    <w:multiLevelType w:val="hybridMultilevel"/>
    <w:tmpl w:val="64FEC542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414ED"/>
    <w:multiLevelType w:val="hybridMultilevel"/>
    <w:tmpl w:val="6D780762"/>
    <w:lvl w:ilvl="0" w:tplc="F63E4E4A">
      <w:start w:val="1"/>
      <w:numFmt w:val="decimal"/>
      <w:lvlText w:val="%1."/>
      <w:lvlJc w:val="left"/>
      <w:pPr>
        <w:ind w:left="793" w:hanging="37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98" w:hanging="360"/>
      </w:pPr>
    </w:lvl>
    <w:lvl w:ilvl="2" w:tplc="100A001B" w:tentative="1">
      <w:start w:val="1"/>
      <w:numFmt w:val="lowerRoman"/>
      <w:lvlText w:val="%3."/>
      <w:lvlJc w:val="right"/>
      <w:pPr>
        <w:ind w:left="2218" w:hanging="180"/>
      </w:pPr>
    </w:lvl>
    <w:lvl w:ilvl="3" w:tplc="100A000F" w:tentative="1">
      <w:start w:val="1"/>
      <w:numFmt w:val="decimal"/>
      <w:lvlText w:val="%4."/>
      <w:lvlJc w:val="left"/>
      <w:pPr>
        <w:ind w:left="2938" w:hanging="360"/>
      </w:pPr>
    </w:lvl>
    <w:lvl w:ilvl="4" w:tplc="100A0019" w:tentative="1">
      <w:start w:val="1"/>
      <w:numFmt w:val="lowerLetter"/>
      <w:lvlText w:val="%5."/>
      <w:lvlJc w:val="left"/>
      <w:pPr>
        <w:ind w:left="3658" w:hanging="360"/>
      </w:pPr>
    </w:lvl>
    <w:lvl w:ilvl="5" w:tplc="100A001B" w:tentative="1">
      <w:start w:val="1"/>
      <w:numFmt w:val="lowerRoman"/>
      <w:lvlText w:val="%6."/>
      <w:lvlJc w:val="right"/>
      <w:pPr>
        <w:ind w:left="4378" w:hanging="180"/>
      </w:pPr>
    </w:lvl>
    <w:lvl w:ilvl="6" w:tplc="100A000F" w:tentative="1">
      <w:start w:val="1"/>
      <w:numFmt w:val="decimal"/>
      <w:lvlText w:val="%7."/>
      <w:lvlJc w:val="left"/>
      <w:pPr>
        <w:ind w:left="5098" w:hanging="360"/>
      </w:pPr>
    </w:lvl>
    <w:lvl w:ilvl="7" w:tplc="100A0019" w:tentative="1">
      <w:start w:val="1"/>
      <w:numFmt w:val="lowerLetter"/>
      <w:lvlText w:val="%8."/>
      <w:lvlJc w:val="left"/>
      <w:pPr>
        <w:ind w:left="5818" w:hanging="360"/>
      </w:pPr>
    </w:lvl>
    <w:lvl w:ilvl="8" w:tplc="10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3" w15:restartNumberingAfterBreak="0">
    <w:nsid w:val="5702295F"/>
    <w:multiLevelType w:val="hybridMultilevel"/>
    <w:tmpl w:val="6D780762"/>
    <w:lvl w:ilvl="0" w:tplc="F63E4E4A">
      <w:start w:val="1"/>
      <w:numFmt w:val="decimal"/>
      <w:lvlText w:val="%1."/>
      <w:lvlJc w:val="left"/>
      <w:pPr>
        <w:ind w:left="793" w:hanging="37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98" w:hanging="360"/>
      </w:pPr>
    </w:lvl>
    <w:lvl w:ilvl="2" w:tplc="100A001B" w:tentative="1">
      <w:start w:val="1"/>
      <w:numFmt w:val="lowerRoman"/>
      <w:lvlText w:val="%3."/>
      <w:lvlJc w:val="right"/>
      <w:pPr>
        <w:ind w:left="2218" w:hanging="180"/>
      </w:pPr>
    </w:lvl>
    <w:lvl w:ilvl="3" w:tplc="100A000F" w:tentative="1">
      <w:start w:val="1"/>
      <w:numFmt w:val="decimal"/>
      <w:lvlText w:val="%4."/>
      <w:lvlJc w:val="left"/>
      <w:pPr>
        <w:ind w:left="2938" w:hanging="360"/>
      </w:pPr>
    </w:lvl>
    <w:lvl w:ilvl="4" w:tplc="100A0019" w:tentative="1">
      <w:start w:val="1"/>
      <w:numFmt w:val="lowerLetter"/>
      <w:lvlText w:val="%5."/>
      <w:lvlJc w:val="left"/>
      <w:pPr>
        <w:ind w:left="3658" w:hanging="360"/>
      </w:pPr>
    </w:lvl>
    <w:lvl w:ilvl="5" w:tplc="100A001B" w:tentative="1">
      <w:start w:val="1"/>
      <w:numFmt w:val="lowerRoman"/>
      <w:lvlText w:val="%6."/>
      <w:lvlJc w:val="right"/>
      <w:pPr>
        <w:ind w:left="4378" w:hanging="180"/>
      </w:pPr>
    </w:lvl>
    <w:lvl w:ilvl="6" w:tplc="100A000F" w:tentative="1">
      <w:start w:val="1"/>
      <w:numFmt w:val="decimal"/>
      <w:lvlText w:val="%7."/>
      <w:lvlJc w:val="left"/>
      <w:pPr>
        <w:ind w:left="5098" w:hanging="360"/>
      </w:pPr>
    </w:lvl>
    <w:lvl w:ilvl="7" w:tplc="100A0019" w:tentative="1">
      <w:start w:val="1"/>
      <w:numFmt w:val="lowerLetter"/>
      <w:lvlText w:val="%8."/>
      <w:lvlJc w:val="left"/>
      <w:pPr>
        <w:ind w:left="5818" w:hanging="360"/>
      </w:pPr>
    </w:lvl>
    <w:lvl w:ilvl="8" w:tplc="10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4" w15:restartNumberingAfterBreak="0">
    <w:nsid w:val="570D48B6"/>
    <w:multiLevelType w:val="hybridMultilevel"/>
    <w:tmpl w:val="E84A14AC"/>
    <w:lvl w:ilvl="0" w:tplc="8A125A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F1BB0"/>
    <w:multiLevelType w:val="multilevel"/>
    <w:tmpl w:val="EEBE8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6" w15:restartNumberingAfterBreak="0">
    <w:nsid w:val="57E53805"/>
    <w:multiLevelType w:val="multilevel"/>
    <w:tmpl w:val="9F10A7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641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282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563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204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48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126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407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048" w:hanging="1800"/>
      </w:pPr>
      <w:rPr>
        <w:rFonts w:hint="default"/>
        <w:sz w:val="22"/>
      </w:rPr>
    </w:lvl>
  </w:abstractNum>
  <w:abstractNum w:abstractNumId="37" w15:restartNumberingAfterBreak="0">
    <w:nsid w:val="5C904944"/>
    <w:multiLevelType w:val="hybridMultilevel"/>
    <w:tmpl w:val="4E02F896"/>
    <w:lvl w:ilvl="0" w:tplc="4978D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0F40F7"/>
    <w:multiLevelType w:val="multilevel"/>
    <w:tmpl w:val="6C5C86F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3DB1415"/>
    <w:multiLevelType w:val="hybridMultilevel"/>
    <w:tmpl w:val="1B7E3744"/>
    <w:lvl w:ilvl="0" w:tplc="777EA03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D82DB3"/>
    <w:multiLevelType w:val="hybridMultilevel"/>
    <w:tmpl w:val="3F1695F2"/>
    <w:lvl w:ilvl="0" w:tplc="2912E9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E75F7"/>
    <w:multiLevelType w:val="hybridMultilevel"/>
    <w:tmpl w:val="CAC449FA"/>
    <w:lvl w:ilvl="0" w:tplc="443647E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840C8"/>
    <w:multiLevelType w:val="hybridMultilevel"/>
    <w:tmpl w:val="24846842"/>
    <w:lvl w:ilvl="0" w:tplc="10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EA4405"/>
    <w:multiLevelType w:val="hybridMultilevel"/>
    <w:tmpl w:val="886280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E3459"/>
    <w:multiLevelType w:val="hybridMultilevel"/>
    <w:tmpl w:val="AFF6FD62"/>
    <w:lvl w:ilvl="0" w:tplc="19006930">
      <w:start w:val="1"/>
      <w:numFmt w:val="upperRoman"/>
      <w:lvlText w:val="%1."/>
      <w:lvlJc w:val="left"/>
      <w:pPr>
        <w:ind w:left="1184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44" w:hanging="360"/>
      </w:pPr>
    </w:lvl>
    <w:lvl w:ilvl="2" w:tplc="100A001B" w:tentative="1">
      <w:start w:val="1"/>
      <w:numFmt w:val="lowerRoman"/>
      <w:lvlText w:val="%3."/>
      <w:lvlJc w:val="right"/>
      <w:pPr>
        <w:ind w:left="2264" w:hanging="180"/>
      </w:pPr>
    </w:lvl>
    <w:lvl w:ilvl="3" w:tplc="100A000F" w:tentative="1">
      <w:start w:val="1"/>
      <w:numFmt w:val="decimal"/>
      <w:lvlText w:val="%4."/>
      <w:lvlJc w:val="left"/>
      <w:pPr>
        <w:ind w:left="2984" w:hanging="360"/>
      </w:pPr>
    </w:lvl>
    <w:lvl w:ilvl="4" w:tplc="100A0019" w:tentative="1">
      <w:start w:val="1"/>
      <w:numFmt w:val="lowerLetter"/>
      <w:lvlText w:val="%5."/>
      <w:lvlJc w:val="left"/>
      <w:pPr>
        <w:ind w:left="3704" w:hanging="360"/>
      </w:pPr>
    </w:lvl>
    <w:lvl w:ilvl="5" w:tplc="100A001B" w:tentative="1">
      <w:start w:val="1"/>
      <w:numFmt w:val="lowerRoman"/>
      <w:lvlText w:val="%6."/>
      <w:lvlJc w:val="right"/>
      <w:pPr>
        <w:ind w:left="4424" w:hanging="180"/>
      </w:pPr>
    </w:lvl>
    <w:lvl w:ilvl="6" w:tplc="100A000F" w:tentative="1">
      <w:start w:val="1"/>
      <w:numFmt w:val="decimal"/>
      <w:lvlText w:val="%7."/>
      <w:lvlJc w:val="left"/>
      <w:pPr>
        <w:ind w:left="5144" w:hanging="360"/>
      </w:pPr>
    </w:lvl>
    <w:lvl w:ilvl="7" w:tplc="100A0019" w:tentative="1">
      <w:start w:val="1"/>
      <w:numFmt w:val="lowerLetter"/>
      <w:lvlText w:val="%8."/>
      <w:lvlJc w:val="left"/>
      <w:pPr>
        <w:ind w:left="5864" w:hanging="360"/>
      </w:pPr>
    </w:lvl>
    <w:lvl w:ilvl="8" w:tplc="100A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5" w15:restartNumberingAfterBreak="0">
    <w:nsid w:val="79754137"/>
    <w:multiLevelType w:val="multilevel"/>
    <w:tmpl w:val="C80C2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1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2"/>
      </w:rPr>
    </w:lvl>
  </w:abstractNum>
  <w:abstractNum w:abstractNumId="46" w15:restartNumberingAfterBreak="0">
    <w:nsid w:val="7A4A34B4"/>
    <w:multiLevelType w:val="hybridMultilevel"/>
    <w:tmpl w:val="3E5A84E4"/>
    <w:lvl w:ilvl="0" w:tplc="100A0013">
      <w:start w:val="1"/>
      <w:numFmt w:val="upperRoman"/>
      <w:lvlText w:val="%1."/>
      <w:lvlJc w:val="righ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D7DC1"/>
    <w:multiLevelType w:val="hybridMultilevel"/>
    <w:tmpl w:val="E6E452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1"/>
  </w:num>
  <w:num w:numId="4">
    <w:abstractNumId w:val="45"/>
  </w:num>
  <w:num w:numId="5">
    <w:abstractNumId w:val="35"/>
  </w:num>
  <w:num w:numId="6">
    <w:abstractNumId w:val="46"/>
  </w:num>
  <w:num w:numId="7">
    <w:abstractNumId w:val="9"/>
  </w:num>
  <w:num w:numId="8">
    <w:abstractNumId w:val="10"/>
  </w:num>
  <w:num w:numId="9">
    <w:abstractNumId w:val="23"/>
  </w:num>
  <w:num w:numId="10">
    <w:abstractNumId w:val="19"/>
  </w:num>
  <w:num w:numId="11">
    <w:abstractNumId w:val="20"/>
  </w:num>
  <w:num w:numId="12">
    <w:abstractNumId w:val="27"/>
  </w:num>
  <w:num w:numId="13">
    <w:abstractNumId w:val="42"/>
  </w:num>
  <w:num w:numId="14">
    <w:abstractNumId w:val="28"/>
  </w:num>
  <w:num w:numId="15">
    <w:abstractNumId w:val="17"/>
  </w:num>
  <w:num w:numId="16">
    <w:abstractNumId w:val="32"/>
  </w:num>
  <w:num w:numId="17">
    <w:abstractNumId w:val="18"/>
  </w:num>
  <w:num w:numId="18">
    <w:abstractNumId w:val="33"/>
  </w:num>
  <w:num w:numId="19">
    <w:abstractNumId w:val="36"/>
  </w:num>
  <w:num w:numId="20">
    <w:abstractNumId w:val="7"/>
  </w:num>
  <w:num w:numId="21">
    <w:abstractNumId w:val="44"/>
  </w:num>
  <w:num w:numId="22">
    <w:abstractNumId w:val="6"/>
  </w:num>
  <w:num w:numId="23">
    <w:abstractNumId w:val="2"/>
  </w:num>
  <w:num w:numId="24">
    <w:abstractNumId w:val="1"/>
  </w:num>
  <w:num w:numId="25">
    <w:abstractNumId w:val="29"/>
  </w:num>
  <w:num w:numId="26">
    <w:abstractNumId w:val="47"/>
  </w:num>
  <w:num w:numId="27">
    <w:abstractNumId w:val="8"/>
  </w:num>
  <w:num w:numId="28">
    <w:abstractNumId w:val="40"/>
  </w:num>
  <w:num w:numId="29">
    <w:abstractNumId w:val="11"/>
  </w:num>
  <w:num w:numId="30">
    <w:abstractNumId w:val="24"/>
  </w:num>
  <w:num w:numId="31">
    <w:abstractNumId w:val="31"/>
  </w:num>
  <w:num w:numId="32">
    <w:abstractNumId w:val="39"/>
  </w:num>
  <w:num w:numId="33">
    <w:abstractNumId w:val="3"/>
  </w:num>
  <w:num w:numId="34">
    <w:abstractNumId w:val="38"/>
  </w:num>
  <w:num w:numId="35">
    <w:abstractNumId w:val="43"/>
  </w:num>
  <w:num w:numId="36">
    <w:abstractNumId w:val="5"/>
  </w:num>
  <w:num w:numId="37">
    <w:abstractNumId w:val="16"/>
  </w:num>
  <w:num w:numId="38">
    <w:abstractNumId w:val="41"/>
  </w:num>
  <w:num w:numId="39">
    <w:abstractNumId w:val="34"/>
  </w:num>
  <w:num w:numId="40">
    <w:abstractNumId w:val="30"/>
  </w:num>
  <w:num w:numId="41">
    <w:abstractNumId w:val="15"/>
  </w:num>
  <w:num w:numId="42">
    <w:abstractNumId w:val="14"/>
  </w:num>
  <w:num w:numId="43">
    <w:abstractNumId w:val="12"/>
  </w:num>
  <w:num w:numId="44">
    <w:abstractNumId w:val="0"/>
  </w:num>
  <w:num w:numId="45">
    <w:abstractNumId w:val="37"/>
  </w:num>
  <w:num w:numId="46">
    <w:abstractNumId w:val="22"/>
  </w:num>
  <w:num w:numId="47">
    <w:abstractNumId w:val="2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MX" w:vendorID="64" w:dllVersion="6" w:nlCheck="1" w:checkStyle="0"/>
  <w:activeWritingStyle w:appName="MSWord" w:lang="pt-BR" w:vendorID="64" w:dllVersion="0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1479"/>
    <w:rsid w:val="000029B4"/>
    <w:rsid w:val="00005993"/>
    <w:rsid w:val="00007449"/>
    <w:rsid w:val="00010A05"/>
    <w:rsid w:val="00020838"/>
    <w:rsid w:val="00025316"/>
    <w:rsid w:val="00034601"/>
    <w:rsid w:val="00046AD8"/>
    <w:rsid w:val="0007755A"/>
    <w:rsid w:val="00077C96"/>
    <w:rsid w:val="00094339"/>
    <w:rsid w:val="000B1F65"/>
    <w:rsid w:val="000E5A38"/>
    <w:rsid w:val="000F1DC5"/>
    <w:rsid w:val="000F69BE"/>
    <w:rsid w:val="00105400"/>
    <w:rsid w:val="001109B9"/>
    <w:rsid w:val="0011552B"/>
    <w:rsid w:val="001163B6"/>
    <w:rsid w:val="00124219"/>
    <w:rsid w:val="00130C0C"/>
    <w:rsid w:val="001752CC"/>
    <w:rsid w:val="00177666"/>
    <w:rsid w:val="001A01CF"/>
    <w:rsid w:val="001B4CEE"/>
    <w:rsid w:val="001B51C6"/>
    <w:rsid w:val="001C1CBB"/>
    <w:rsid w:val="001D5A45"/>
    <w:rsid w:val="001E3B82"/>
    <w:rsid w:val="00216DC4"/>
    <w:rsid w:val="002227D1"/>
    <w:rsid w:val="002514B3"/>
    <w:rsid w:val="00271CC7"/>
    <w:rsid w:val="00291458"/>
    <w:rsid w:val="002A0A60"/>
    <w:rsid w:val="002D4CC5"/>
    <w:rsid w:val="002E4014"/>
    <w:rsid w:val="003106B6"/>
    <w:rsid w:val="003244BE"/>
    <w:rsid w:val="0033229E"/>
    <w:rsid w:val="00336F1C"/>
    <w:rsid w:val="003739DE"/>
    <w:rsid w:val="003914D3"/>
    <w:rsid w:val="003A3867"/>
    <w:rsid w:val="003B0C0D"/>
    <w:rsid w:val="003C0ED6"/>
    <w:rsid w:val="003C7D84"/>
    <w:rsid w:val="003D1F84"/>
    <w:rsid w:val="003D5209"/>
    <w:rsid w:val="003E4020"/>
    <w:rsid w:val="003E4DD1"/>
    <w:rsid w:val="003E57B4"/>
    <w:rsid w:val="00402660"/>
    <w:rsid w:val="00425DDA"/>
    <w:rsid w:val="00426EC6"/>
    <w:rsid w:val="00427E70"/>
    <w:rsid w:val="004361D0"/>
    <w:rsid w:val="004834CB"/>
    <w:rsid w:val="004C0F05"/>
    <w:rsid w:val="004D0F6C"/>
    <w:rsid w:val="004D51DC"/>
    <w:rsid w:val="004E29F8"/>
    <w:rsid w:val="00517857"/>
    <w:rsid w:val="00533775"/>
    <w:rsid w:val="0054267C"/>
    <w:rsid w:val="005605FA"/>
    <w:rsid w:val="00563425"/>
    <w:rsid w:val="00566893"/>
    <w:rsid w:val="00582576"/>
    <w:rsid w:val="005A1E54"/>
    <w:rsid w:val="005A593C"/>
    <w:rsid w:val="005A721E"/>
    <w:rsid w:val="005B6350"/>
    <w:rsid w:val="005D0769"/>
    <w:rsid w:val="005D7C42"/>
    <w:rsid w:val="005E4AD3"/>
    <w:rsid w:val="005F009F"/>
    <w:rsid w:val="005F21BE"/>
    <w:rsid w:val="005F63B1"/>
    <w:rsid w:val="00607FE5"/>
    <w:rsid w:val="00617315"/>
    <w:rsid w:val="00643833"/>
    <w:rsid w:val="00685FBC"/>
    <w:rsid w:val="006937A3"/>
    <w:rsid w:val="006B063F"/>
    <w:rsid w:val="006B21A5"/>
    <w:rsid w:val="006D4522"/>
    <w:rsid w:val="006E3716"/>
    <w:rsid w:val="00726450"/>
    <w:rsid w:val="00751E3E"/>
    <w:rsid w:val="00763C95"/>
    <w:rsid w:val="00770D30"/>
    <w:rsid w:val="00773373"/>
    <w:rsid w:val="00775C76"/>
    <w:rsid w:val="007828F6"/>
    <w:rsid w:val="007939C9"/>
    <w:rsid w:val="007A0081"/>
    <w:rsid w:val="007A0626"/>
    <w:rsid w:val="007B5101"/>
    <w:rsid w:val="007C159A"/>
    <w:rsid w:val="007F1487"/>
    <w:rsid w:val="007F2D55"/>
    <w:rsid w:val="00816D9F"/>
    <w:rsid w:val="00823866"/>
    <w:rsid w:val="008253B5"/>
    <w:rsid w:val="008409AF"/>
    <w:rsid w:val="008522B8"/>
    <w:rsid w:val="00856424"/>
    <w:rsid w:val="0087436F"/>
    <w:rsid w:val="008766FF"/>
    <w:rsid w:val="00892B08"/>
    <w:rsid w:val="008C3C67"/>
    <w:rsid w:val="008D19B1"/>
    <w:rsid w:val="008D70DA"/>
    <w:rsid w:val="008E2F03"/>
    <w:rsid w:val="008E755A"/>
    <w:rsid w:val="008F69F8"/>
    <w:rsid w:val="00903A20"/>
    <w:rsid w:val="00904CEA"/>
    <w:rsid w:val="00930BD2"/>
    <w:rsid w:val="009345E9"/>
    <w:rsid w:val="0093460B"/>
    <w:rsid w:val="00947490"/>
    <w:rsid w:val="0095515F"/>
    <w:rsid w:val="00956506"/>
    <w:rsid w:val="0096389B"/>
    <w:rsid w:val="00967097"/>
    <w:rsid w:val="0098121F"/>
    <w:rsid w:val="009A0131"/>
    <w:rsid w:val="009A1D62"/>
    <w:rsid w:val="009A74DA"/>
    <w:rsid w:val="009C1CF1"/>
    <w:rsid w:val="009D3A35"/>
    <w:rsid w:val="009E385A"/>
    <w:rsid w:val="009E5891"/>
    <w:rsid w:val="009E5A00"/>
    <w:rsid w:val="009F408A"/>
    <w:rsid w:val="009F5E33"/>
    <w:rsid w:val="00A02BEF"/>
    <w:rsid w:val="00A12919"/>
    <w:rsid w:val="00A26944"/>
    <w:rsid w:val="00A27D59"/>
    <w:rsid w:val="00A428C1"/>
    <w:rsid w:val="00A653ED"/>
    <w:rsid w:val="00A72ABD"/>
    <w:rsid w:val="00A77FA7"/>
    <w:rsid w:val="00AB1246"/>
    <w:rsid w:val="00AB52CB"/>
    <w:rsid w:val="00AC5FCA"/>
    <w:rsid w:val="00AD6340"/>
    <w:rsid w:val="00AF6AA2"/>
    <w:rsid w:val="00AF7B97"/>
    <w:rsid w:val="00B23C18"/>
    <w:rsid w:val="00B24866"/>
    <w:rsid w:val="00B313BC"/>
    <w:rsid w:val="00B47D90"/>
    <w:rsid w:val="00B52935"/>
    <w:rsid w:val="00B77FFD"/>
    <w:rsid w:val="00B8491A"/>
    <w:rsid w:val="00BA2361"/>
    <w:rsid w:val="00BB183B"/>
    <w:rsid w:val="00BB50AD"/>
    <w:rsid w:val="00BC29D6"/>
    <w:rsid w:val="00BD6AD8"/>
    <w:rsid w:val="00BE3046"/>
    <w:rsid w:val="00BF216B"/>
    <w:rsid w:val="00C051B0"/>
    <w:rsid w:val="00C169DE"/>
    <w:rsid w:val="00C17B11"/>
    <w:rsid w:val="00C3272A"/>
    <w:rsid w:val="00C420E0"/>
    <w:rsid w:val="00C472A1"/>
    <w:rsid w:val="00C52665"/>
    <w:rsid w:val="00C70AE0"/>
    <w:rsid w:val="00CA2E8D"/>
    <w:rsid w:val="00CE3A3D"/>
    <w:rsid w:val="00CF311F"/>
    <w:rsid w:val="00CF5109"/>
    <w:rsid w:val="00D06BCD"/>
    <w:rsid w:val="00D0781A"/>
    <w:rsid w:val="00D07A22"/>
    <w:rsid w:val="00D7216D"/>
    <w:rsid w:val="00D7557F"/>
    <w:rsid w:val="00D9172C"/>
    <w:rsid w:val="00D97EEA"/>
    <w:rsid w:val="00DA727D"/>
    <w:rsid w:val="00DB2498"/>
    <w:rsid w:val="00DC3980"/>
    <w:rsid w:val="00DE2FEF"/>
    <w:rsid w:val="00E16F7F"/>
    <w:rsid w:val="00E17831"/>
    <w:rsid w:val="00E222F4"/>
    <w:rsid w:val="00E23B54"/>
    <w:rsid w:val="00E326F4"/>
    <w:rsid w:val="00E34445"/>
    <w:rsid w:val="00E41937"/>
    <w:rsid w:val="00E56130"/>
    <w:rsid w:val="00E94A58"/>
    <w:rsid w:val="00EA2451"/>
    <w:rsid w:val="00EB4D07"/>
    <w:rsid w:val="00EC46A2"/>
    <w:rsid w:val="00EC524A"/>
    <w:rsid w:val="00EF49F5"/>
    <w:rsid w:val="00F00C9B"/>
    <w:rsid w:val="00F102DF"/>
    <w:rsid w:val="00F20EB6"/>
    <w:rsid w:val="00F50E10"/>
    <w:rsid w:val="00F83B19"/>
    <w:rsid w:val="00F86212"/>
    <w:rsid w:val="00F873FA"/>
    <w:rsid w:val="00F875D9"/>
    <w:rsid w:val="00F9171F"/>
    <w:rsid w:val="00F974A5"/>
    <w:rsid w:val="00FB42FA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737C7AF"/>
  <w15:docId w15:val="{8BC4C68B-AEB6-4851-BA8D-B6B740BC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9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visar.maga.gob.gt/?page_id=13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1428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Mario Galvan Toledo</dc:creator>
  <cp:keywords/>
  <dc:description/>
  <cp:lastModifiedBy>Gabriel Antonio Lara Hernandez</cp:lastModifiedBy>
  <cp:revision>9</cp:revision>
  <cp:lastPrinted>2022-04-27T18:50:00Z</cp:lastPrinted>
  <dcterms:created xsi:type="dcterms:W3CDTF">2023-01-16T20:08:00Z</dcterms:created>
  <dcterms:modified xsi:type="dcterms:W3CDTF">2023-04-13T20:10:00Z</dcterms:modified>
</cp:coreProperties>
</file>