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66416C" w:rsidRPr="0066416C" w14:paraId="0099267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93CB" w14:textId="77777777" w:rsidR="007C159A" w:rsidRPr="0066416C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66416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2AD8F" w14:textId="77777777" w:rsidR="007C159A" w:rsidRPr="0066416C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6416C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66416C" w:rsidRPr="0066416C" w14:paraId="6234F459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62D4E" w14:textId="77777777" w:rsidR="007C159A" w:rsidRPr="0066416C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6416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4BD0B" w14:textId="77777777" w:rsidR="007C159A" w:rsidRPr="0066416C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6416C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66416C" w:rsidRPr="0066416C" w14:paraId="34E7FDE4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ED603" w14:textId="77777777" w:rsidR="008C3C67" w:rsidRPr="0066416C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6416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66416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66416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4E5FE" w14:textId="77777777" w:rsidR="002D4CC5" w:rsidRPr="0066416C" w:rsidRDefault="0066416C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highlight w:val="yellow"/>
                <w:lang w:eastAsia="es-GT"/>
              </w:rPr>
            </w:pPr>
            <w:r w:rsidRPr="0066416C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  <w:r w:rsidRPr="0066416C">
              <w:rPr>
                <w:rFonts w:ascii="Arial" w:eastAsia="Times New Roman" w:hAnsi="Arial" w:cs="Arial"/>
                <w:b/>
                <w:color w:val="404040" w:themeColor="text1" w:themeTint="BF"/>
                <w:highlight w:val="yellow"/>
                <w:lang w:eastAsia="es-GT"/>
              </w:rPr>
              <w:t xml:space="preserve"> </w:t>
            </w:r>
          </w:p>
        </w:tc>
      </w:tr>
    </w:tbl>
    <w:p w14:paraId="4303EBA5" w14:textId="77777777" w:rsidR="008C3C67" w:rsidRPr="0066416C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66416C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66416C" w:rsidRPr="0066416C" w14:paraId="27B2486D" w14:textId="77777777" w:rsidTr="00EC0E03">
        <w:tc>
          <w:tcPr>
            <w:tcW w:w="0" w:type="auto"/>
          </w:tcPr>
          <w:p w14:paraId="0873EE4A" w14:textId="77777777" w:rsidR="009C1CF1" w:rsidRPr="0066416C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62893C16" w14:textId="4A8AB686" w:rsidR="009C1CF1" w:rsidRPr="0066416C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66416C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644B71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66416C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45D30277" w14:textId="77777777" w:rsidR="00DC3980" w:rsidRPr="0066416C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4B126D57" w14:textId="3E52F9B4" w:rsidR="003A0EC8" w:rsidRPr="0066416C" w:rsidRDefault="00F11A61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  <w:r w:rsidR="00F575FA" w:rsidRPr="0066416C">
              <w:rPr>
                <w:rFonts w:ascii="Arial" w:hAnsi="Arial" w:cs="Arial"/>
                <w:b/>
                <w:bCs/>
                <w:color w:val="404040" w:themeColor="text1" w:themeTint="BF"/>
              </w:rPr>
              <w:t>ENDOSO (AUTORIZACIÓN DE USO) DEL REGISTRO DE PLAGUICIDA INORG</w:t>
            </w:r>
            <w:r w:rsidR="00457F25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F575FA" w:rsidRPr="0066416C">
              <w:rPr>
                <w:rFonts w:ascii="Arial" w:hAnsi="Arial" w:cs="Arial"/>
                <w:b/>
                <w:bCs/>
                <w:color w:val="404040" w:themeColor="text1" w:themeTint="BF"/>
              </w:rPr>
              <w:t>NICO</w:t>
            </w:r>
          </w:p>
          <w:p w14:paraId="1CF981D7" w14:textId="77777777" w:rsidR="004D51BA" w:rsidRPr="0066416C" w:rsidRDefault="004D51BA" w:rsidP="0066416C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</w:p>
          <w:p w14:paraId="2AF6E9C7" w14:textId="3B36C870" w:rsidR="0066416C" w:rsidRPr="0066416C" w:rsidRDefault="0066416C" w:rsidP="0066416C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644B71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66416C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5D733482" w14:textId="77777777" w:rsidR="00DA6A26" w:rsidRPr="0066416C" w:rsidRDefault="003A0EC8" w:rsidP="0066416C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66416C" w:rsidRPr="0066416C" w14:paraId="22A3EAFA" w14:textId="77777777" w:rsidTr="00EC0E03">
        <w:tc>
          <w:tcPr>
            <w:tcW w:w="0" w:type="auto"/>
          </w:tcPr>
          <w:p w14:paraId="7D915855" w14:textId="77777777" w:rsidR="008C3C67" w:rsidRPr="0066416C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4BF6B3CF" w14:textId="1BBBE71E" w:rsidR="008C3C67" w:rsidRPr="0066416C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644B71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66416C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66416C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66416C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66416C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525CDAA6" w14:textId="77777777" w:rsidR="003A0EC8" w:rsidRPr="0066416C" w:rsidRDefault="003A0EC8" w:rsidP="0066416C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 xml:space="preserve">Acuerdo Gubernativo No. </w:t>
            </w:r>
            <w:r w:rsidR="008530A0" w:rsidRPr="0066416C">
              <w:rPr>
                <w:rFonts w:ascii="Arial" w:hAnsi="Arial" w:cs="Arial"/>
                <w:color w:val="404040" w:themeColor="text1" w:themeTint="BF"/>
              </w:rPr>
              <w:t>255</w:t>
            </w:r>
            <w:r w:rsidRPr="0066416C">
              <w:rPr>
                <w:rFonts w:ascii="Arial" w:hAnsi="Arial" w:cs="Arial"/>
                <w:color w:val="404040" w:themeColor="text1" w:themeTint="BF"/>
              </w:rPr>
              <w:t>-201</w:t>
            </w:r>
            <w:r w:rsidR="008530A0" w:rsidRPr="0066416C">
              <w:rPr>
                <w:rFonts w:ascii="Arial" w:hAnsi="Arial" w:cs="Arial"/>
                <w:color w:val="404040" w:themeColor="text1" w:themeTint="BF"/>
              </w:rPr>
              <w:t>9</w:t>
            </w:r>
            <w:r w:rsidRPr="0066416C">
              <w:rPr>
                <w:rFonts w:ascii="Arial" w:hAnsi="Arial" w:cs="Arial"/>
                <w:color w:val="404040" w:themeColor="text1" w:themeTint="BF"/>
              </w:rPr>
              <w:t xml:space="preserve"> Reglamento </w:t>
            </w:r>
            <w:r w:rsidR="00BE785D" w:rsidRPr="0066416C">
              <w:rPr>
                <w:rFonts w:ascii="Arial" w:hAnsi="Arial" w:cs="Arial"/>
                <w:color w:val="404040" w:themeColor="text1" w:themeTint="BF"/>
              </w:rPr>
              <w:t>para el</w:t>
            </w:r>
            <w:r w:rsidR="00BE785D" w:rsidRPr="0066416C">
              <w:rPr>
                <w:rFonts w:ascii="Arial" w:hAnsi="Arial" w:cs="Arial"/>
                <w:bCs/>
                <w:color w:val="404040" w:themeColor="text1" w:themeTint="BF"/>
              </w:rPr>
              <w:t xml:space="preserve"> Registro, Renovación, Endoso (autorización de uso) y Cesión de </w:t>
            </w:r>
            <w:r w:rsidR="008530A0" w:rsidRPr="0066416C">
              <w:rPr>
                <w:rFonts w:ascii="Arial" w:hAnsi="Arial" w:cs="Arial"/>
                <w:bCs/>
                <w:color w:val="404040" w:themeColor="text1" w:themeTint="BF"/>
              </w:rPr>
              <w:t>Plaguicidas Inorgánicos</w:t>
            </w:r>
            <w:r w:rsidR="00BE785D" w:rsidRPr="0066416C">
              <w:rPr>
                <w:rFonts w:ascii="Arial" w:hAnsi="Arial" w:cs="Arial"/>
                <w:bCs/>
                <w:color w:val="404040" w:themeColor="text1" w:themeTint="BF"/>
              </w:rPr>
              <w:t xml:space="preserve">; </w:t>
            </w:r>
            <w:r w:rsidR="000D3721" w:rsidRPr="0066416C">
              <w:rPr>
                <w:rFonts w:ascii="Arial" w:hAnsi="Arial" w:cs="Arial"/>
                <w:bCs/>
                <w:color w:val="404040" w:themeColor="text1" w:themeTint="BF"/>
              </w:rPr>
              <w:t>los requisitos</w:t>
            </w:r>
            <w:r w:rsidR="00BE785D" w:rsidRPr="0066416C">
              <w:rPr>
                <w:rFonts w:ascii="Arial" w:hAnsi="Arial" w:cs="Arial"/>
                <w:bCs/>
                <w:color w:val="404040" w:themeColor="text1" w:themeTint="BF"/>
              </w:rPr>
              <w:t xml:space="preserve"> para su importación, exportación y retorno; así como el </w:t>
            </w:r>
            <w:r w:rsidR="007B05C0" w:rsidRPr="0066416C">
              <w:rPr>
                <w:rFonts w:ascii="Arial" w:hAnsi="Arial" w:cs="Arial"/>
                <w:bCs/>
                <w:color w:val="404040" w:themeColor="text1" w:themeTint="BF"/>
              </w:rPr>
              <w:t>Registro de Personas Individuales y Jurídicas relacionadas a estos insumos, ante el Ministerio de Agricultura</w:t>
            </w:r>
            <w:r w:rsidR="008530A0" w:rsidRPr="0066416C">
              <w:rPr>
                <w:rFonts w:ascii="Arial" w:hAnsi="Arial" w:cs="Arial"/>
                <w:bCs/>
                <w:color w:val="404040" w:themeColor="text1" w:themeTint="BF"/>
              </w:rPr>
              <w:t>,</w:t>
            </w:r>
            <w:r w:rsidR="007B05C0" w:rsidRPr="0066416C">
              <w:rPr>
                <w:rFonts w:ascii="Arial" w:hAnsi="Arial" w:cs="Arial"/>
                <w:bCs/>
                <w:color w:val="404040" w:themeColor="text1" w:themeTint="BF"/>
              </w:rPr>
              <w:t xml:space="preserve"> Ganadería y Alimentación.</w:t>
            </w:r>
          </w:p>
          <w:p w14:paraId="4F3CF2F6" w14:textId="77777777" w:rsidR="0066416C" w:rsidRDefault="0066416C" w:rsidP="0066416C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7041AD58" w14:textId="77777777" w:rsidR="0066416C" w:rsidRPr="0066416C" w:rsidRDefault="0066416C" w:rsidP="009A0116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66416C" w:rsidRPr="0066416C" w14:paraId="5969FE42" w14:textId="77777777" w:rsidTr="00EC0E03">
        <w:tc>
          <w:tcPr>
            <w:tcW w:w="0" w:type="auto"/>
          </w:tcPr>
          <w:p w14:paraId="004A9625" w14:textId="03E853B9" w:rsidR="008C3C67" w:rsidRPr="0066416C" w:rsidRDefault="004F0743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486EC708" w14:textId="77777777" w:rsidR="008C3C67" w:rsidRPr="0066416C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6416C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66416C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5CD66395" w14:textId="77777777" w:rsidR="002D4CC5" w:rsidRPr="0066416C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66416C" w:rsidRPr="00C309AF" w14:paraId="1F401561" w14:textId="77777777" w:rsidTr="00327E4F">
              <w:tc>
                <w:tcPr>
                  <w:tcW w:w="4070" w:type="dxa"/>
                </w:tcPr>
                <w:p w14:paraId="27B74603" w14:textId="77777777" w:rsidR="0066416C" w:rsidRPr="00C309AF" w:rsidRDefault="0066416C" w:rsidP="0066416C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C309AF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3D05B6BC" w14:textId="77777777" w:rsidR="0066416C" w:rsidRPr="00C309AF" w:rsidRDefault="0066416C" w:rsidP="0066416C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C309AF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66416C" w:rsidRPr="003B2CA0" w14:paraId="225FB7EB" w14:textId="77777777" w:rsidTr="00327E4F">
              <w:tc>
                <w:tcPr>
                  <w:tcW w:w="4070" w:type="dxa"/>
                </w:tcPr>
                <w:p w14:paraId="7880DDDC" w14:textId="77777777" w:rsidR="0066416C" w:rsidRPr="00104B4E" w:rsidRDefault="0066416C" w:rsidP="0066416C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4B4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Pr="0066416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Formulario de Solicitud del Endoso (autorización de uso) del Registro de Plaguicida Inorgánico.</w:t>
                  </w:r>
                </w:p>
                <w:p w14:paraId="02CC46E6" w14:textId="77777777" w:rsidR="0066416C" w:rsidRPr="003B2CA0" w:rsidRDefault="0066416C" w:rsidP="0066416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36562895" w14:textId="7723B7DB" w:rsidR="0066416C" w:rsidRPr="003B2CA0" w:rsidRDefault="0066416C" w:rsidP="006A7172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6416C" w:rsidRPr="003B2CA0" w14:paraId="088932D4" w14:textId="77777777" w:rsidTr="00327E4F">
              <w:tc>
                <w:tcPr>
                  <w:tcW w:w="4070" w:type="dxa"/>
                </w:tcPr>
                <w:p w14:paraId="5FAE7CA1" w14:textId="311EAE30" w:rsidR="005A1AC8" w:rsidRPr="00104B4E" w:rsidRDefault="0066416C" w:rsidP="0066416C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4B4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 w:rsidRPr="00104B4E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66416C">
                    <w:rPr>
                      <w:rFonts w:ascii="Arial" w:hAnsi="Arial" w:cs="Arial"/>
                      <w:color w:val="404040" w:themeColor="text1" w:themeTint="BF"/>
                    </w:rPr>
                    <w:t>Carta de autorización por parte del Titular del Registro</w:t>
                  </w:r>
                  <w:r w:rsidR="005A1AC8">
                    <w:rPr>
                      <w:rFonts w:ascii="Arial" w:hAnsi="Arial" w:cs="Arial"/>
                      <w:color w:val="404040" w:themeColor="text1" w:themeTint="BF"/>
                    </w:rPr>
                    <w:t>, con las especificaciones contenidas en el Acuerdo Gubernativ0 255-2019, Articulo 31, numeral 2, incisos 2.1, 2.2, 2.3 y 2.4.</w:t>
                  </w:r>
                </w:p>
                <w:p w14:paraId="395DAEB7" w14:textId="77777777" w:rsidR="0066416C" w:rsidRPr="003B2CA0" w:rsidRDefault="0066416C" w:rsidP="0066416C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31F72450" w14:textId="77777777" w:rsidR="005A1AC8" w:rsidRPr="00104B4E" w:rsidRDefault="005A1AC8" w:rsidP="005A1AC8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</w:t>
                  </w:r>
                  <w:r w:rsidR="0066416C" w:rsidRPr="00104B4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="0066416C" w:rsidRPr="00104B4E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66416C">
                    <w:rPr>
                      <w:rFonts w:ascii="Arial" w:hAnsi="Arial" w:cs="Arial"/>
                      <w:color w:val="404040" w:themeColor="text1" w:themeTint="BF"/>
                    </w:rPr>
                    <w:t>Carta de autorización por parte del Titular del Registro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, con las especificaciones contenidas en el Acuerdo Gubernativ0 255-2019, Articulo 31, numeral 2, incisos 2.1, 2.2, 2.3 y 2.4.</w:t>
                  </w:r>
                </w:p>
                <w:p w14:paraId="74F8D17A" w14:textId="7138D1CC" w:rsidR="0066416C" w:rsidRPr="003B2CA0" w:rsidRDefault="0066416C" w:rsidP="0066416C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6416C" w:rsidRPr="003B2CA0" w14:paraId="470458CC" w14:textId="77777777" w:rsidTr="00327E4F">
              <w:tc>
                <w:tcPr>
                  <w:tcW w:w="4070" w:type="dxa"/>
                </w:tcPr>
                <w:p w14:paraId="126FAC16" w14:textId="77777777" w:rsidR="0066416C" w:rsidRPr="003B2CA0" w:rsidRDefault="0066416C" w:rsidP="0066416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4B4E"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Pr="0066416C">
                    <w:rPr>
                      <w:rFonts w:ascii="Arial" w:hAnsi="Arial" w:cs="Arial"/>
                      <w:color w:val="404040" w:themeColor="text1" w:themeTint="BF"/>
                    </w:rPr>
                    <w:t>2 Juegos de arte de Etiqueta y del Panfleto cuando corresponda, de acuerdo a la normativa vigente.</w:t>
                  </w:r>
                </w:p>
                <w:p w14:paraId="61297CE4" w14:textId="77777777" w:rsidR="0066416C" w:rsidRPr="003B2CA0" w:rsidRDefault="0066416C" w:rsidP="0066416C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0FA919D0" w14:textId="3825F5F3" w:rsidR="0066416C" w:rsidRPr="003B2CA0" w:rsidRDefault="005A1AC8" w:rsidP="0066416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2.</w:t>
                  </w:r>
                  <w:r w:rsidR="0066416C" w:rsidRPr="00104B4E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66416C" w:rsidRPr="0066416C">
                    <w:rPr>
                      <w:rFonts w:ascii="Arial" w:hAnsi="Arial" w:cs="Arial"/>
                      <w:color w:val="404040" w:themeColor="text1" w:themeTint="BF"/>
                    </w:rPr>
                    <w:t>Juego de arte de Etiqueta y del Panfleto cuando corresponda, de acuerdo a la normativa vigente.</w:t>
                  </w:r>
                </w:p>
                <w:p w14:paraId="654FF203" w14:textId="77777777" w:rsidR="0066416C" w:rsidRPr="003B2CA0" w:rsidRDefault="0066416C" w:rsidP="0066416C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A7172" w:rsidRPr="003B2CA0" w14:paraId="57D096A4" w14:textId="77777777" w:rsidTr="00327E4F">
              <w:tc>
                <w:tcPr>
                  <w:tcW w:w="4070" w:type="dxa"/>
                </w:tcPr>
                <w:p w14:paraId="57F2618D" w14:textId="6B4CB947" w:rsidR="00EF6647" w:rsidRPr="003B2CA0" w:rsidRDefault="005A1AC8" w:rsidP="00EF664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4.</w:t>
                  </w:r>
                  <w:r w:rsidR="00EF6647">
                    <w:rPr>
                      <w:rFonts w:ascii="Arial" w:hAnsi="Arial" w:cs="Arial"/>
                      <w:color w:val="404040" w:themeColor="text1" w:themeTint="BF"/>
                    </w:rPr>
                    <w:t xml:space="preserve"> J</w:t>
                  </w:r>
                  <w:r w:rsidR="00EF6647" w:rsidRPr="0066416C">
                    <w:rPr>
                      <w:rFonts w:ascii="Arial" w:hAnsi="Arial" w:cs="Arial"/>
                      <w:color w:val="404040" w:themeColor="text1" w:themeTint="BF"/>
                    </w:rPr>
                    <w:t xml:space="preserve">uego de arte de Etiqueta y del Panfleto </w:t>
                  </w:r>
                  <w:r w:rsidR="00EF6647">
                    <w:rPr>
                      <w:rFonts w:ascii="Arial" w:hAnsi="Arial" w:cs="Arial"/>
                      <w:color w:val="404040" w:themeColor="text1" w:themeTint="BF"/>
                    </w:rPr>
                    <w:t>aprobadas por el MAGA</w:t>
                  </w:r>
                  <w:r w:rsidR="00EF6647" w:rsidRPr="0066416C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57F9840A" w14:textId="08954255" w:rsidR="006A7172" w:rsidRPr="00104B4E" w:rsidRDefault="006A7172" w:rsidP="0066416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B19167F" w14:textId="489C570C" w:rsidR="00EF6647" w:rsidRPr="003B2CA0" w:rsidRDefault="00EF6647" w:rsidP="00EF664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3. J</w:t>
                  </w:r>
                  <w:r w:rsidRPr="0066416C">
                    <w:rPr>
                      <w:rFonts w:ascii="Arial" w:hAnsi="Arial" w:cs="Arial"/>
                      <w:color w:val="404040" w:themeColor="text1" w:themeTint="BF"/>
                    </w:rPr>
                    <w:t xml:space="preserve">uego de arte de Etiqueta y del Panfleto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aprobadas por el MAGA</w:t>
                  </w:r>
                  <w:r w:rsidRPr="0066416C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(Opcional)</w:t>
                  </w:r>
                </w:p>
                <w:p w14:paraId="1A4B5A36" w14:textId="77777777" w:rsidR="006A7172" w:rsidRPr="00104B4E" w:rsidRDefault="006A7172" w:rsidP="0066416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0CCF5FAE" w14:textId="77777777" w:rsidR="0066416C" w:rsidRDefault="0066416C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37AE33A" w14:textId="77777777" w:rsidR="00AB770C" w:rsidRPr="0066416C" w:rsidRDefault="00AB770C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66416C" w:rsidRPr="0066416C" w14:paraId="1420F1DB" w14:textId="77777777" w:rsidTr="007301EA">
              <w:tc>
                <w:tcPr>
                  <w:tcW w:w="4070" w:type="dxa"/>
                </w:tcPr>
                <w:p w14:paraId="4C6C2127" w14:textId="77777777" w:rsidR="002D4CC5" w:rsidRPr="0066416C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6416C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6B40C363" w14:textId="77777777" w:rsidR="002D4CC5" w:rsidRPr="0066416C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2E948E39" w14:textId="77777777" w:rsidR="002D4CC5" w:rsidRPr="0066416C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6416C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8E2D89" w:rsidRPr="0066416C" w14:paraId="115F28D1" w14:textId="77777777" w:rsidTr="007301EA">
              <w:tc>
                <w:tcPr>
                  <w:tcW w:w="4070" w:type="dxa"/>
                </w:tcPr>
                <w:p w14:paraId="4EEB2D88" w14:textId="5ADEBAEC" w:rsidR="008E2D89" w:rsidRPr="00EF6647" w:rsidRDefault="008E2D89" w:rsidP="008E2D89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F664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interesado ingresa el expediente de Endoso (autorización de uso) del </w:t>
                  </w:r>
                  <w:r w:rsidRPr="00EF664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Registro de Plaguicida Inorgánico.</w:t>
                  </w:r>
                </w:p>
              </w:tc>
              <w:tc>
                <w:tcPr>
                  <w:tcW w:w="3882" w:type="dxa"/>
                </w:tcPr>
                <w:p w14:paraId="2F3EA57B" w14:textId="29B281D0" w:rsidR="008E2D89" w:rsidRPr="0053277C" w:rsidRDefault="0053277C" w:rsidP="00644B7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 xml:space="preserve">1. </w:t>
                  </w:r>
                  <w:r w:rsidR="008E2D89" w:rsidRPr="0053277C">
                    <w:rPr>
                      <w:rFonts w:ascii="Arial" w:hAnsi="Arial" w:cs="Arial"/>
                    </w:rPr>
                    <w:t xml:space="preserve">El </w:t>
                  </w:r>
                  <w:r w:rsidR="00644B71">
                    <w:rPr>
                      <w:rFonts w:ascii="Arial" w:hAnsi="Arial" w:cs="Arial"/>
                    </w:rPr>
                    <w:t>u</w:t>
                  </w:r>
                  <w:r w:rsidR="008E2D89" w:rsidRPr="0053277C">
                    <w:rPr>
                      <w:rFonts w:ascii="Arial" w:hAnsi="Arial" w:cs="Arial"/>
                    </w:rPr>
                    <w:t>suario completa formulario en el sistema informático y carga documentos requeridos.</w:t>
                  </w:r>
                </w:p>
              </w:tc>
            </w:tr>
            <w:tr w:rsidR="008E2D89" w:rsidRPr="0066416C" w14:paraId="63F22E00" w14:textId="77777777" w:rsidTr="007301EA">
              <w:tc>
                <w:tcPr>
                  <w:tcW w:w="4070" w:type="dxa"/>
                </w:tcPr>
                <w:p w14:paraId="0AAD9832" w14:textId="6B795713" w:rsidR="008E2D89" w:rsidRPr="00EF6647" w:rsidRDefault="008E2D89" w:rsidP="008E2D8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F664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2.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EF664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 expediente de Endoso (autorización de uso) del Registro de Plaguicida Inorgánico.</w:t>
                  </w:r>
                </w:p>
              </w:tc>
              <w:tc>
                <w:tcPr>
                  <w:tcW w:w="3882" w:type="dxa"/>
                </w:tcPr>
                <w:p w14:paraId="1DCFD1DA" w14:textId="2D71DACA" w:rsidR="008E2D89" w:rsidRPr="00541FFC" w:rsidRDefault="008E2D89" w:rsidP="008E2D8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2. </w:t>
                  </w:r>
                  <w:r w:rsidRPr="00541FFC">
                    <w:rPr>
                      <w:rFonts w:ascii="Arial" w:hAnsi="Arial" w:cs="Arial"/>
                      <w:bCs/>
                    </w:rPr>
                    <w:t xml:space="preserve">El Profesional Analista recibe expediente en bandeja, </w:t>
                  </w:r>
                  <w:r w:rsidR="00644B71">
                    <w:rPr>
                      <w:rFonts w:ascii="Arial" w:hAnsi="Arial" w:cs="Arial"/>
                      <w:bCs/>
                    </w:rPr>
                    <w:t>revis</w:t>
                  </w:r>
                  <w:r w:rsidRPr="00541FFC">
                    <w:rPr>
                      <w:rFonts w:ascii="Arial" w:hAnsi="Arial" w:cs="Arial"/>
                      <w:bCs/>
                    </w:rPr>
                    <w:t xml:space="preserve">a y emite dictamen técnico. </w:t>
                  </w:r>
                </w:p>
                <w:p w14:paraId="48B25231" w14:textId="626ED30A" w:rsidR="008E2D89" w:rsidRPr="0053277C" w:rsidRDefault="008E2D89" w:rsidP="0053277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53277C">
                    <w:rPr>
                      <w:rFonts w:ascii="Arial" w:hAnsi="Arial" w:cs="Arial"/>
                    </w:rPr>
                    <w:t xml:space="preserve">Si </w:t>
                  </w:r>
                  <w:r w:rsidR="00644B71">
                    <w:rPr>
                      <w:rFonts w:ascii="Arial" w:hAnsi="Arial" w:cs="Arial"/>
                    </w:rPr>
                    <w:t xml:space="preserve">es </w:t>
                  </w:r>
                  <w:r w:rsidRPr="0053277C">
                    <w:rPr>
                      <w:rFonts w:ascii="Arial" w:hAnsi="Arial" w:cs="Arial"/>
                    </w:rPr>
                    <w:t>favorable: Sigue paso 3</w:t>
                  </w:r>
                  <w:r w:rsidR="00644B71">
                    <w:rPr>
                      <w:rFonts w:ascii="Arial" w:hAnsi="Arial" w:cs="Arial"/>
                    </w:rPr>
                    <w:t>.</w:t>
                  </w:r>
                  <w:r w:rsidRPr="0053277C">
                    <w:rPr>
                      <w:rFonts w:ascii="Arial" w:hAnsi="Arial" w:cs="Arial"/>
                    </w:rPr>
                    <w:t xml:space="preserve"> </w:t>
                  </w:r>
                </w:p>
                <w:p w14:paraId="40B46778" w14:textId="7C07F767" w:rsidR="008E2D89" w:rsidRPr="0053277C" w:rsidRDefault="008E2D89" w:rsidP="0053277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3277C">
                    <w:rPr>
                      <w:rFonts w:ascii="Arial" w:hAnsi="Arial" w:cs="Arial"/>
                    </w:rPr>
                    <w:t>No favorable: Devuelve con observaciones y regresa a paso 1.</w:t>
                  </w:r>
                </w:p>
              </w:tc>
            </w:tr>
            <w:tr w:rsidR="008E2D89" w:rsidRPr="0066416C" w14:paraId="3CA85ADB" w14:textId="77777777" w:rsidTr="007301EA">
              <w:tc>
                <w:tcPr>
                  <w:tcW w:w="4070" w:type="dxa"/>
                </w:tcPr>
                <w:p w14:paraId="5CDB93CF" w14:textId="38BA107E" w:rsidR="008E2D89" w:rsidRPr="00EF6647" w:rsidRDefault="008E2D89" w:rsidP="008E2D8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F664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EF664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Evaluación y análisis de expediente de registro del Profesional Analista; Emisión de Dictamen técnico: Favorable, Traslado de Dictamen y Certificación de Endoso (autorización de uso) del Registro de Plaguicida Inorgánico.</w:t>
                  </w:r>
                </w:p>
                <w:p w14:paraId="6EC255EC" w14:textId="77777777" w:rsidR="008E2D89" w:rsidRPr="0066416C" w:rsidRDefault="008E2D89" w:rsidP="008E2D8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6416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Desfavorable: se emiten observaciones para que el interesado corrija el expediente. </w:t>
                  </w:r>
                </w:p>
                <w:p w14:paraId="306723E4" w14:textId="77777777" w:rsidR="008E2D89" w:rsidRPr="0066416C" w:rsidRDefault="008E2D89" w:rsidP="008E2D8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0C268426" w14:textId="21276D63" w:rsidR="008E2D89" w:rsidRPr="0066416C" w:rsidRDefault="008E2D89" w:rsidP="008E2D8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753B6">
                    <w:rPr>
                      <w:rFonts w:ascii="Arial" w:hAnsi="Arial" w:cs="Arial"/>
                      <w:color w:val="222222"/>
                    </w:rPr>
                    <w:t>3.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 w:rsidRPr="00B753B6">
                    <w:rPr>
                      <w:rFonts w:ascii="Arial" w:hAnsi="Arial" w:cs="Arial"/>
                      <w:color w:val="222222"/>
                    </w:rPr>
                    <w:t xml:space="preserve">El </w:t>
                  </w:r>
                  <w:r w:rsidRPr="00B753B6">
                    <w:rPr>
                      <w:rFonts w:ascii="Arial" w:hAnsi="Arial" w:cs="Arial"/>
                      <w:bCs/>
                    </w:rPr>
                    <w:t xml:space="preserve">Profesional Analista genera </w:t>
                  </w:r>
                  <w:r>
                    <w:rPr>
                      <w:rFonts w:ascii="Arial" w:hAnsi="Arial" w:cs="Arial"/>
                      <w:bCs/>
                    </w:rPr>
                    <w:t xml:space="preserve">endoso (autorización de uso) </w:t>
                  </w:r>
                  <w:r w:rsidRPr="00B753B6">
                    <w:rPr>
                      <w:rFonts w:ascii="Arial" w:hAnsi="Arial" w:cs="Arial"/>
                      <w:color w:val="222222"/>
                    </w:rPr>
                    <w:t>con código de validación electrónico en el sistema informático.</w:t>
                  </w:r>
                </w:p>
              </w:tc>
            </w:tr>
            <w:tr w:rsidR="008E2D89" w:rsidRPr="0066416C" w14:paraId="46D1CE44" w14:textId="77777777" w:rsidTr="007301EA">
              <w:tc>
                <w:tcPr>
                  <w:tcW w:w="4070" w:type="dxa"/>
                </w:tcPr>
                <w:p w14:paraId="21B24E1D" w14:textId="010F331A" w:rsidR="008E2D89" w:rsidRPr="00EF6647" w:rsidRDefault="008E2D89" w:rsidP="008E2D8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F664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EF664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Visto bueno de Certificación de Endoso (autorización de uso) del Registro de Plaguicida Inorgánico</w:t>
                  </w:r>
                </w:p>
              </w:tc>
              <w:tc>
                <w:tcPr>
                  <w:tcW w:w="3882" w:type="dxa"/>
                </w:tcPr>
                <w:p w14:paraId="53E4C74B" w14:textId="7B3C1530" w:rsidR="008E2D89" w:rsidRPr="00B753B6" w:rsidRDefault="008E2D89" w:rsidP="008E2D8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B753B6">
                    <w:rPr>
                      <w:rFonts w:ascii="Arial" w:hAnsi="Arial" w:cs="Arial"/>
                      <w:color w:val="222222"/>
                    </w:rPr>
                    <w:t>4.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 w:rsidRPr="00B753B6">
                    <w:rPr>
                      <w:rFonts w:ascii="Arial" w:hAnsi="Arial" w:cs="Arial"/>
                      <w:color w:val="222222"/>
                    </w:rPr>
                    <w:t xml:space="preserve">El Jefe de Departamento recibe </w:t>
                  </w:r>
                  <w:r w:rsidR="00132039">
                    <w:rPr>
                      <w:rFonts w:ascii="Arial" w:hAnsi="Arial" w:cs="Arial"/>
                      <w:color w:val="222222"/>
                    </w:rPr>
                    <w:t xml:space="preserve">endoso (autorización de uso) </w:t>
                  </w:r>
                  <w:r w:rsidRPr="00B753B6">
                    <w:rPr>
                      <w:rFonts w:ascii="Arial" w:hAnsi="Arial" w:cs="Arial"/>
                      <w:color w:val="222222"/>
                    </w:rPr>
                    <w:t>en bandeja y revisa.</w:t>
                  </w:r>
                </w:p>
                <w:p w14:paraId="0ABE5B58" w14:textId="77777777" w:rsidR="008E2D89" w:rsidRPr="0053277C" w:rsidRDefault="008E2D89" w:rsidP="0053277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53277C">
                    <w:rPr>
                      <w:rFonts w:ascii="Arial" w:hAnsi="Arial" w:cs="Arial"/>
                      <w:color w:val="222222"/>
                    </w:rPr>
                    <w:t>Si: Sigue paso 5.</w:t>
                  </w:r>
                </w:p>
                <w:p w14:paraId="506B7E1C" w14:textId="43C3034E" w:rsidR="008E2D89" w:rsidRPr="0053277C" w:rsidRDefault="008E2D89" w:rsidP="0053277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3277C">
                    <w:rPr>
                      <w:rFonts w:ascii="Arial" w:hAnsi="Arial" w:cs="Arial"/>
                      <w:color w:val="222222"/>
                    </w:rPr>
                    <w:t>No: Devuelve para correcciones y regresa a paso 3.</w:t>
                  </w:r>
                </w:p>
              </w:tc>
            </w:tr>
            <w:tr w:rsidR="008E2D89" w:rsidRPr="0066416C" w14:paraId="3BEA0399" w14:textId="77777777" w:rsidTr="007301EA">
              <w:tc>
                <w:tcPr>
                  <w:tcW w:w="4070" w:type="dxa"/>
                </w:tcPr>
                <w:p w14:paraId="79E2D53A" w14:textId="2AE26776" w:rsidR="008E2D89" w:rsidRPr="00EF6647" w:rsidRDefault="008E2D89" w:rsidP="008E2D8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F664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EF664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Traslado de Certificación de Endoso (autorización de uso) del Registro de Plaguicida Inorgánico al Archivo</w:t>
                  </w:r>
                </w:p>
              </w:tc>
              <w:tc>
                <w:tcPr>
                  <w:tcW w:w="3882" w:type="dxa"/>
                </w:tcPr>
                <w:p w14:paraId="0E1AF9B3" w14:textId="7E308A6C" w:rsidR="008E2D89" w:rsidRPr="008E2D89" w:rsidRDefault="008E2D89" w:rsidP="008E2D8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E2D89">
                    <w:rPr>
                      <w:rFonts w:ascii="Arial" w:hAnsi="Arial" w:cs="Arial"/>
                      <w:color w:val="222222"/>
                    </w:rPr>
                    <w:t xml:space="preserve">5. El Jefe de Departamento valida </w:t>
                  </w:r>
                  <w:r>
                    <w:rPr>
                      <w:rFonts w:ascii="Arial" w:hAnsi="Arial" w:cs="Arial"/>
                      <w:color w:val="222222"/>
                    </w:rPr>
                    <w:t>endoso (autorización de uso)</w:t>
                  </w:r>
                  <w:r w:rsidRPr="008E2D89">
                    <w:rPr>
                      <w:rFonts w:ascii="Arial" w:hAnsi="Arial" w:cs="Arial"/>
                      <w:color w:val="222222"/>
                    </w:rPr>
                    <w:t xml:space="preserve"> y notifica al usuario en el sistema informático.</w:t>
                  </w:r>
                </w:p>
              </w:tc>
            </w:tr>
            <w:tr w:rsidR="0066416C" w:rsidRPr="0066416C" w14:paraId="430665DE" w14:textId="77777777" w:rsidTr="007301EA">
              <w:tc>
                <w:tcPr>
                  <w:tcW w:w="4070" w:type="dxa"/>
                </w:tcPr>
                <w:p w14:paraId="1B98C792" w14:textId="77777777" w:rsidR="00C153C5" w:rsidRPr="0066416C" w:rsidRDefault="00C153C5" w:rsidP="00C153C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4F2CEE5A" w14:textId="42C54F6D" w:rsidR="00C153C5" w:rsidRPr="008E2D89" w:rsidRDefault="00C153C5" w:rsidP="008E2D89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E2D8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Finalización del trámite administrativo.</w:t>
                  </w:r>
                </w:p>
              </w:tc>
              <w:tc>
                <w:tcPr>
                  <w:tcW w:w="3882" w:type="dxa"/>
                </w:tcPr>
                <w:p w14:paraId="09C0C306" w14:textId="77777777" w:rsidR="00C153C5" w:rsidRPr="0066416C" w:rsidRDefault="00C153C5" w:rsidP="00C153C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677EC153" w14:textId="662F4618" w:rsidR="00DB7D87" w:rsidRDefault="0066416C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p w14:paraId="04CB7887" w14:textId="77777777" w:rsidR="0066416C" w:rsidRPr="002B325C" w:rsidRDefault="0066416C" w:rsidP="0066416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Actual: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10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días    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Propuesto: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6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días</w:t>
            </w:r>
          </w:p>
          <w:p w14:paraId="0CDB91B0" w14:textId="77777777" w:rsidR="0066416C" w:rsidRPr="002B325C" w:rsidRDefault="0066416C" w:rsidP="0066416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Actual: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USD 0.00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Propuesto: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USD 0.00. Según tarifario vigente</w:t>
            </w:r>
          </w:p>
          <w:p w14:paraId="5E70BAB8" w14:textId="77777777" w:rsidR="0066416C" w:rsidRPr="002B325C" w:rsidRDefault="0066416C" w:rsidP="0066416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25B7FE03" w14:textId="77777777" w:rsidR="0066416C" w:rsidRDefault="0066416C" w:rsidP="0066416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              Propuesto: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</w:p>
          <w:p w14:paraId="1E98726A" w14:textId="77777777" w:rsidR="0066416C" w:rsidRPr="0066416C" w:rsidRDefault="0066416C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758A865E" w14:textId="77777777" w:rsidR="0066416C" w:rsidRDefault="0066416C">
      <w:pPr>
        <w:rPr>
          <w:rFonts w:ascii="Arial" w:hAnsi="Arial" w:cs="Arial"/>
          <w:b/>
          <w:color w:val="404040" w:themeColor="text1" w:themeTint="BF"/>
        </w:rPr>
      </w:pPr>
    </w:p>
    <w:p w14:paraId="4DD272D7" w14:textId="77777777" w:rsidR="008E2D89" w:rsidRDefault="008E2D89">
      <w:pPr>
        <w:rPr>
          <w:rFonts w:ascii="Arial" w:hAnsi="Arial" w:cs="Arial"/>
          <w:b/>
          <w:color w:val="404040" w:themeColor="text1" w:themeTint="BF"/>
        </w:rPr>
      </w:pPr>
    </w:p>
    <w:p w14:paraId="319E4309" w14:textId="77777777" w:rsidR="008E2D89" w:rsidRDefault="008E2D89">
      <w:pPr>
        <w:rPr>
          <w:rFonts w:ascii="Arial" w:hAnsi="Arial" w:cs="Arial"/>
          <w:b/>
          <w:color w:val="404040" w:themeColor="text1" w:themeTint="BF"/>
        </w:rPr>
      </w:pPr>
    </w:p>
    <w:p w14:paraId="52CA79C2" w14:textId="77777777" w:rsidR="008E2D89" w:rsidRDefault="008E2D89">
      <w:pPr>
        <w:rPr>
          <w:rFonts w:ascii="Arial" w:hAnsi="Arial" w:cs="Arial"/>
          <w:b/>
          <w:color w:val="404040" w:themeColor="text1" w:themeTint="BF"/>
        </w:rPr>
      </w:pPr>
    </w:p>
    <w:p w14:paraId="78B78EEB" w14:textId="77777777" w:rsidR="008E2D89" w:rsidRDefault="008E2D89">
      <w:pPr>
        <w:rPr>
          <w:rFonts w:ascii="Arial" w:hAnsi="Arial" w:cs="Arial"/>
          <w:b/>
          <w:color w:val="404040" w:themeColor="text1" w:themeTint="BF"/>
        </w:rPr>
      </w:pPr>
    </w:p>
    <w:p w14:paraId="60722168" w14:textId="77777777" w:rsidR="008E2D89" w:rsidRDefault="008E2D89">
      <w:pPr>
        <w:rPr>
          <w:rFonts w:ascii="Arial" w:hAnsi="Arial" w:cs="Arial"/>
          <w:b/>
          <w:color w:val="404040" w:themeColor="text1" w:themeTint="BF"/>
        </w:rPr>
      </w:pPr>
    </w:p>
    <w:p w14:paraId="4CC8896F" w14:textId="77777777" w:rsidR="008E2D89" w:rsidRDefault="008E2D89">
      <w:pPr>
        <w:rPr>
          <w:rFonts w:ascii="Arial" w:hAnsi="Arial" w:cs="Arial"/>
          <w:b/>
          <w:color w:val="404040" w:themeColor="text1" w:themeTint="BF"/>
        </w:rPr>
      </w:pPr>
    </w:p>
    <w:p w14:paraId="5A468009" w14:textId="77777777" w:rsidR="008E2D89" w:rsidRDefault="008E2D89">
      <w:pPr>
        <w:rPr>
          <w:rFonts w:ascii="Arial" w:hAnsi="Arial" w:cs="Arial"/>
          <w:b/>
          <w:color w:val="404040" w:themeColor="text1" w:themeTint="BF"/>
        </w:rPr>
      </w:pPr>
    </w:p>
    <w:p w14:paraId="5E51AED8" w14:textId="4ABF072A" w:rsidR="008C3C67" w:rsidRPr="0066416C" w:rsidRDefault="007013A0">
      <w:pPr>
        <w:rPr>
          <w:rFonts w:ascii="Arial" w:hAnsi="Arial" w:cs="Arial"/>
          <w:b/>
          <w:color w:val="404040" w:themeColor="text1" w:themeTint="BF"/>
        </w:rPr>
      </w:pPr>
      <w:r>
        <w:rPr>
          <w:rFonts w:ascii="Arial" w:hAnsi="Arial" w:cs="Arial"/>
          <w:b/>
          <w:color w:val="404040" w:themeColor="text1" w:themeTint="BF"/>
        </w:rPr>
        <w:t>ANEXO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66416C" w:rsidRPr="0066416C" w14:paraId="3C54A61C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7EAD877B" w14:textId="77777777" w:rsidR="003D5209" w:rsidRPr="0066416C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23372EA" w14:textId="77777777" w:rsidR="003D5209" w:rsidRPr="0066416C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6ACC7750" w14:textId="77777777" w:rsidR="003D5209" w:rsidRPr="0066416C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410A1F04" w14:textId="77777777" w:rsidR="003D5209" w:rsidRPr="0066416C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66416C" w:rsidRPr="0066416C" w14:paraId="03AAA436" w14:textId="77777777" w:rsidTr="003B6166">
        <w:tc>
          <w:tcPr>
            <w:tcW w:w="2547" w:type="dxa"/>
          </w:tcPr>
          <w:p w14:paraId="167548DB" w14:textId="77777777" w:rsidR="00A51D93" w:rsidRPr="0066416C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66416C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2C78B461" w14:textId="77777777" w:rsidR="00A51D93" w:rsidRPr="0066416C" w:rsidRDefault="00D10ED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2DACB745" w14:textId="2734C418" w:rsidR="00A51D93" w:rsidRPr="0066416C" w:rsidRDefault="008E2D89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55FF9739" w14:textId="54F0E9C2" w:rsidR="00A51D93" w:rsidRPr="0066416C" w:rsidRDefault="008E2D89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  <w:p w14:paraId="495958A6" w14:textId="77777777" w:rsidR="006E3B87" w:rsidRPr="0066416C" w:rsidRDefault="006E3B87" w:rsidP="006E3B87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66416C" w:rsidRPr="0066416C" w14:paraId="7D0F70BB" w14:textId="77777777" w:rsidTr="003B6166">
        <w:tc>
          <w:tcPr>
            <w:tcW w:w="2547" w:type="dxa"/>
          </w:tcPr>
          <w:p w14:paraId="446A5F2B" w14:textId="77777777" w:rsidR="00A51D93" w:rsidRPr="0066416C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66416C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3FD1CD43" w14:textId="77777777" w:rsidR="00A51D93" w:rsidRPr="0066416C" w:rsidRDefault="00D10EDF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6EBC589B" w14:textId="1BC8AF09" w:rsidR="00A51D93" w:rsidRPr="0066416C" w:rsidRDefault="008E2D89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4AA02745" w14:textId="11DB5C86" w:rsidR="00A51D93" w:rsidRPr="0066416C" w:rsidRDefault="008E2D8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66416C" w:rsidRPr="0066416C" w14:paraId="6ACF12D9" w14:textId="77777777" w:rsidTr="003B6166">
        <w:tc>
          <w:tcPr>
            <w:tcW w:w="2547" w:type="dxa"/>
          </w:tcPr>
          <w:p w14:paraId="5464C100" w14:textId="77777777" w:rsidR="00A51D93" w:rsidRPr="0066416C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66416C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384CFBA3" w14:textId="77777777" w:rsidR="00A51D93" w:rsidRPr="0066416C" w:rsidRDefault="00D10ED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7C5E5F7F" w14:textId="7256973B" w:rsidR="00A51D93" w:rsidRPr="0066416C" w:rsidRDefault="008E2D8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4B828FAF" w14:textId="0C08ADE1" w:rsidR="00A51D93" w:rsidRPr="0066416C" w:rsidRDefault="008E2D8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66416C" w:rsidRPr="0066416C" w14:paraId="00161F9C" w14:textId="77777777" w:rsidTr="003B6166">
        <w:tc>
          <w:tcPr>
            <w:tcW w:w="2547" w:type="dxa"/>
          </w:tcPr>
          <w:p w14:paraId="25130CB7" w14:textId="77777777" w:rsidR="00A51D93" w:rsidRPr="0066416C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66DB81F3" w14:textId="77777777" w:rsidR="00A51D93" w:rsidRPr="0066416C" w:rsidRDefault="001A72B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1</w:t>
            </w:r>
            <w:r w:rsidR="00B03F5C" w:rsidRPr="0066416C">
              <w:rPr>
                <w:rFonts w:ascii="Arial" w:hAnsi="Arial" w:cs="Arial"/>
                <w:color w:val="404040" w:themeColor="text1" w:themeTint="BF"/>
              </w:rPr>
              <w:t>0</w:t>
            </w:r>
            <w:r w:rsidRPr="0066416C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5F5CDB" w:rsidRPr="0066416C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  <w:tc>
          <w:tcPr>
            <w:tcW w:w="2410" w:type="dxa"/>
          </w:tcPr>
          <w:p w14:paraId="0E152D55" w14:textId="77777777" w:rsidR="00A51D93" w:rsidRPr="0066416C" w:rsidRDefault="00B03F5C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 xml:space="preserve">6 </w:t>
            </w:r>
            <w:r w:rsidR="005F5CDB" w:rsidRPr="0066416C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  <w:tc>
          <w:tcPr>
            <w:tcW w:w="2693" w:type="dxa"/>
          </w:tcPr>
          <w:p w14:paraId="5D78D87D" w14:textId="77777777" w:rsidR="00A51D93" w:rsidRPr="0066416C" w:rsidRDefault="00B03F5C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 xml:space="preserve">4 </w:t>
            </w:r>
            <w:r w:rsidR="005F5CDB" w:rsidRPr="0066416C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</w:tr>
      <w:tr w:rsidR="0066416C" w:rsidRPr="0066416C" w14:paraId="717B5D36" w14:textId="77777777" w:rsidTr="003B6166">
        <w:tc>
          <w:tcPr>
            <w:tcW w:w="2547" w:type="dxa"/>
          </w:tcPr>
          <w:p w14:paraId="6BC7623C" w14:textId="77777777" w:rsidR="00A51D93" w:rsidRPr="0066416C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66416C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B108B56" w14:textId="77777777" w:rsidR="00A51D93" w:rsidRPr="0066416C" w:rsidRDefault="0049070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24BE4D51" w14:textId="77777777" w:rsidR="00A51D93" w:rsidRPr="0066416C" w:rsidRDefault="00490705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33A8E58F" w14:textId="77777777" w:rsidR="00A51D93" w:rsidRPr="0066416C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66416C" w:rsidRPr="0066416C" w14:paraId="704392D8" w14:textId="77777777" w:rsidTr="003B6166">
        <w:tc>
          <w:tcPr>
            <w:tcW w:w="2547" w:type="dxa"/>
          </w:tcPr>
          <w:p w14:paraId="24B3DEA6" w14:textId="77777777" w:rsidR="0066416C" w:rsidRPr="0066416C" w:rsidRDefault="0066416C" w:rsidP="0066416C">
            <w:pPr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23714DDD" w14:textId="77777777" w:rsidR="0066416C" w:rsidRPr="00563C51" w:rsidRDefault="0066416C" w:rsidP="0066416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$ 0</w:t>
            </w:r>
            <w:r>
              <w:rPr>
                <w:rFonts w:ascii="Arial" w:hAnsi="Arial" w:cs="Arial"/>
                <w:color w:val="404040" w:themeColor="text1" w:themeTint="BF"/>
              </w:rPr>
              <w:t>.00</w:t>
            </w:r>
          </w:p>
        </w:tc>
        <w:tc>
          <w:tcPr>
            <w:tcW w:w="2410" w:type="dxa"/>
          </w:tcPr>
          <w:p w14:paraId="4CC4DCAB" w14:textId="77777777" w:rsidR="0066416C" w:rsidRDefault="0066416C" w:rsidP="0066416C">
            <w:pPr>
              <w:jc w:val="center"/>
            </w:pPr>
            <w:r>
              <w:rPr>
                <w:rFonts w:ascii="Arial" w:hAnsi="Arial" w:cs="Arial"/>
                <w:color w:val="404040" w:themeColor="text1" w:themeTint="BF"/>
              </w:rPr>
              <w:t>$ 0.00. Según tarifario vigente.</w:t>
            </w:r>
          </w:p>
        </w:tc>
        <w:tc>
          <w:tcPr>
            <w:tcW w:w="2693" w:type="dxa"/>
          </w:tcPr>
          <w:p w14:paraId="37526D9B" w14:textId="77777777" w:rsidR="0066416C" w:rsidRDefault="0066416C" w:rsidP="0066416C">
            <w:pPr>
              <w:jc w:val="center"/>
            </w:pPr>
            <w:r w:rsidRPr="00791DD0">
              <w:rPr>
                <w:rFonts w:ascii="Arial" w:hAnsi="Arial" w:cs="Arial"/>
                <w:color w:val="404040" w:themeColor="text1" w:themeTint="BF"/>
              </w:rPr>
              <w:t>$ 0</w:t>
            </w:r>
          </w:p>
        </w:tc>
      </w:tr>
      <w:tr w:rsidR="0066416C" w:rsidRPr="0066416C" w14:paraId="025C271F" w14:textId="77777777" w:rsidTr="003B6166">
        <w:tc>
          <w:tcPr>
            <w:tcW w:w="2547" w:type="dxa"/>
          </w:tcPr>
          <w:p w14:paraId="6B6569DE" w14:textId="77777777" w:rsidR="00A51D93" w:rsidRPr="0066416C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C9B5E2A" w14:textId="77777777" w:rsidR="00A51D93" w:rsidRPr="0066416C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5F78361E" w14:textId="77777777" w:rsidR="00A51D93" w:rsidRPr="0066416C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21C0F3F8" w14:textId="77777777" w:rsidR="00A51D93" w:rsidRPr="0066416C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66416C" w:rsidRPr="0066416C" w14:paraId="00C9C74C" w14:textId="77777777" w:rsidTr="003B6166">
        <w:tc>
          <w:tcPr>
            <w:tcW w:w="2547" w:type="dxa"/>
          </w:tcPr>
          <w:p w14:paraId="24558251" w14:textId="77777777" w:rsidR="00A51D93" w:rsidRPr="0066416C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7F751DCA" w14:textId="77777777" w:rsidR="00A51D93" w:rsidRPr="0066416C" w:rsidRDefault="0062490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4B04C059" w14:textId="77777777" w:rsidR="00A51D93" w:rsidRPr="0066416C" w:rsidRDefault="0062490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1053FAD0" w14:textId="77777777" w:rsidR="00A51D93" w:rsidRPr="0066416C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66416C" w:rsidRPr="0066416C" w14:paraId="7B9D1BBE" w14:textId="77777777" w:rsidTr="003B6166">
        <w:tc>
          <w:tcPr>
            <w:tcW w:w="2547" w:type="dxa"/>
          </w:tcPr>
          <w:p w14:paraId="57EF57E5" w14:textId="77777777" w:rsidR="00A51D93" w:rsidRPr="0066416C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140BC942" w14:textId="77777777" w:rsidR="00A51D93" w:rsidRPr="0066416C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2334987C" w14:textId="77777777" w:rsidR="00A51D93" w:rsidRPr="0066416C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33CA86AB" w14:textId="77777777" w:rsidR="00A51D93" w:rsidRPr="0066416C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553E4F1E" w14:textId="650F06D2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0C859423" w14:textId="23EDD5FA" w:rsidR="007013A0" w:rsidRDefault="007013A0">
      <w:pPr>
        <w:rPr>
          <w:rFonts w:ascii="Arial" w:hAnsi="Arial" w:cs="Arial"/>
          <w:b/>
          <w:color w:val="404040" w:themeColor="text1" w:themeTint="BF"/>
        </w:rPr>
      </w:pPr>
    </w:p>
    <w:p w14:paraId="7636A0B9" w14:textId="50F6EE13" w:rsidR="007013A0" w:rsidRDefault="007013A0">
      <w:pPr>
        <w:rPr>
          <w:rFonts w:ascii="Arial" w:hAnsi="Arial" w:cs="Arial"/>
          <w:b/>
          <w:color w:val="404040" w:themeColor="text1" w:themeTint="BF"/>
        </w:rPr>
      </w:pPr>
    </w:p>
    <w:p w14:paraId="2C183747" w14:textId="0EE93EA7" w:rsidR="007013A0" w:rsidRDefault="007013A0">
      <w:pPr>
        <w:rPr>
          <w:rFonts w:ascii="Arial" w:hAnsi="Arial" w:cs="Arial"/>
          <w:b/>
          <w:color w:val="404040" w:themeColor="text1" w:themeTint="BF"/>
        </w:rPr>
      </w:pPr>
    </w:p>
    <w:p w14:paraId="2515398D" w14:textId="21F7D27B" w:rsidR="007013A0" w:rsidRDefault="007013A0">
      <w:pPr>
        <w:rPr>
          <w:rFonts w:ascii="Arial" w:hAnsi="Arial" w:cs="Arial"/>
          <w:b/>
          <w:color w:val="404040" w:themeColor="text1" w:themeTint="BF"/>
        </w:rPr>
      </w:pPr>
    </w:p>
    <w:p w14:paraId="3B52876F" w14:textId="25966A36" w:rsidR="007013A0" w:rsidRDefault="007013A0">
      <w:pPr>
        <w:rPr>
          <w:rFonts w:ascii="Arial" w:hAnsi="Arial" w:cs="Arial"/>
          <w:b/>
          <w:color w:val="404040" w:themeColor="text1" w:themeTint="BF"/>
        </w:rPr>
      </w:pPr>
    </w:p>
    <w:p w14:paraId="1675557D" w14:textId="06DD93C8" w:rsidR="007013A0" w:rsidRDefault="007013A0">
      <w:pPr>
        <w:rPr>
          <w:rFonts w:ascii="Arial" w:hAnsi="Arial" w:cs="Arial"/>
          <w:b/>
          <w:color w:val="404040" w:themeColor="text1" w:themeTint="BF"/>
        </w:rPr>
      </w:pPr>
    </w:p>
    <w:p w14:paraId="7D7B209E" w14:textId="1F3B4F95" w:rsidR="007013A0" w:rsidRDefault="007013A0">
      <w:pPr>
        <w:rPr>
          <w:rFonts w:ascii="Arial" w:hAnsi="Arial" w:cs="Arial"/>
          <w:b/>
          <w:color w:val="404040" w:themeColor="text1" w:themeTint="BF"/>
        </w:rPr>
      </w:pPr>
    </w:p>
    <w:p w14:paraId="4168BD87" w14:textId="0163308A" w:rsidR="007013A0" w:rsidRDefault="007013A0">
      <w:pPr>
        <w:rPr>
          <w:rFonts w:ascii="Arial" w:hAnsi="Arial" w:cs="Arial"/>
          <w:b/>
          <w:color w:val="404040" w:themeColor="text1" w:themeTint="BF"/>
        </w:rPr>
      </w:pPr>
    </w:p>
    <w:p w14:paraId="5549D3A1" w14:textId="1AB87556" w:rsidR="007013A0" w:rsidRDefault="007013A0">
      <w:pPr>
        <w:rPr>
          <w:rFonts w:ascii="Arial" w:hAnsi="Arial" w:cs="Arial"/>
          <w:b/>
          <w:color w:val="404040" w:themeColor="text1" w:themeTint="BF"/>
        </w:rPr>
      </w:pPr>
    </w:p>
    <w:p w14:paraId="317A334B" w14:textId="1A72BCD1" w:rsidR="007013A0" w:rsidRDefault="007013A0">
      <w:pPr>
        <w:rPr>
          <w:rFonts w:ascii="Arial" w:hAnsi="Arial" w:cs="Arial"/>
          <w:b/>
          <w:color w:val="404040" w:themeColor="text1" w:themeTint="BF"/>
        </w:rPr>
      </w:pPr>
    </w:p>
    <w:p w14:paraId="3EC24BB5" w14:textId="50CE7B33" w:rsidR="007013A0" w:rsidRDefault="007013A0">
      <w:pPr>
        <w:rPr>
          <w:rFonts w:ascii="Arial" w:hAnsi="Arial" w:cs="Arial"/>
          <w:b/>
          <w:color w:val="404040" w:themeColor="text1" w:themeTint="BF"/>
        </w:rPr>
      </w:pPr>
    </w:p>
    <w:p w14:paraId="1C5944BF" w14:textId="60D84DB3" w:rsidR="007013A0" w:rsidRDefault="007013A0">
      <w:pPr>
        <w:rPr>
          <w:rFonts w:ascii="Arial" w:hAnsi="Arial" w:cs="Arial"/>
          <w:b/>
          <w:color w:val="404040" w:themeColor="text1" w:themeTint="BF"/>
        </w:rPr>
      </w:pPr>
    </w:p>
    <w:p w14:paraId="6529A591" w14:textId="28CCA48F" w:rsidR="007013A0" w:rsidRDefault="007013A0">
      <w:pPr>
        <w:rPr>
          <w:rFonts w:ascii="Arial" w:hAnsi="Arial" w:cs="Arial"/>
          <w:b/>
          <w:color w:val="404040" w:themeColor="text1" w:themeTint="BF"/>
        </w:rPr>
      </w:pPr>
    </w:p>
    <w:p w14:paraId="4DD1DBB6" w14:textId="6B2E0657" w:rsidR="007013A0" w:rsidRDefault="007013A0">
      <w:pPr>
        <w:rPr>
          <w:rFonts w:ascii="Arial" w:hAnsi="Arial" w:cs="Arial"/>
          <w:b/>
          <w:color w:val="404040" w:themeColor="text1" w:themeTint="BF"/>
        </w:rPr>
      </w:pPr>
    </w:p>
    <w:p w14:paraId="5FB62D3E" w14:textId="4F77B1FC" w:rsidR="007013A0" w:rsidRDefault="007013A0">
      <w:pPr>
        <w:rPr>
          <w:rFonts w:ascii="Arial" w:hAnsi="Arial" w:cs="Arial"/>
          <w:b/>
          <w:color w:val="404040" w:themeColor="text1" w:themeTint="BF"/>
        </w:rPr>
      </w:pPr>
    </w:p>
    <w:p w14:paraId="3DF3E8E3" w14:textId="2CB0E37B" w:rsidR="007013A0" w:rsidRDefault="007013A0">
      <w:pPr>
        <w:rPr>
          <w:rFonts w:ascii="Arial" w:hAnsi="Arial" w:cs="Arial"/>
          <w:b/>
          <w:color w:val="404040" w:themeColor="text1" w:themeTint="BF"/>
        </w:rPr>
      </w:pPr>
    </w:p>
    <w:p w14:paraId="1913AB25" w14:textId="5536539C" w:rsidR="007013A0" w:rsidRPr="0066416C" w:rsidRDefault="007777A4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4D0E9F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4pt;height:554.1pt;z-index:251659264;mso-position-horizontal:center;mso-position-horizontal-relative:text;mso-position-vertical:absolute;mso-position-vertical-relative:text" wrapcoords="660 29 660 21337 20903 21337 20903 29 660 29">
            <v:imagedata r:id="rId7" o:title=""/>
            <w10:wrap type="tight"/>
          </v:shape>
          <o:OLEObject Type="Embed" ProgID="Visio.Drawing.15" ShapeID="_x0000_s1026" DrawAspect="Content" ObjectID="_1741607182" r:id="rId8"/>
        </w:object>
      </w:r>
    </w:p>
    <w:sectPr w:rsidR="007013A0" w:rsidRPr="0066416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8E596" w14:textId="77777777" w:rsidR="007777A4" w:rsidRDefault="007777A4" w:rsidP="00F00C9B">
      <w:pPr>
        <w:spacing w:after="0" w:line="240" w:lineRule="auto"/>
      </w:pPr>
      <w:r>
        <w:separator/>
      </w:r>
    </w:p>
  </w:endnote>
  <w:endnote w:type="continuationSeparator" w:id="0">
    <w:p w14:paraId="12EDA36F" w14:textId="77777777" w:rsidR="007777A4" w:rsidRDefault="007777A4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63588" w14:textId="77777777" w:rsidR="007777A4" w:rsidRDefault="007777A4" w:rsidP="00F00C9B">
      <w:pPr>
        <w:spacing w:after="0" w:line="240" w:lineRule="auto"/>
      </w:pPr>
      <w:r>
        <w:separator/>
      </w:r>
    </w:p>
  </w:footnote>
  <w:footnote w:type="continuationSeparator" w:id="0">
    <w:p w14:paraId="5B6DC8C1" w14:textId="77777777" w:rsidR="007777A4" w:rsidRDefault="007777A4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73C26A87" w14:textId="3AE18E0F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4F0743" w:rsidRPr="004F0743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4F0743">
          <w:rPr>
            <w:b/>
          </w:rPr>
          <w:t>4</w:t>
        </w:r>
      </w:p>
    </w:sdtContent>
  </w:sdt>
  <w:p w14:paraId="047DC1AC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76B87"/>
    <w:multiLevelType w:val="hybridMultilevel"/>
    <w:tmpl w:val="D56667EC"/>
    <w:lvl w:ilvl="0" w:tplc="10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128F7"/>
    <w:multiLevelType w:val="hybridMultilevel"/>
    <w:tmpl w:val="19B248D8"/>
    <w:lvl w:ilvl="0" w:tplc="3CECB1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F4559"/>
    <w:multiLevelType w:val="hybridMultilevel"/>
    <w:tmpl w:val="693A67FE"/>
    <w:lvl w:ilvl="0" w:tplc="2BB29DC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C6564"/>
    <w:multiLevelType w:val="hybridMultilevel"/>
    <w:tmpl w:val="200A945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16C03"/>
    <w:multiLevelType w:val="hybridMultilevel"/>
    <w:tmpl w:val="E2B25014"/>
    <w:lvl w:ilvl="0" w:tplc="360834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20915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E0303"/>
    <w:multiLevelType w:val="hybridMultilevel"/>
    <w:tmpl w:val="6A0A85F2"/>
    <w:lvl w:ilvl="0" w:tplc="2C32DF4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1037CC"/>
    <w:multiLevelType w:val="hybridMultilevel"/>
    <w:tmpl w:val="FA6EE3E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928EA"/>
    <w:multiLevelType w:val="hybridMultilevel"/>
    <w:tmpl w:val="9A1ED76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6"/>
  </w:num>
  <w:num w:numId="4">
    <w:abstractNumId w:val="21"/>
  </w:num>
  <w:num w:numId="5">
    <w:abstractNumId w:val="8"/>
  </w:num>
  <w:num w:numId="6">
    <w:abstractNumId w:val="25"/>
  </w:num>
  <w:num w:numId="7">
    <w:abstractNumId w:val="15"/>
  </w:num>
  <w:num w:numId="8">
    <w:abstractNumId w:val="20"/>
  </w:num>
  <w:num w:numId="9">
    <w:abstractNumId w:val="13"/>
  </w:num>
  <w:num w:numId="10">
    <w:abstractNumId w:val="32"/>
  </w:num>
  <w:num w:numId="11">
    <w:abstractNumId w:val="28"/>
  </w:num>
  <w:num w:numId="12">
    <w:abstractNumId w:val="27"/>
  </w:num>
  <w:num w:numId="13">
    <w:abstractNumId w:val="3"/>
  </w:num>
  <w:num w:numId="14">
    <w:abstractNumId w:val="2"/>
  </w:num>
  <w:num w:numId="15">
    <w:abstractNumId w:val="14"/>
  </w:num>
  <w:num w:numId="16">
    <w:abstractNumId w:val="5"/>
  </w:num>
  <w:num w:numId="17">
    <w:abstractNumId w:val="31"/>
  </w:num>
  <w:num w:numId="18">
    <w:abstractNumId w:val="26"/>
  </w:num>
  <w:num w:numId="19">
    <w:abstractNumId w:val="24"/>
  </w:num>
  <w:num w:numId="20">
    <w:abstractNumId w:val="30"/>
  </w:num>
  <w:num w:numId="21">
    <w:abstractNumId w:val="6"/>
  </w:num>
  <w:num w:numId="22">
    <w:abstractNumId w:val="12"/>
  </w:num>
  <w:num w:numId="23">
    <w:abstractNumId w:val="22"/>
  </w:num>
  <w:num w:numId="24">
    <w:abstractNumId w:val="17"/>
  </w:num>
  <w:num w:numId="25">
    <w:abstractNumId w:val="19"/>
  </w:num>
  <w:num w:numId="26">
    <w:abstractNumId w:val="29"/>
  </w:num>
  <w:num w:numId="27">
    <w:abstractNumId w:val="11"/>
  </w:num>
  <w:num w:numId="28">
    <w:abstractNumId w:val="7"/>
  </w:num>
  <w:num w:numId="29">
    <w:abstractNumId w:val="18"/>
  </w:num>
  <w:num w:numId="30">
    <w:abstractNumId w:val="0"/>
  </w:num>
  <w:num w:numId="31">
    <w:abstractNumId w:val="23"/>
  </w:num>
  <w:num w:numId="32">
    <w:abstractNumId w:val="1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HN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205B4"/>
    <w:rsid w:val="00026D2D"/>
    <w:rsid w:val="000377FC"/>
    <w:rsid w:val="00070E0D"/>
    <w:rsid w:val="00094339"/>
    <w:rsid w:val="00096843"/>
    <w:rsid w:val="000A1682"/>
    <w:rsid w:val="000A2299"/>
    <w:rsid w:val="000C1C4B"/>
    <w:rsid w:val="000D3487"/>
    <w:rsid w:val="000D3721"/>
    <w:rsid w:val="000F69BE"/>
    <w:rsid w:val="001053B2"/>
    <w:rsid w:val="00105400"/>
    <w:rsid w:val="001109B9"/>
    <w:rsid w:val="001163B6"/>
    <w:rsid w:val="00132039"/>
    <w:rsid w:val="00133696"/>
    <w:rsid w:val="00136120"/>
    <w:rsid w:val="0015302E"/>
    <w:rsid w:val="00177666"/>
    <w:rsid w:val="001A72B9"/>
    <w:rsid w:val="001B122C"/>
    <w:rsid w:val="001E030C"/>
    <w:rsid w:val="001F0989"/>
    <w:rsid w:val="00216DC4"/>
    <w:rsid w:val="00216E34"/>
    <w:rsid w:val="00217C70"/>
    <w:rsid w:val="002578D7"/>
    <w:rsid w:val="00264C67"/>
    <w:rsid w:val="00265429"/>
    <w:rsid w:val="0026776C"/>
    <w:rsid w:val="00295502"/>
    <w:rsid w:val="002A09CF"/>
    <w:rsid w:val="002D1CF2"/>
    <w:rsid w:val="002D4CC5"/>
    <w:rsid w:val="002F356F"/>
    <w:rsid w:val="00305467"/>
    <w:rsid w:val="003071C4"/>
    <w:rsid w:val="00376E83"/>
    <w:rsid w:val="00386142"/>
    <w:rsid w:val="0039353B"/>
    <w:rsid w:val="003A0EC8"/>
    <w:rsid w:val="003A3867"/>
    <w:rsid w:val="003C303E"/>
    <w:rsid w:val="003D1B87"/>
    <w:rsid w:val="003D5209"/>
    <w:rsid w:val="003E12AF"/>
    <w:rsid w:val="003E4020"/>
    <w:rsid w:val="003E4DD1"/>
    <w:rsid w:val="003F3009"/>
    <w:rsid w:val="0040600C"/>
    <w:rsid w:val="004152AD"/>
    <w:rsid w:val="00426EC6"/>
    <w:rsid w:val="00427E70"/>
    <w:rsid w:val="00453F04"/>
    <w:rsid w:val="00457F25"/>
    <w:rsid w:val="004625DF"/>
    <w:rsid w:val="00482F8F"/>
    <w:rsid w:val="004839ED"/>
    <w:rsid w:val="00485F50"/>
    <w:rsid w:val="00490705"/>
    <w:rsid w:val="00490BD9"/>
    <w:rsid w:val="004B5B1D"/>
    <w:rsid w:val="004B7E79"/>
    <w:rsid w:val="004C0486"/>
    <w:rsid w:val="004C15F7"/>
    <w:rsid w:val="004C6B98"/>
    <w:rsid w:val="004D51BA"/>
    <w:rsid w:val="004D51DC"/>
    <w:rsid w:val="004F0743"/>
    <w:rsid w:val="0053277C"/>
    <w:rsid w:val="0054267C"/>
    <w:rsid w:val="00543C42"/>
    <w:rsid w:val="005605FA"/>
    <w:rsid w:val="00564946"/>
    <w:rsid w:val="005716CB"/>
    <w:rsid w:val="00577FF9"/>
    <w:rsid w:val="00580282"/>
    <w:rsid w:val="0058056B"/>
    <w:rsid w:val="00594DE7"/>
    <w:rsid w:val="00596F82"/>
    <w:rsid w:val="005A1AC8"/>
    <w:rsid w:val="005A721E"/>
    <w:rsid w:val="005C17F5"/>
    <w:rsid w:val="005C4B3B"/>
    <w:rsid w:val="005C6477"/>
    <w:rsid w:val="005D5BD7"/>
    <w:rsid w:val="005E1146"/>
    <w:rsid w:val="005E5C60"/>
    <w:rsid w:val="005F009F"/>
    <w:rsid w:val="005F2EBF"/>
    <w:rsid w:val="005F4905"/>
    <w:rsid w:val="005F5CDB"/>
    <w:rsid w:val="00624907"/>
    <w:rsid w:val="00625EEA"/>
    <w:rsid w:val="0063272E"/>
    <w:rsid w:val="00644B71"/>
    <w:rsid w:val="006510CD"/>
    <w:rsid w:val="0066162E"/>
    <w:rsid w:val="0066416C"/>
    <w:rsid w:val="00666770"/>
    <w:rsid w:val="00684D57"/>
    <w:rsid w:val="006937A3"/>
    <w:rsid w:val="006A7172"/>
    <w:rsid w:val="006B329E"/>
    <w:rsid w:val="006E3B87"/>
    <w:rsid w:val="006F3F33"/>
    <w:rsid w:val="007011F6"/>
    <w:rsid w:val="007013A0"/>
    <w:rsid w:val="00710C10"/>
    <w:rsid w:val="007301EA"/>
    <w:rsid w:val="00752093"/>
    <w:rsid w:val="00762541"/>
    <w:rsid w:val="00763801"/>
    <w:rsid w:val="00766B47"/>
    <w:rsid w:val="007777A4"/>
    <w:rsid w:val="007803A3"/>
    <w:rsid w:val="007828F6"/>
    <w:rsid w:val="00782A57"/>
    <w:rsid w:val="007A343B"/>
    <w:rsid w:val="007B05C0"/>
    <w:rsid w:val="007B1618"/>
    <w:rsid w:val="007C159A"/>
    <w:rsid w:val="007E427F"/>
    <w:rsid w:val="007E47BC"/>
    <w:rsid w:val="007E6261"/>
    <w:rsid w:val="007F2D55"/>
    <w:rsid w:val="008115B3"/>
    <w:rsid w:val="00827B43"/>
    <w:rsid w:val="00850710"/>
    <w:rsid w:val="008530A0"/>
    <w:rsid w:val="00866A71"/>
    <w:rsid w:val="00883913"/>
    <w:rsid w:val="00892B08"/>
    <w:rsid w:val="008C3C67"/>
    <w:rsid w:val="008C4F0A"/>
    <w:rsid w:val="008D6F56"/>
    <w:rsid w:val="008E2D89"/>
    <w:rsid w:val="008E755A"/>
    <w:rsid w:val="009043C5"/>
    <w:rsid w:val="0091162C"/>
    <w:rsid w:val="00921CA5"/>
    <w:rsid w:val="009345E9"/>
    <w:rsid w:val="0093460B"/>
    <w:rsid w:val="00946685"/>
    <w:rsid w:val="00954CE5"/>
    <w:rsid w:val="0096389B"/>
    <w:rsid w:val="00981C94"/>
    <w:rsid w:val="00982214"/>
    <w:rsid w:val="009A0116"/>
    <w:rsid w:val="009A0404"/>
    <w:rsid w:val="009B13E9"/>
    <w:rsid w:val="009C1CF1"/>
    <w:rsid w:val="009C3B45"/>
    <w:rsid w:val="009E5412"/>
    <w:rsid w:val="009E5A00"/>
    <w:rsid w:val="009F408A"/>
    <w:rsid w:val="00A075F6"/>
    <w:rsid w:val="00A24763"/>
    <w:rsid w:val="00A30824"/>
    <w:rsid w:val="00A33907"/>
    <w:rsid w:val="00A43697"/>
    <w:rsid w:val="00A51D93"/>
    <w:rsid w:val="00A73083"/>
    <w:rsid w:val="00A77FA7"/>
    <w:rsid w:val="00A81A61"/>
    <w:rsid w:val="00A94E87"/>
    <w:rsid w:val="00AB770C"/>
    <w:rsid w:val="00AC2E63"/>
    <w:rsid w:val="00AC5FCA"/>
    <w:rsid w:val="00AD4296"/>
    <w:rsid w:val="00AD5CE3"/>
    <w:rsid w:val="00B03F5C"/>
    <w:rsid w:val="00B12323"/>
    <w:rsid w:val="00B22ABB"/>
    <w:rsid w:val="00B22EBF"/>
    <w:rsid w:val="00B24866"/>
    <w:rsid w:val="00B451A5"/>
    <w:rsid w:val="00B47D90"/>
    <w:rsid w:val="00B57E10"/>
    <w:rsid w:val="00B62591"/>
    <w:rsid w:val="00B719DA"/>
    <w:rsid w:val="00B8491A"/>
    <w:rsid w:val="00B84A62"/>
    <w:rsid w:val="00BA5CB2"/>
    <w:rsid w:val="00BC4A04"/>
    <w:rsid w:val="00BE785D"/>
    <w:rsid w:val="00BF216B"/>
    <w:rsid w:val="00C12717"/>
    <w:rsid w:val="00C153C5"/>
    <w:rsid w:val="00C20ECC"/>
    <w:rsid w:val="00C2594A"/>
    <w:rsid w:val="00C527BF"/>
    <w:rsid w:val="00C70AE0"/>
    <w:rsid w:val="00CC3160"/>
    <w:rsid w:val="00CF311F"/>
    <w:rsid w:val="00CF5109"/>
    <w:rsid w:val="00D06736"/>
    <w:rsid w:val="00D0781A"/>
    <w:rsid w:val="00D10EDF"/>
    <w:rsid w:val="00D45BFE"/>
    <w:rsid w:val="00D53AA2"/>
    <w:rsid w:val="00D7216D"/>
    <w:rsid w:val="00D84FC4"/>
    <w:rsid w:val="00D93A4E"/>
    <w:rsid w:val="00D94BB6"/>
    <w:rsid w:val="00DA6A26"/>
    <w:rsid w:val="00DB6691"/>
    <w:rsid w:val="00DB7D87"/>
    <w:rsid w:val="00DC3980"/>
    <w:rsid w:val="00DC5A14"/>
    <w:rsid w:val="00DE1E92"/>
    <w:rsid w:val="00DE23E5"/>
    <w:rsid w:val="00E00F40"/>
    <w:rsid w:val="00E16E1E"/>
    <w:rsid w:val="00E34445"/>
    <w:rsid w:val="00E46479"/>
    <w:rsid w:val="00E56130"/>
    <w:rsid w:val="00E57946"/>
    <w:rsid w:val="00E93CDB"/>
    <w:rsid w:val="00EA5B89"/>
    <w:rsid w:val="00EB1FB5"/>
    <w:rsid w:val="00EC46A2"/>
    <w:rsid w:val="00EC4809"/>
    <w:rsid w:val="00EF6647"/>
    <w:rsid w:val="00F00C9B"/>
    <w:rsid w:val="00F0120C"/>
    <w:rsid w:val="00F102DF"/>
    <w:rsid w:val="00F11A61"/>
    <w:rsid w:val="00F20EB6"/>
    <w:rsid w:val="00F31497"/>
    <w:rsid w:val="00F41BB2"/>
    <w:rsid w:val="00F575FA"/>
    <w:rsid w:val="00F64AD1"/>
    <w:rsid w:val="00F807FF"/>
    <w:rsid w:val="00F8619D"/>
    <w:rsid w:val="00F97482"/>
    <w:rsid w:val="00FA469D"/>
    <w:rsid w:val="00FA618A"/>
    <w:rsid w:val="00FC6ABA"/>
    <w:rsid w:val="00FE74D8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F2A6B4F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605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16</cp:revision>
  <dcterms:created xsi:type="dcterms:W3CDTF">2023-02-21T20:30:00Z</dcterms:created>
  <dcterms:modified xsi:type="dcterms:W3CDTF">2023-03-29T21:00:00Z</dcterms:modified>
</cp:coreProperties>
</file>