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AE0326" w:rsidRPr="00AE0326" w14:paraId="7930F548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04440" w14:textId="77777777" w:rsidR="007C159A" w:rsidRPr="00AE0326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AE0326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724F1" w14:textId="77777777" w:rsidR="007C159A" w:rsidRPr="00AE0326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AE0326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AE0326" w:rsidRPr="00AE0326" w14:paraId="4B87089C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ED326" w14:textId="77777777" w:rsidR="007C159A" w:rsidRPr="00AE0326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AE0326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74CB9" w14:textId="77777777" w:rsidR="007C159A" w:rsidRPr="00AE0326" w:rsidRDefault="00D53AA2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AE0326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Dirección de Sanidad Vegetal del Viceministerio de Sanidad Agropecuaria y Regulaciones.</w:t>
            </w:r>
          </w:p>
        </w:tc>
      </w:tr>
      <w:tr w:rsidR="00AE0326" w:rsidRPr="00AE0326" w14:paraId="2789CED1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21361" w14:textId="77777777" w:rsidR="008C3C67" w:rsidRPr="00AE0326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AE0326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AE0326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AE0326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E2763" w14:textId="77777777" w:rsidR="002D4CC5" w:rsidRPr="00AE0326" w:rsidRDefault="00AE0326" w:rsidP="00EC0E0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highlight w:val="yellow"/>
                <w:lang w:eastAsia="es-GT"/>
              </w:rPr>
            </w:pPr>
            <w:r w:rsidRPr="00AE0326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  <w:r w:rsidRPr="00AE0326">
              <w:rPr>
                <w:rFonts w:ascii="Arial" w:eastAsia="Times New Roman" w:hAnsi="Arial" w:cs="Arial"/>
                <w:b/>
                <w:color w:val="404040" w:themeColor="text1" w:themeTint="BF"/>
                <w:highlight w:val="yellow"/>
                <w:lang w:eastAsia="es-GT"/>
              </w:rPr>
              <w:t xml:space="preserve"> </w:t>
            </w:r>
          </w:p>
        </w:tc>
      </w:tr>
    </w:tbl>
    <w:p w14:paraId="6CCFF733" w14:textId="77777777" w:rsidR="008C3C67" w:rsidRPr="00AE0326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  <w:r w:rsidRPr="00AE0326">
        <w:rPr>
          <w:rFonts w:ascii="Arial" w:eastAsia="Times New Roman" w:hAnsi="Arial" w:cs="Arial"/>
          <w:color w:val="404040" w:themeColor="text1" w:themeTint="BF"/>
          <w:lang w:eastAsia="es-GT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"/>
        <w:gridCol w:w="8489"/>
      </w:tblGrid>
      <w:tr w:rsidR="00AE0326" w:rsidRPr="00AE0326" w14:paraId="07D26FBD" w14:textId="77777777" w:rsidTr="00EC0E03">
        <w:tc>
          <w:tcPr>
            <w:tcW w:w="0" w:type="auto"/>
          </w:tcPr>
          <w:p w14:paraId="014B401D" w14:textId="77777777" w:rsidR="009C1CF1" w:rsidRPr="00AE0326" w:rsidRDefault="009C1CF1" w:rsidP="00EC0E03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AE0326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3EE75142" w14:textId="77777777" w:rsidR="009C1CF1" w:rsidRPr="00AE0326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AE0326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AE0326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TRAMITE ADMINISTRATIVO </w:t>
            </w:r>
          </w:p>
          <w:p w14:paraId="4B2517B6" w14:textId="77777777" w:rsidR="00DC3980" w:rsidRPr="00AE0326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  <w:lang w:val="es-HN"/>
              </w:rPr>
            </w:pPr>
          </w:p>
          <w:p w14:paraId="690B720A" w14:textId="267B76C3" w:rsidR="003A0EC8" w:rsidRDefault="00F11A61" w:rsidP="007A34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AE0326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</w:t>
            </w:r>
            <w:r w:rsidR="00E40867" w:rsidRPr="00AE0326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ENDOSO </w:t>
            </w:r>
            <w:r w:rsidR="006B07E0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(AUTORIZACIÓN DE USO) </w:t>
            </w:r>
            <w:r w:rsidR="00E40867" w:rsidRPr="00AE0326">
              <w:rPr>
                <w:rFonts w:ascii="Arial" w:hAnsi="Arial" w:cs="Arial"/>
                <w:b/>
                <w:bCs/>
                <w:color w:val="404040" w:themeColor="text1" w:themeTint="BF"/>
              </w:rPr>
              <w:t>DE REGISTRO DE PRODUCTOS AGROQUÍMICOS</w:t>
            </w:r>
            <w:r w:rsidR="00794467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FORMULADOS</w:t>
            </w:r>
          </w:p>
          <w:p w14:paraId="7722CA10" w14:textId="77777777" w:rsidR="00AE0326" w:rsidRPr="00AE0326" w:rsidRDefault="00AE0326" w:rsidP="007A34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</w:p>
          <w:p w14:paraId="0CAEBF40" w14:textId="77777777" w:rsidR="00AE0326" w:rsidRPr="00AE0326" w:rsidRDefault="00AE0326" w:rsidP="00AE0326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AE0326">
              <w:rPr>
                <w:rFonts w:ascii="Arial" w:hAnsi="Arial" w:cs="Arial"/>
                <w:bCs/>
                <w:color w:val="404040" w:themeColor="text1" w:themeTint="BF"/>
              </w:rPr>
              <w:t>No esta sistematizado</w:t>
            </w:r>
          </w:p>
          <w:p w14:paraId="26EBC268" w14:textId="77777777" w:rsidR="004D51BA" w:rsidRPr="00AE0326" w:rsidRDefault="004D51BA" w:rsidP="007A343B">
            <w:pPr>
              <w:spacing w:after="0" w:line="240" w:lineRule="auto"/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  <w:p w14:paraId="3D8DE68C" w14:textId="77777777" w:rsidR="00DA6A26" w:rsidRPr="00AE0326" w:rsidRDefault="003A0EC8" w:rsidP="00AE0326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AE0326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</w:tc>
      </w:tr>
      <w:tr w:rsidR="00AE0326" w:rsidRPr="00AE0326" w14:paraId="72A9B699" w14:textId="77777777" w:rsidTr="00EC0E03">
        <w:tc>
          <w:tcPr>
            <w:tcW w:w="0" w:type="auto"/>
          </w:tcPr>
          <w:p w14:paraId="2F156833" w14:textId="77777777" w:rsidR="008C3C67" w:rsidRPr="00AE0326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AE0326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634B2B64" w14:textId="77777777" w:rsidR="008C3C67" w:rsidRPr="00AE0326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AE0326">
              <w:rPr>
                <w:rFonts w:ascii="Arial" w:hAnsi="Arial" w:cs="Arial"/>
                <w:b/>
                <w:bCs/>
                <w:color w:val="404040" w:themeColor="text1" w:themeTint="BF"/>
              </w:rPr>
              <w:t>DIAGNOSTICO LEGAL</w:t>
            </w:r>
            <w:r w:rsidR="00B8491A" w:rsidRPr="00AE0326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AE0326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AE0326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55CC8460" w14:textId="77777777" w:rsidR="003A0EC8" w:rsidRPr="00AE0326" w:rsidRDefault="003A0EC8" w:rsidP="00AE032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AE0326">
              <w:rPr>
                <w:rFonts w:ascii="Arial" w:hAnsi="Arial" w:cs="Arial"/>
                <w:color w:val="404040" w:themeColor="text1" w:themeTint="BF"/>
              </w:rPr>
              <w:t xml:space="preserve">Decreto No. 5-2010 Ley de Registro de Productos Agroquímicos.  </w:t>
            </w:r>
          </w:p>
          <w:p w14:paraId="21FF4A0B" w14:textId="77777777" w:rsidR="003A0EC8" w:rsidRPr="00AE0326" w:rsidRDefault="003A0EC8" w:rsidP="00AE032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AE0326">
              <w:rPr>
                <w:rFonts w:ascii="Arial" w:hAnsi="Arial" w:cs="Arial"/>
                <w:color w:val="404040" w:themeColor="text1" w:themeTint="BF"/>
              </w:rPr>
              <w:t xml:space="preserve">Acuerdo Gubernativo No. 343-2010 Reglamento de la Ley de Registro de Productos Agroquímicos.  </w:t>
            </w:r>
          </w:p>
          <w:p w14:paraId="59C84270" w14:textId="77777777" w:rsidR="003A0EC8" w:rsidRPr="00AE0326" w:rsidRDefault="003A0EC8" w:rsidP="003A0EC8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AE0326" w:rsidRPr="00AE0326" w14:paraId="54A21ECC" w14:textId="77777777" w:rsidTr="00EC0E03">
        <w:tc>
          <w:tcPr>
            <w:tcW w:w="0" w:type="auto"/>
          </w:tcPr>
          <w:p w14:paraId="760E061C" w14:textId="7399686C" w:rsidR="008C3C67" w:rsidRPr="00AE0326" w:rsidRDefault="00557C51" w:rsidP="00557C51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130D5883" w14:textId="77777777" w:rsidR="008C3C67" w:rsidRPr="00AE0326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AE0326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AE0326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02094248" w14:textId="77777777" w:rsidR="002D4CC5" w:rsidRPr="00AE0326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AE0326" w:rsidRPr="00C309AF" w14:paraId="1AA6FEBD" w14:textId="77777777" w:rsidTr="00327E4F">
              <w:tc>
                <w:tcPr>
                  <w:tcW w:w="4070" w:type="dxa"/>
                </w:tcPr>
                <w:p w14:paraId="38406979" w14:textId="77777777" w:rsidR="00AE0326" w:rsidRPr="00C309AF" w:rsidRDefault="00AE0326" w:rsidP="00AE0326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C309AF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actuales</w:t>
                  </w:r>
                </w:p>
              </w:tc>
              <w:tc>
                <w:tcPr>
                  <w:tcW w:w="3882" w:type="dxa"/>
                </w:tcPr>
                <w:p w14:paraId="1A1B0BF9" w14:textId="77777777" w:rsidR="00AE0326" w:rsidRPr="00C309AF" w:rsidRDefault="00AE0326" w:rsidP="00AE0326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C309AF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propuestos</w:t>
                  </w:r>
                </w:p>
              </w:tc>
            </w:tr>
            <w:tr w:rsidR="00AE0326" w:rsidRPr="003B2CA0" w14:paraId="07348D82" w14:textId="77777777" w:rsidTr="00327E4F">
              <w:tc>
                <w:tcPr>
                  <w:tcW w:w="4070" w:type="dxa"/>
                </w:tcPr>
                <w:p w14:paraId="138763BE" w14:textId="14D2D6D5" w:rsidR="00AE0326" w:rsidRPr="00104B4E" w:rsidRDefault="00AE0326" w:rsidP="00AE0326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04B4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1. </w:t>
                  </w:r>
                  <w:r w:rsidRPr="00AE032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Formulario de Solicitud de Endoso del Registro de Producto Agroquímico</w:t>
                  </w:r>
                  <w:r w:rsidR="006B07E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, adherir timbre del Colegio de Ingenieros Agrónomos.</w:t>
                  </w:r>
                </w:p>
                <w:p w14:paraId="4C0A23A6" w14:textId="77777777" w:rsidR="00AE0326" w:rsidRPr="003B2CA0" w:rsidRDefault="00AE0326" w:rsidP="00AE032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5F0CC027" w14:textId="56645A3A" w:rsidR="00AE0326" w:rsidRPr="00665A11" w:rsidRDefault="00665A11" w:rsidP="00665A11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1. </w:t>
                  </w:r>
                  <w:r w:rsidR="006B07E0" w:rsidRPr="00665A1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T</w:t>
                  </w:r>
                  <w:r w:rsidR="006B07E0" w:rsidRPr="00665A11">
                    <w:rPr>
                      <w:rFonts w:ascii="Arial" w:hAnsi="Arial" w:cs="Arial"/>
                      <w:color w:val="404040" w:themeColor="text1" w:themeTint="BF"/>
                    </w:rPr>
                    <w:t>imbre del Ingeniero Agrónomo.</w:t>
                  </w:r>
                </w:p>
              </w:tc>
            </w:tr>
            <w:tr w:rsidR="00AE0326" w:rsidRPr="003B2CA0" w14:paraId="0EE50C5A" w14:textId="77777777" w:rsidTr="00327E4F">
              <w:tc>
                <w:tcPr>
                  <w:tcW w:w="4070" w:type="dxa"/>
                </w:tcPr>
                <w:p w14:paraId="669D5851" w14:textId="3C0F1ED2" w:rsidR="00AE0326" w:rsidRPr="006B07E0" w:rsidRDefault="00AE0326" w:rsidP="00AE0326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04B4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2.</w:t>
                  </w:r>
                  <w:r w:rsidRPr="00104B4E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 w:rsidRPr="00AE0326">
                    <w:rPr>
                      <w:rFonts w:ascii="Arial" w:hAnsi="Arial" w:cs="Arial"/>
                      <w:color w:val="404040" w:themeColor="text1" w:themeTint="BF"/>
                    </w:rPr>
                    <w:t>Carta de autorización por parte del Titular del Registro</w:t>
                  </w:r>
                  <w:r w:rsidR="006B07E0">
                    <w:rPr>
                      <w:rFonts w:ascii="Arial" w:hAnsi="Arial" w:cs="Arial"/>
                      <w:color w:val="404040" w:themeColor="text1" w:themeTint="BF"/>
                    </w:rPr>
                    <w:t>, firmada por el Representante Legal y el Regente, según Articulo 48, literal b), del Acuerdo Gubernativo 343-2010.</w:t>
                  </w:r>
                </w:p>
                <w:p w14:paraId="3D52000E" w14:textId="77777777" w:rsidR="00AE0326" w:rsidRPr="003B2CA0" w:rsidRDefault="00AE0326" w:rsidP="00AE0326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425D4320" w14:textId="5FD73C31" w:rsidR="00AE0326" w:rsidRPr="003B2CA0" w:rsidRDefault="006B07E0" w:rsidP="00AE0326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2.</w:t>
                  </w:r>
                  <w:r w:rsidRPr="00AE0326">
                    <w:rPr>
                      <w:rFonts w:ascii="Arial" w:hAnsi="Arial" w:cs="Arial"/>
                      <w:color w:val="404040" w:themeColor="text1" w:themeTint="BF"/>
                    </w:rPr>
                    <w:t xml:space="preserve"> Carta de autorización por parte del Titular del Registro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>, firmada por el Representante Legal y el Regente, según Articulo 48, literal b), del Acuerdo Gubernativo 343-2010.</w:t>
                  </w:r>
                </w:p>
              </w:tc>
            </w:tr>
            <w:tr w:rsidR="00AE0326" w:rsidRPr="003B2CA0" w14:paraId="1E6339C2" w14:textId="77777777" w:rsidTr="00327E4F">
              <w:tc>
                <w:tcPr>
                  <w:tcW w:w="4070" w:type="dxa"/>
                </w:tcPr>
                <w:p w14:paraId="0417977D" w14:textId="3FAE7A0C" w:rsidR="00AE0326" w:rsidRPr="00104B4E" w:rsidRDefault="00AE0326" w:rsidP="00AE0326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04B4E">
                    <w:rPr>
                      <w:rFonts w:ascii="Arial" w:hAnsi="Arial" w:cs="Arial"/>
                      <w:color w:val="404040" w:themeColor="text1" w:themeTint="BF"/>
                    </w:rPr>
                    <w:t xml:space="preserve">3. </w:t>
                  </w:r>
                  <w:r w:rsidRPr="00AE0326">
                    <w:rPr>
                      <w:rFonts w:ascii="Arial" w:hAnsi="Arial" w:cs="Arial"/>
                      <w:color w:val="404040" w:themeColor="text1" w:themeTint="BF"/>
                    </w:rPr>
                    <w:t xml:space="preserve">3 Juegos de arte de Etiqueta y del Panfleto cuando corresponda, </w:t>
                  </w:r>
                  <w:r w:rsidR="006B07E0" w:rsidRPr="00AE0326">
                    <w:rPr>
                      <w:rFonts w:ascii="Arial" w:hAnsi="Arial" w:cs="Arial"/>
                      <w:color w:val="404040" w:themeColor="text1" w:themeTint="BF"/>
                    </w:rPr>
                    <w:t>de acuerdo con</w:t>
                  </w:r>
                  <w:r w:rsidRPr="00AE0326">
                    <w:rPr>
                      <w:rFonts w:ascii="Arial" w:hAnsi="Arial" w:cs="Arial"/>
                      <w:color w:val="404040" w:themeColor="text1" w:themeTint="BF"/>
                    </w:rPr>
                    <w:t xml:space="preserve"> la normativa vigente</w:t>
                  </w:r>
                </w:p>
                <w:p w14:paraId="181B5221" w14:textId="77777777" w:rsidR="00AE0326" w:rsidRPr="003B2CA0" w:rsidRDefault="00AE0326" w:rsidP="00AE032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6B2A8CE9" w14:textId="77777777" w:rsidR="00AE0326" w:rsidRPr="003B2CA0" w:rsidRDefault="00AE0326" w:rsidP="00AE0326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5A6CA713" w14:textId="5CF143E7" w:rsidR="00AE0326" w:rsidRPr="00104B4E" w:rsidRDefault="006B07E0" w:rsidP="00AE0326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>3</w:t>
                  </w:r>
                  <w:r w:rsidR="00AE0326" w:rsidRPr="00104B4E">
                    <w:rPr>
                      <w:rFonts w:ascii="Arial" w:hAnsi="Arial" w:cs="Arial"/>
                      <w:color w:val="404040" w:themeColor="text1" w:themeTint="BF"/>
                    </w:rPr>
                    <w:t xml:space="preserve">. </w:t>
                  </w:r>
                  <w:r w:rsidR="00AE0326" w:rsidRPr="00AE0326">
                    <w:rPr>
                      <w:rFonts w:ascii="Arial" w:hAnsi="Arial" w:cs="Arial"/>
                      <w:color w:val="404040" w:themeColor="text1" w:themeTint="BF"/>
                    </w:rPr>
                    <w:t xml:space="preserve">Juego de arte de Etiqueta y del Panfleto cuando corresponda, </w:t>
                  </w:r>
                  <w:r w:rsidRPr="00AE0326">
                    <w:rPr>
                      <w:rFonts w:ascii="Arial" w:hAnsi="Arial" w:cs="Arial"/>
                      <w:color w:val="404040" w:themeColor="text1" w:themeTint="BF"/>
                    </w:rPr>
                    <w:t>de acuerdo con</w:t>
                  </w:r>
                  <w:r w:rsidR="00AE0326" w:rsidRPr="00AE0326">
                    <w:rPr>
                      <w:rFonts w:ascii="Arial" w:hAnsi="Arial" w:cs="Arial"/>
                      <w:color w:val="404040" w:themeColor="text1" w:themeTint="BF"/>
                    </w:rPr>
                    <w:t xml:space="preserve"> la normativa vigente</w:t>
                  </w:r>
                </w:p>
                <w:p w14:paraId="15527B6A" w14:textId="77777777" w:rsidR="00AE0326" w:rsidRPr="003B2CA0" w:rsidRDefault="00AE0326" w:rsidP="00AE032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1855607C" w14:textId="77777777" w:rsidR="00AE0326" w:rsidRPr="003B2CA0" w:rsidRDefault="00AE0326" w:rsidP="00AE0326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07C4636B" w14:textId="77777777" w:rsidR="00AB770C" w:rsidRPr="00AE0326" w:rsidRDefault="00AB770C" w:rsidP="00AB770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AE0326" w:rsidRPr="00AE0326" w14:paraId="092C6E45" w14:textId="77777777" w:rsidTr="007301EA">
              <w:tc>
                <w:tcPr>
                  <w:tcW w:w="4070" w:type="dxa"/>
                </w:tcPr>
                <w:p w14:paraId="1426A710" w14:textId="77777777" w:rsidR="002D4CC5" w:rsidRPr="00AE0326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AE0326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  <w:p w14:paraId="29E3DB35" w14:textId="77777777" w:rsidR="002D4CC5" w:rsidRPr="00AE0326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255D5902" w14:textId="77777777" w:rsidR="002D4CC5" w:rsidRPr="00557C51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557C51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6B07E0" w:rsidRPr="00AE0326" w14:paraId="5FAE5171" w14:textId="77777777" w:rsidTr="007301EA">
              <w:tc>
                <w:tcPr>
                  <w:tcW w:w="4070" w:type="dxa"/>
                </w:tcPr>
                <w:p w14:paraId="088F024F" w14:textId="25174D53" w:rsidR="006B07E0" w:rsidRPr="00CE589E" w:rsidRDefault="00CE589E" w:rsidP="00CE589E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1. </w:t>
                  </w:r>
                  <w:r w:rsidR="006B07E0" w:rsidRPr="00CE589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interesado ingresa el expediente de Endoso de Registro de Productos Agroquímicos.</w:t>
                  </w:r>
                </w:p>
              </w:tc>
              <w:tc>
                <w:tcPr>
                  <w:tcW w:w="3882" w:type="dxa"/>
                </w:tcPr>
                <w:p w14:paraId="71583320" w14:textId="37A53413" w:rsidR="006B07E0" w:rsidRPr="00557C51" w:rsidRDefault="00665A11" w:rsidP="00665A1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57C51">
                    <w:rPr>
                      <w:rFonts w:ascii="Arial" w:hAnsi="Arial" w:cs="Arial"/>
                      <w:color w:val="404040" w:themeColor="text1" w:themeTint="BF"/>
                    </w:rPr>
                    <w:t xml:space="preserve">1. </w:t>
                  </w:r>
                  <w:r w:rsidR="006B07E0" w:rsidRPr="00557C51">
                    <w:rPr>
                      <w:rFonts w:ascii="Arial" w:hAnsi="Arial" w:cs="Arial"/>
                      <w:color w:val="404040" w:themeColor="text1" w:themeTint="BF"/>
                    </w:rPr>
                    <w:t>El Usuario completa formulario en el sistema informático y carga documentos requeridos.</w:t>
                  </w:r>
                </w:p>
              </w:tc>
            </w:tr>
            <w:tr w:rsidR="006B07E0" w:rsidRPr="00AE0326" w14:paraId="426C4CD3" w14:textId="77777777" w:rsidTr="007301EA">
              <w:tc>
                <w:tcPr>
                  <w:tcW w:w="4070" w:type="dxa"/>
                </w:tcPr>
                <w:p w14:paraId="3D773331" w14:textId="16E7A12E" w:rsidR="006B07E0" w:rsidRPr="00AE0326" w:rsidRDefault="006B07E0" w:rsidP="006B07E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2. </w:t>
                  </w:r>
                  <w:r w:rsidRPr="00AE032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Asignación de expediente de Endoso de Registro de Productos Agroquímicos.</w:t>
                  </w:r>
                </w:p>
              </w:tc>
              <w:tc>
                <w:tcPr>
                  <w:tcW w:w="3882" w:type="dxa"/>
                </w:tcPr>
                <w:p w14:paraId="0945B76A" w14:textId="77777777" w:rsidR="006B07E0" w:rsidRPr="00557C51" w:rsidRDefault="006B07E0" w:rsidP="006B07E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57C51">
                    <w:rPr>
                      <w:rFonts w:ascii="Arial" w:hAnsi="Arial" w:cs="Arial"/>
                      <w:color w:val="404040" w:themeColor="text1" w:themeTint="BF"/>
                    </w:rPr>
                    <w:t>2. El Profesional Analista recibe expediente en bandeja, y emite dictamen.</w:t>
                  </w:r>
                </w:p>
                <w:p w14:paraId="529A1B9F" w14:textId="6C56FC56" w:rsidR="006B07E0" w:rsidRPr="00557C51" w:rsidRDefault="00C26242" w:rsidP="00665A11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57C51">
                    <w:rPr>
                      <w:rFonts w:ascii="Arial" w:hAnsi="Arial" w:cs="Arial"/>
                      <w:color w:val="404040" w:themeColor="text1" w:themeTint="BF"/>
                    </w:rPr>
                    <w:t xml:space="preserve">Si </w:t>
                  </w:r>
                  <w:r w:rsidR="006B07E0" w:rsidRPr="00557C51">
                    <w:rPr>
                      <w:rFonts w:ascii="Arial" w:hAnsi="Arial" w:cs="Arial"/>
                      <w:color w:val="404040" w:themeColor="text1" w:themeTint="BF"/>
                    </w:rPr>
                    <w:t xml:space="preserve">favorable: Sigue paso 3 </w:t>
                  </w:r>
                </w:p>
                <w:p w14:paraId="7D2292DA" w14:textId="2AAA96CF" w:rsidR="006B07E0" w:rsidRPr="00557C51" w:rsidRDefault="006B07E0" w:rsidP="006B07E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57C51">
                    <w:rPr>
                      <w:rFonts w:ascii="Arial" w:hAnsi="Arial" w:cs="Arial"/>
                      <w:color w:val="404040" w:themeColor="text1" w:themeTint="BF"/>
                    </w:rPr>
                    <w:t>No favorable: Devuelve con observaciones y regresa a paso 1.</w:t>
                  </w:r>
                </w:p>
                <w:p w14:paraId="20F3C228" w14:textId="7DFA601A" w:rsidR="006B07E0" w:rsidRPr="00557C51" w:rsidRDefault="006B07E0" w:rsidP="00C34ABC">
                  <w:pPr>
                    <w:pStyle w:val="Prrafodelista"/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6B07E0" w:rsidRPr="00AE0326" w14:paraId="786989D4" w14:textId="77777777" w:rsidTr="007301EA">
              <w:tc>
                <w:tcPr>
                  <w:tcW w:w="4070" w:type="dxa"/>
                </w:tcPr>
                <w:p w14:paraId="4FCC21C1" w14:textId="66635568" w:rsidR="006B07E0" w:rsidRPr="006B07E0" w:rsidRDefault="006B07E0" w:rsidP="006B07E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B07E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>3.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Pr="006B07E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Evaluación y análisis de expediente de registro del Profesional Analista; Emisión de Dictamen técnico: Favorable, Traslado de Dictamen y Certificación de Endoso de Registro de Productos Agroquímicos.</w:t>
                  </w:r>
                </w:p>
                <w:p w14:paraId="6537C08D" w14:textId="77777777" w:rsidR="006B07E0" w:rsidRPr="00AE0326" w:rsidRDefault="006B07E0" w:rsidP="006B07E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E032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Desfavorable: se emiten observaciones para que el interesado corrija el expediente. </w:t>
                  </w:r>
                </w:p>
                <w:p w14:paraId="26E2E074" w14:textId="77777777" w:rsidR="006B07E0" w:rsidRPr="00AE0326" w:rsidRDefault="006B07E0" w:rsidP="006B07E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3268AB35" w14:textId="77777777" w:rsidR="006B07E0" w:rsidRPr="00557C51" w:rsidRDefault="006B07E0" w:rsidP="006B07E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557C5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3. </w:t>
                  </w:r>
                  <w:r w:rsidRPr="00557C51">
                    <w:rPr>
                      <w:rFonts w:ascii="Arial" w:hAnsi="Arial" w:cs="Arial"/>
                      <w:color w:val="404040" w:themeColor="text1" w:themeTint="BF"/>
                    </w:rPr>
                    <w:t xml:space="preserve">El </w:t>
                  </w:r>
                  <w:r w:rsidRPr="00557C5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Profesional Analista genera certificado de registro </w:t>
                  </w:r>
                  <w:r w:rsidRPr="00557C51">
                    <w:rPr>
                      <w:rFonts w:ascii="Arial" w:hAnsi="Arial" w:cs="Arial"/>
                      <w:color w:val="404040" w:themeColor="text1" w:themeTint="BF"/>
                    </w:rPr>
                    <w:t>con código de validación electrónico en el sistema informático.</w:t>
                  </w:r>
                </w:p>
                <w:p w14:paraId="18510CEC" w14:textId="77777777" w:rsidR="006B07E0" w:rsidRPr="00557C51" w:rsidRDefault="006B07E0" w:rsidP="006B07E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6B07E0" w:rsidRPr="00AE0326" w14:paraId="04F03B1E" w14:textId="77777777" w:rsidTr="007301EA">
              <w:tc>
                <w:tcPr>
                  <w:tcW w:w="4070" w:type="dxa"/>
                </w:tcPr>
                <w:p w14:paraId="03D990E4" w14:textId="03FEB4FE" w:rsidR="006B07E0" w:rsidRPr="00AE0326" w:rsidRDefault="006B07E0" w:rsidP="006B07E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4. </w:t>
                  </w:r>
                  <w:r w:rsidRPr="00AE032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Visto bueno de Certificación de Endoso de Registro de Productos Agroquímicos</w:t>
                  </w:r>
                </w:p>
              </w:tc>
              <w:tc>
                <w:tcPr>
                  <w:tcW w:w="3882" w:type="dxa"/>
                </w:tcPr>
                <w:p w14:paraId="77ABE6B2" w14:textId="77777777" w:rsidR="006B07E0" w:rsidRPr="00557C51" w:rsidRDefault="006B07E0" w:rsidP="006B07E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57C51">
                    <w:rPr>
                      <w:rFonts w:ascii="Arial" w:hAnsi="Arial" w:cs="Arial"/>
                      <w:color w:val="404040" w:themeColor="text1" w:themeTint="BF"/>
                    </w:rPr>
                    <w:t>4. El Jefe del Departamento recibe en bandeja certificado de registro y revisa.</w:t>
                  </w:r>
                </w:p>
                <w:p w14:paraId="18BE450F" w14:textId="77777777" w:rsidR="006B07E0" w:rsidRPr="00557C51" w:rsidRDefault="006B07E0" w:rsidP="00665A11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57C51">
                    <w:rPr>
                      <w:rFonts w:ascii="Arial" w:hAnsi="Arial" w:cs="Arial"/>
                      <w:color w:val="404040" w:themeColor="text1" w:themeTint="BF"/>
                    </w:rPr>
                    <w:t>Si: Sigue paso 5.</w:t>
                  </w:r>
                </w:p>
                <w:p w14:paraId="4C982C81" w14:textId="211ED6B1" w:rsidR="006B07E0" w:rsidRPr="00557C51" w:rsidRDefault="006B07E0" w:rsidP="00665A11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57C51">
                    <w:rPr>
                      <w:rFonts w:ascii="Arial" w:hAnsi="Arial" w:cs="Arial"/>
                      <w:color w:val="404040" w:themeColor="text1" w:themeTint="BF"/>
                    </w:rPr>
                    <w:t>No: Devuelve para correcciones y regresa a paso 3</w:t>
                  </w:r>
                </w:p>
              </w:tc>
            </w:tr>
            <w:tr w:rsidR="006B07E0" w:rsidRPr="00AE0326" w14:paraId="04DF4D87" w14:textId="77777777" w:rsidTr="007301EA">
              <w:tc>
                <w:tcPr>
                  <w:tcW w:w="4070" w:type="dxa"/>
                </w:tcPr>
                <w:p w14:paraId="0F1890BE" w14:textId="3106DE93" w:rsidR="006B07E0" w:rsidRPr="00AE0326" w:rsidRDefault="006B07E0" w:rsidP="006B07E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5. </w:t>
                  </w:r>
                  <w:r w:rsidRPr="00AE032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Traslado de Certificación de Endoso de Registro de Productos Agroquímicos al Archivo</w:t>
                  </w:r>
                </w:p>
              </w:tc>
              <w:tc>
                <w:tcPr>
                  <w:tcW w:w="3882" w:type="dxa"/>
                </w:tcPr>
                <w:p w14:paraId="3C758E42" w14:textId="0BB3CC2F" w:rsidR="006B07E0" w:rsidRPr="006B07E0" w:rsidRDefault="006B07E0" w:rsidP="006B07E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6B07E0">
                    <w:rPr>
                      <w:rFonts w:ascii="Arial" w:hAnsi="Arial" w:cs="Arial"/>
                      <w:color w:val="222222"/>
                    </w:rPr>
                    <w:t>5. El Jefe de Departamento valida certificado de registro y notifica al usuario en el sistema informático.</w:t>
                  </w:r>
                </w:p>
              </w:tc>
            </w:tr>
            <w:tr w:rsidR="00AE0326" w:rsidRPr="00AE0326" w14:paraId="433A2855" w14:textId="77777777" w:rsidTr="007301EA">
              <w:tc>
                <w:tcPr>
                  <w:tcW w:w="4070" w:type="dxa"/>
                </w:tcPr>
                <w:p w14:paraId="78E2EA27" w14:textId="2F13A74B" w:rsidR="00C153C5" w:rsidRPr="006B07E0" w:rsidRDefault="006B07E0" w:rsidP="006B07E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B07E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6.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C153C5" w:rsidRPr="006B07E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Finalización del trámite administrativo.</w:t>
                  </w:r>
                </w:p>
              </w:tc>
              <w:tc>
                <w:tcPr>
                  <w:tcW w:w="3882" w:type="dxa"/>
                </w:tcPr>
                <w:p w14:paraId="343DD5A7" w14:textId="77777777" w:rsidR="00C153C5" w:rsidRPr="00AE0326" w:rsidRDefault="00C153C5" w:rsidP="00C153C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292A155B" w14:textId="77777777" w:rsidR="00DB7D87" w:rsidRDefault="00AE0326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</w:t>
            </w:r>
          </w:p>
          <w:p w14:paraId="4E81FAAE" w14:textId="77777777" w:rsidR="00AE0326" w:rsidRPr="00557C51" w:rsidRDefault="00AE0326" w:rsidP="00AE032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557C51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Tiempo: Actual: </w:t>
            </w:r>
            <w:r w:rsidRPr="00557C51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10 días    </w:t>
            </w:r>
            <w:r w:rsidRPr="00557C51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Propuesto: </w:t>
            </w:r>
            <w:r w:rsidRPr="00557C51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6 días</w:t>
            </w:r>
          </w:p>
          <w:p w14:paraId="6B7ACF02" w14:textId="77777777" w:rsidR="00AE0326" w:rsidRPr="00557C51" w:rsidRDefault="00AE0326" w:rsidP="00AE032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557C51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Costo: Actual: </w:t>
            </w:r>
            <w:r w:rsidRPr="00557C51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USD 0.00</w:t>
            </w:r>
            <w:r w:rsidRPr="00557C51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Propuesto: </w:t>
            </w:r>
            <w:r w:rsidRPr="00557C51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USD 0.00. Según tarifario vigente</w:t>
            </w:r>
          </w:p>
          <w:p w14:paraId="61646BD9" w14:textId="77777777" w:rsidR="00AE0326" w:rsidRPr="00557C51" w:rsidRDefault="00AE0326" w:rsidP="00AE032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557C51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p w14:paraId="648A41DD" w14:textId="77777777" w:rsidR="00AE0326" w:rsidRPr="00557C51" w:rsidRDefault="00AE0326" w:rsidP="00AE0326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557C51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Actual: </w:t>
            </w:r>
            <w:r w:rsidRPr="00557C51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Ninguna</w:t>
            </w:r>
            <w:r w:rsidRPr="00557C51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              Propuesto: </w:t>
            </w:r>
            <w:r w:rsidRPr="00557C51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Ninguna</w:t>
            </w:r>
          </w:p>
          <w:p w14:paraId="270DB9EA" w14:textId="77777777" w:rsidR="00AE0326" w:rsidRPr="00AE0326" w:rsidRDefault="00AE0326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2D54CFFE" w14:textId="2ACE1722" w:rsidR="00461A40" w:rsidRDefault="00461A40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3F5A385C" w14:textId="1E6C1672" w:rsidR="00785D02" w:rsidRDefault="00785D02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33A5C791" w14:textId="503DC57F" w:rsidR="00785D02" w:rsidRDefault="00785D02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6CCE858E" w14:textId="6BEF7F45" w:rsidR="00785D02" w:rsidRDefault="00785D02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5DF26583" w14:textId="3F97C374" w:rsidR="00785D02" w:rsidRDefault="00785D02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3C320AAA" w14:textId="01CAC352" w:rsidR="00785D02" w:rsidRDefault="00785D02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5AB3E0B4" w14:textId="78345030" w:rsidR="00785D02" w:rsidRDefault="00785D02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09F531AF" w14:textId="55C7057D" w:rsidR="00785D02" w:rsidRDefault="00785D02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4F2A62BA" w14:textId="71C16425" w:rsidR="00785D02" w:rsidRDefault="00785D02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232BC1D3" w14:textId="79C2B4AA" w:rsidR="00785D02" w:rsidRDefault="00785D02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3D99DAD0" w14:textId="54C41F5E" w:rsidR="00785D02" w:rsidRDefault="00785D02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02F436AA" w14:textId="24C2C366" w:rsidR="00785D02" w:rsidRDefault="00785D02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5ECEEE0E" w14:textId="6B8D2188" w:rsidR="00785D02" w:rsidRDefault="00785D02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29BC1DB7" w14:textId="1C7539EE" w:rsidR="008C3C67" w:rsidRPr="00AE0326" w:rsidRDefault="00785D02">
      <w:pPr>
        <w:rPr>
          <w:rFonts w:ascii="Arial" w:hAnsi="Arial" w:cs="Arial"/>
          <w:b/>
          <w:color w:val="404040" w:themeColor="text1" w:themeTint="BF"/>
          <w:sz w:val="24"/>
        </w:rPr>
      </w:pPr>
      <w:r>
        <w:rPr>
          <w:rFonts w:ascii="Arial" w:hAnsi="Arial" w:cs="Arial"/>
          <w:b/>
          <w:color w:val="404040" w:themeColor="text1" w:themeTint="BF"/>
          <w:sz w:val="24"/>
        </w:rPr>
        <w:lastRenderedPageBreak/>
        <w:t>ANEXO 1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AE0326" w:rsidRPr="00AE0326" w14:paraId="0FCC4C1B" w14:textId="77777777" w:rsidTr="003B6166">
        <w:tc>
          <w:tcPr>
            <w:tcW w:w="2547" w:type="dxa"/>
            <w:shd w:val="clear" w:color="auto" w:fill="BDD6EE" w:themeFill="accent1" w:themeFillTint="66"/>
          </w:tcPr>
          <w:p w14:paraId="30CCB22C" w14:textId="77777777" w:rsidR="003D5209" w:rsidRPr="00AE0326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E0326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37DC20C5" w14:textId="77777777" w:rsidR="003D5209" w:rsidRPr="00AE0326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E0326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12E1F6CB" w14:textId="77777777" w:rsidR="003D5209" w:rsidRPr="00AE0326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E0326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01C57954" w14:textId="77777777" w:rsidR="003D5209" w:rsidRPr="00AE0326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E0326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AE0326" w:rsidRPr="00AE0326" w14:paraId="61FB305C" w14:textId="77777777" w:rsidTr="003B6166">
        <w:tc>
          <w:tcPr>
            <w:tcW w:w="2547" w:type="dxa"/>
          </w:tcPr>
          <w:p w14:paraId="2B907151" w14:textId="77777777" w:rsidR="00A51D93" w:rsidRPr="00AE0326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AE0326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5F58022C" w14:textId="77777777" w:rsidR="00A51D93" w:rsidRPr="00AE0326" w:rsidRDefault="00D10EDF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E0326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410" w:type="dxa"/>
          </w:tcPr>
          <w:p w14:paraId="4E583257" w14:textId="59BB0AE9" w:rsidR="00A51D93" w:rsidRPr="00AE0326" w:rsidRDefault="006B07E0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28902413" w14:textId="19432419" w:rsidR="00A51D93" w:rsidRPr="00AE0326" w:rsidRDefault="006B07E0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1</w:t>
            </w:r>
          </w:p>
          <w:p w14:paraId="3CC4B908" w14:textId="77777777" w:rsidR="006E3B87" w:rsidRPr="00AE0326" w:rsidRDefault="006E3B87" w:rsidP="006E3B87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AE0326" w:rsidRPr="00AE0326" w14:paraId="17ABDE6E" w14:textId="77777777" w:rsidTr="003B6166">
        <w:tc>
          <w:tcPr>
            <w:tcW w:w="2547" w:type="dxa"/>
          </w:tcPr>
          <w:p w14:paraId="7C7B2C0F" w14:textId="77777777" w:rsidR="00A51D93" w:rsidRPr="00AE0326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AE0326">
              <w:rPr>
                <w:color w:val="404040" w:themeColor="text1" w:themeTint="BF"/>
                <w:sz w:val="22"/>
                <w:szCs w:val="22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1C563835" w14:textId="77777777" w:rsidR="00A51D93" w:rsidRPr="00AE0326" w:rsidRDefault="00D10EDF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E0326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410" w:type="dxa"/>
          </w:tcPr>
          <w:p w14:paraId="32B70D5D" w14:textId="26A312FB" w:rsidR="00A51D93" w:rsidRPr="00AE0326" w:rsidRDefault="006B07E0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338886E5" w14:textId="21911E2A" w:rsidR="00A51D93" w:rsidRPr="00AE0326" w:rsidRDefault="006B07E0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AE0326" w:rsidRPr="00AE0326" w14:paraId="630892AC" w14:textId="77777777" w:rsidTr="003B6166">
        <w:tc>
          <w:tcPr>
            <w:tcW w:w="2547" w:type="dxa"/>
          </w:tcPr>
          <w:p w14:paraId="3780D044" w14:textId="77777777" w:rsidR="00A51D93" w:rsidRPr="00AE0326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AE0326">
              <w:rPr>
                <w:color w:val="404040" w:themeColor="text1" w:themeTint="BF"/>
                <w:sz w:val="22"/>
                <w:szCs w:val="22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63C2A448" w14:textId="485A7E4C" w:rsidR="00A51D93" w:rsidRPr="00AE0326" w:rsidRDefault="006B07E0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410" w:type="dxa"/>
          </w:tcPr>
          <w:p w14:paraId="3D25475B" w14:textId="2A2A3A2D" w:rsidR="00A51D93" w:rsidRPr="00AE0326" w:rsidRDefault="006B07E0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5A2F48CC" w14:textId="67EF82C8" w:rsidR="00A51D93" w:rsidRPr="00AE0326" w:rsidRDefault="006B07E0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</w:tr>
      <w:tr w:rsidR="00AE0326" w:rsidRPr="00AE0326" w14:paraId="4C52EF8F" w14:textId="77777777" w:rsidTr="003B6166">
        <w:tc>
          <w:tcPr>
            <w:tcW w:w="2547" w:type="dxa"/>
          </w:tcPr>
          <w:p w14:paraId="5AEFC525" w14:textId="77777777" w:rsidR="00A51D93" w:rsidRPr="00AE0326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AE0326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3B6B1587" w14:textId="77777777" w:rsidR="00A51D93" w:rsidRPr="00AE0326" w:rsidRDefault="001A72B9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E0326">
              <w:rPr>
                <w:rFonts w:ascii="Arial" w:hAnsi="Arial" w:cs="Arial"/>
                <w:color w:val="404040" w:themeColor="text1" w:themeTint="BF"/>
              </w:rPr>
              <w:t>1</w:t>
            </w:r>
            <w:r w:rsidR="00B03F5C" w:rsidRPr="00AE0326">
              <w:rPr>
                <w:rFonts w:ascii="Arial" w:hAnsi="Arial" w:cs="Arial"/>
                <w:color w:val="404040" w:themeColor="text1" w:themeTint="BF"/>
              </w:rPr>
              <w:t>0</w:t>
            </w:r>
            <w:r w:rsidRPr="00AE0326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="005F5CDB" w:rsidRPr="00AE0326">
              <w:rPr>
                <w:rFonts w:ascii="Arial" w:hAnsi="Arial" w:cs="Arial"/>
                <w:color w:val="404040" w:themeColor="text1" w:themeTint="BF"/>
              </w:rPr>
              <w:t>días</w:t>
            </w:r>
          </w:p>
        </w:tc>
        <w:tc>
          <w:tcPr>
            <w:tcW w:w="2410" w:type="dxa"/>
          </w:tcPr>
          <w:p w14:paraId="1625A3E7" w14:textId="77777777" w:rsidR="00A51D93" w:rsidRPr="00AE0326" w:rsidRDefault="00B03F5C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E0326">
              <w:rPr>
                <w:rFonts w:ascii="Arial" w:hAnsi="Arial" w:cs="Arial"/>
                <w:color w:val="404040" w:themeColor="text1" w:themeTint="BF"/>
              </w:rPr>
              <w:t xml:space="preserve">6 </w:t>
            </w:r>
            <w:r w:rsidR="005F5CDB" w:rsidRPr="00AE0326">
              <w:rPr>
                <w:rFonts w:ascii="Arial" w:hAnsi="Arial" w:cs="Arial"/>
                <w:color w:val="404040" w:themeColor="text1" w:themeTint="BF"/>
              </w:rPr>
              <w:t>días</w:t>
            </w:r>
          </w:p>
        </w:tc>
        <w:tc>
          <w:tcPr>
            <w:tcW w:w="2693" w:type="dxa"/>
          </w:tcPr>
          <w:p w14:paraId="3D0D8FD0" w14:textId="77777777" w:rsidR="00A51D93" w:rsidRPr="00AE0326" w:rsidRDefault="00B03F5C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E0326">
              <w:rPr>
                <w:rFonts w:ascii="Arial" w:hAnsi="Arial" w:cs="Arial"/>
                <w:color w:val="404040" w:themeColor="text1" w:themeTint="BF"/>
              </w:rPr>
              <w:t xml:space="preserve">4 </w:t>
            </w:r>
            <w:r w:rsidR="005F5CDB" w:rsidRPr="00AE0326">
              <w:rPr>
                <w:rFonts w:ascii="Arial" w:hAnsi="Arial" w:cs="Arial"/>
                <w:color w:val="404040" w:themeColor="text1" w:themeTint="BF"/>
              </w:rPr>
              <w:t>días</w:t>
            </w:r>
          </w:p>
        </w:tc>
      </w:tr>
      <w:tr w:rsidR="00AE0326" w:rsidRPr="00AE0326" w14:paraId="1276B967" w14:textId="77777777" w:rsidTr="003B6166">
        <w:tc>
          <w:tcPr>
            <w:tcW w:w="2547" w:type="dxa"/>
          </w:tcPr>
          <w:p w14:paraId="24BD285A" w14:textId="77777777" w:rsidR="00A51D93" w:rsidRPr="00AE0326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AE0326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07C1D1A7" w14:textId="77777777" w:rsidR="00A51D93" w:rsidRPr="00AE0326" w:rsidRDefault="00921D75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E0326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410" w:type="dxa"/>
          </w:tcPr>
          <w:p w14:paraId="319495B0" w14:textId="77777777" w:rsidR="00A51D93" w:rsidRPr="00AE0326" w:rsidRDefault="00921D75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E0326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693" w:type="dxa"/>
          </w:tcPr>
          <w:p w14:paraId="2C3F463F" w14:textId="77777777" w:rsidR="00A51D93" w:rsidRPr="00AE0326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E0326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AE0326" w:rsidRPr="00AE0326" w14:paraId="557EBF23" w14:textId="77777777" w:rsidTr="003B6166">
        <w:tc>
          <w:tcPr>
            <w:tcW w:w="2547" w:type="dxa"/>
          </w:tcPr>
          <w:p w14:paraId="6FB36813" w14:textId="77777777" w:rsidR="00AE0326" w:rsidRPr="00AE0326" w:rsidRDefault="00AE0326" w:rsidP="00AE0326">
            <w:pPr>
              <w:rPr>
                <w:rFonts w:ascii="Arial" w:hAnsi="Arial" w:cs="Arial"/>
                <w:color w:val="404040" w:themeColor="text1" w:themeTint="BF"/>
              </w:rPr>
            </w:pPr>
            <w:r w:rsidRPr="00AE0326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1984" w:type="dxa"/>
          </w:tcPr>
          <w:p w14:paraId="50ACA1EE" w14:textId="77777777" w:rsidR="00AE0326" w:rsidRPr="00563C51" w:rsidRDefault="00AE0326" w:rsidP="00AE032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$ 0</w:t>
            </w:r>
            <w:r>
              <w:rPr>
                <w:rFonts w:ascii="Arial" w:hAnsi="Arial" w:cs="Arial"/>
                <w:color w:val="404040" w:themeColor="text1" w:themeTint="BF"/>
              </w:rPr>
              <w:t>.00</w:t>
            </w:r>
          </w:p>
        </w:tc>
        <w:tc>
          <w:tcPr>
            <w:tcW w:w="2410" w:type="dxa"/>
          </w:tcPr>
          <w:p w14:paraId="09CCF936" w14:textId="77777777" w:rsidR="00AE0326" w:rsidRDefault="00AE0326" w:rsidP="00AE0326">
            <w:pPr>
              <w:jc w:val="center"/>
            </w:pPr>
            <w:r>
              <w:rPr>
                <w:rFonts w:ascii="Arial" w:hAnsi="Arial" w:cs="Arial"/>
                <w:color w:val="404040" w:themeColor="text1" w:themeTint="BF"/>
              </w:rPr>
              <w:t>$ 0.00. Según tarifario vigente.</w:t>
            </w:r>
          </w:p>
        </w:tc>
        <w:tc>
          <w:tcPr>
            <w:tcW w:w="2693" w:type="dxa"/>
          </w:tcPr>
          <w:p w14:paraId="1781469D" w14:textId="77777777" w:rsidR="00AE0326" w:rsidRDefault="00AE0326" w:rsidP="00AE0326">
            <w:pPr>
              <w:jc w:val="center"/>
            </w:pPr>
            <w:r w:rsidRPr="00791DD0">
              <w:rPr>
                <w:rFonts w:ascii="Arial" w:hAnsi="Arial" w:cs="Arial"/>
                <w:color w:val="404040" w:themeColor="text1" w:themeTint="BF"/>
              </w:rPr>
              <w:t>$ 0</w:t>
            </w:r>
          </w:p>
        </w:tc>
      </w:tr>
      <w:tr w:rsidR="00AE0326" w:rsidRPr="00AE0326" w14:paraId="2A5181EB" w14:textId="77777777" w:rsidTr="003B6166">
        <w:tc>
          <w:tcPr>
            <w:tcW w:w="2547" w:type="dxa"/>
          </w:tcPr>
          <w:p w14:paraId="7A779434" w14:textId="77777777" w:rsidR="00A51D93" w:rsidRPr="00AE0326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AE0326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587D7DB5" w14:textId="77777777" w:rsidR="00A51D93" w:rsidRPr="00AE0326" w:rsidRDefault="00594DE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E0326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614C7B78" w14:textId="77777777" w:rsidR="00A51D93" w:rsidRPr="00AE0326" w:rsidRDefault="00594DE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E0326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4E2987F4" w14:textId="77777777" w:rsidR="00A51D93" w:rsidRPr="00AE0326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E0326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AE0326" w:rsidRPr="00AE0326" w14:paraId="63F56E58" w14:textId="77777777" w:rsidTr="003B6166">
        <w:tc>
          <w:tcPr>
            <w:tcW w:w="2547" w:type="dxa"/>
          </w:tcPr>
          <w:p w14:paraId="13F1EBE4" w14:textId="77777777" w:rsidR="00A51D93" w:rsidRPr="00AE0326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AE0326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42F3434C" w14:textId="77777777" w:rsidR="00A51D93" w:rsidRPr="00AE0326" w:rsidRDefault="0062490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E0326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410" w:type="dxa"/>
          </w:tcPr>
          <w:p w14:paraId="0969A0AA" w14:textId="77777777" w:rsidR="00A51D93" w:rsidRPr="00AE0326" w:rsidRDefault="0062490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E0326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693" w:type="dxa"/>
          </w:tcPr>
          <w:p w14:paraId="34455C5F" w14:textId="77777777" w:rsidR="00A51D93" w:rsidRPr="00AE0326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E0326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AE0326" w:rsidRPr="00AE0326" w14:paraId="23E3F24F" w14:textId="77777777" w:rsidTr="003B6166">
        <w:tc>
          <w:tcPr>
            <w:tcW w:w="2547" w:type="dxa"/>
          </w:tcPr>
          <w:p w14:paraId="59970AE5" w14:textId="77777777" w:rsidR="00A51D93" w:rsidRPr="00AE0326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AE0326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1289E6BC" w14:textId="77777777" w:rsidR="00A51D93" w:rsidRPr="00AE0326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E0326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4F657138" w14:textId="77777777" w:rsidR="00A51D93" w:rsidRPr="00AE0326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E0326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01B550A8" w14:textId="77777777" w:rsidR="00A51D93" w:rsidRPr="00AE0326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E0326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7AD379CB" w14:textId="77777777" w:rsidR="007F2D55" w:rsidRPr="00AE0326" w:rsidRDefault="007F2D55">
      <w:pPr>
        <w:rPr>
          <w:rFonts w:ascii="Arial" w:hAnsi="Arial" w:cs="Arial"/>
          <w:b/>
          <w:color w:val="404040" w:themeColor="text1" w:themeTint="BF"/>
        </w:rPr>
      </w:pPr>
    </w:p>
    <w:p w14:paraId="1DF46153" w14:textId="4F7BA8E6" w:rsidR="007F2D55" w:rsidRDefault="007F2D55">
      <w:pPr>
        <w:rPr>
          <w:rFonts w:ascii="Arial" w:hAnsi="Arial" w:cs="Arial"/>
          <w:b/>
          <w:color w:val="404040" w:themeColor="text1" w:themeTint="BF"/>
        </w:rPr>
      </w:pPr>
    </w:p>
    <w:p w14:paraId="560B726B" w14:textId="3229EBFC" w:rsidR="00785D02" w:rsidRDefault="00785D02">
      <w:pPr>
        <w:rPr>
          <w:rFonts w:ascii="Arial" w:hAnsi="Arial" w:cs="Arial"/>
          <w:b/>
          <w:color w:val="404040" w:themeColor="text1" w:themeTint="BF"/>
        </w:rPr>
      </w:pPr>
    </w:p>
    <w:p w14:paraId="0D4EE95C" w14:textId="31C6EE08" w:rsidR="00785D02" w:rsidRDefault="00785D02">
      <w:pPr>
        <w:rPr>
          <w:rFonts w:ascii="Arial" w:hAnsi="Arial" w:cs="Arial"/>
          <w:b/>
          <w:color w:val="404040" w:themeColor="text1" w:themeTint="BF"/>
        </w:rPr>
      </w:pPr>
    </w:p>
    <w:p w14:paraId="37A680F3" w14:textId="6AD87C76" w:rsidR="00785D02" w:rsidRDefault="00785D02">
      <w:pPr>
        <w:rPr>
          <w:rFonts w:ascii="Arial" w:hAnsi="Arial" w:cs="Arial"/>
          <w:b/>
          <w:color w:val="404040" w:themeColor="text1" w:themeTint="BF"/>
        </w:rPr>
      </w:pPr>
    </w:p>
    <w:p w14:paraId="0E2BB4C7" w14:textId="28400BD0" w:rsidR="00785D02" w:rsidRDefault="00785D02">
      <w:pPr>
        <w:rPr>
          <w:rFonts w:ascii="Arial" w:hAnsi="Arial" w:cs="Arial"/>
          <w:b/>
          <w:color w:val="404040" w:themeColor="text1" w:themeTint="BF"/>
        </w:rPr>
      </w:pPr>
    </w:p>
    <w:p w14:paraId="3C11EBAD" w14:textId="4A7D66B3" w:rsidR="00785D02" w:rsidRDefault="00785D02">
      <w:pPr>
        <w:rPr>
          <w:rFonts w:ascii="Arial" w:hAnsi="Arial" w:cs="Arial"/>
          <w:b/>
          <w:color w:val="404040" w:themeColor="text1" w:themeTint="BF"/>
        </w:rPr>
      </w:pPr>
    </w:p>
    <w:p w14:paraId="47D9B82B" w14:textId="4DAA0AA3" w:rsidR="00785D02" w:rsidRDefault="00785D02">
      <w:pPr>
        <w:rPr>
          <w:rFonts w:ascii="Arial" w:hAnsi="Arial" w:cs="Arial"/>
          <w:b/>
          <w:color w:val="404040" w:themeColor="text1" w:themeTint="BF"/>
        </w:rPr>
      </w:pPr>
    </w:p>
    <w:p w14:paraId="0F66E6A9" w14:textId="5E42B275" w:rsidR="00785D02" w:rsidRDefault="00785D02">
      <w:pPr>
        <w:rPr>
          <w:rFonts w:ascii="Arial" w:hAnsi="Arial" w:cs="Arial"/>
          <w:b/>
          <w:color w:val="404040" w:themeColor="text1" w:themeTint="BF"/>
        </w:rPr>
      </w:pPr>
    </w:p>
    <w:p w14:paraId="3FC52931" w14:textId="48F7D762" w:rsidR="00785D02" w:rsidRDefault="00785D02">
      <w:pPr>
        <w:rPr>
          <w:rFonts w:ascii="Arial" w:hAnsi="Arial" w:cs="Arial"/>
          <w:b/>
          <w:color w:val="404040" w:themeColor="text1" w:themeTint="BF"/>
        </w:rPr>
      </w:pPr>
    </w:p>
    <w:p w14:paraId="670EAF9A" w14:textId="0A7C6806" w:rsidR="00785D02" w:rsidRDefault="00785D02">
      <w:pPr>
        <w:rPr>
          <w:rFonts w:ascii="Arial" w:hAnsi="Arial" w:cs="Arial"/>
          <w:b/>
          <w:color w:val="404040" w:themeColor="text1" w:themeTint="BF"/>
        </w:rPr>
      </w:pPr>
    </w:p>
    <w:p w14:paraId="61AF5FEE" w14:textId="54822F38" w:rsidR="00785D02" w:rsidRDefault="00785D02">
      <w:pPr>
        <w:rPr>
          <w:rFonts w:ascii="Arial" w:hAnsi="Arial" w:cs="Arial"/>
          <w:b/>
          <w:color w:val="404040" w:themeColor="text1" w:themeTint="BF"/>
        </w:rPr>
      </w:pPr>
    </w:p>
    <w:p w14:paraId="215A475F" w14:textId="3D893E2F" w:rsidR="00785D02" w:rsidRDefault="00785D02">
      <w:pPr>
        <w:rPr>
          <w:rFonts w:ascii="Arial" w:hAnsi="Arial" w:cs="Arial"/>
          <w:b/>
          <w:color w:val="404040" w:themeColor="text1" w:themeTint="BF"/>
        </w:rPr>
      </w:pPr>
    </w:p>
    <w:p w14:paraId="55235AE1" w14:textId="007816C8" w:rsidR="00785D02" w:rsidRDefault="00785D02">
      <w:pPr>
        <w:rPr>
          <w:rFonts w:ascii="Arial" w:hAnsi="Arial" w:cs="Arial"/>
          <w:b/>
          <w:color w:val="404040" w:themeColor="text1" w:themeTint="BF"/>
        </w:rPr>
      </w:pPr>
    </w:p>
    <w:p w14:paraId="1A0EB4ED" w14:textId="7C0D77A5" w:rsidR="00785D02" w:rsidRDefault="00785D02">
      <w:pPr>
        <w:rPr>
          <w:rFonts w:ascii="Arial" w:hAnsi="Arial" w:cs="Arial"/>
          <w:b/>
          <w:color w:val="404040" w:themeColor="text1" w:themeTint="BF"/>
        </w:rPr>
      </w:pPr>
    </w:p>
    <w:p w14:paraId="2BB3F5BF" w14:textId="1A5DD8D7" w:rsidR="00785D02" w:rsidRDefault="00785D02">
      <w:pPr>
        <w:rPr>
          <w:rFonts w:ascii="Arial" w:hAnsi="Arial" w:cs="Arial"/>
          <w:b/>
          <w:color w:val="404040" w:themeColor="text1" w:themeTint="BF"/>
        </w:rPr>
      </w:pPr>
    </w:p>
    <w:p w14:paraId="1D546010" w14:textId="4B6BDBFB" w:rsidR="00785D02" w:rsidRDefault="00785D02">
      <w:pPr>
        <w:rPr>
          <w:rFonts w:ascii="Arial" w:hAnsi="Arial" w:cs="Arial"/>
          <w:b/>
          <w:color w:val="404040" w:themeColor="text1" w:themeTint="BF"/>
        </w:rPr>
      </w:pPr>
    </w:p>
    <w:p w14:paraId="03E30401" w14:textId="2C36943F" w:rsidR="00785D02" w:rsidRDefault="00785D02">
      <w:pPr>
        <w:rPr>
          <w:rFonts w:ascii="Arial" w:hAnsi="Arial" w:cs="Arial"/>
          <w:b/>
          <w:color w:val="404040" w:themeColor="text1" w:themeTint="BF"/>
        </w:rPr>
      </w:pPr>
    </w:p>
    <w:p w14:paraId="44E1ECB5" w14:textId="4BD0567B" w:rsidR="00785D02" w:rsidRPr="00AE0326" w:rsidRDefault="00091809">
      <w:pPr>
        <w:rPr>
          <w:rFonts w:ascii="Arial" w:hAnsi="Arial" w:cs="Arial"/>
          <w:b/>
          <w:color w:val="404040" w:themeColor="text1" w:themeTint="BF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object w:dxaOrig="1440" w:dyaOrig="1440" w14:anchorId="1BAF39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.3pt;width:441pt;height:554.25pt;z-index:251658240;mso-position-horizontal:center;mso-position-horizontal-relative:text;mso-position-vertical:absolute;mso-position-vertical-relative:text" wrapcoords="661 29 624 21337 20902 21337 20939 29 661 29">
            <v:imagedata r:id="rId7" o:title=""/>
            <w10:wrap type="tight"/>
          </v:shape>
          <o:OLEObject Type="Embed" ProgID="Visio.Drawing.15" ShapeID="_x0000_s1026" DrawAspect="Content" ObjectID="_1741607649" r:id="rId8"/>
        </w:object>
      </w:r>
    </w:p>
    <w:sectPr w:rsidR="00785D02" w:rsidRPr="00AE0326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A5219" w14:textId="77777777" w:rsidR="00091809" w:rsidRDefault="00091809" w:rsidP="00F00C9B">
      <w:pPr>
        <w:spacing w:after="0" w:line="240" w:lineRule="auto"/>
      </w:pPr>
      <w:r>
        <w:separator/>
      </w:r>
    </w:p>
  </w:endnote>
  <w:endnote w:type="continuationSeparator" w:id="0">
    <w:p w14:paraId="4B70968A" w14:textId="77777777" w:rsidR="00091809" w:rsidRDefault="00091809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8DC84" w14:textId="77777777" w:rsidR="00091809" w:rsidRDefault="00091809" w:rsidP="00F00C9B">
      <w:pPr>
        <w:spacing w:after="0" w:line="240" w:lineRule="auto"/>
      </w:pPr>
      <w:r>
        <w:separator/>
      </w:r>
    </w:p>
  </w:footnote>
  <w:footnote w:type="continuationSeparator" w:id="0">
    <w:p w14:paraId="21839058" w14:textId="77777777" w:rsidR="00091809" w:rsidRDefault="00091809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09E037FE" w14:textId="5D3F840A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557C51" w:rsidRPr="00557C51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6B07E0">
          <w:rPr>
            <w:b/>
          </w:rPr>
          <w:t>4</w:t>
        </w:r>
      </w:p>
    </w:sdtContent>
  </w:sdt>
  <w:p w14:paraId="79D0B0CF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D632B"/>
    <w:multiLevelType w:val="hybridMultilevel"/>
    <w:tmpl w:val="FB963248"/>
    <w:lvl w:ilvl="0" w:tplc="651434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B3B66"/>
    <w:multiLevelType w:val="hybridMultilevel"/>
    <w:tmpl w:val="3482C94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043F4"/>
    <w:multiLevelType w:val="hybridMultilevel"/>
    <w:tmpl w:val="9C70186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64D0D"/>
    <w:multiLevelType w:val="hybridMultilevel"/>
    <w:tmpl w:val="004E2946"/>
    <w:lvl w:ilvl="0" w:tplc="40BCE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8548F5"/>
    <w:multiLevelType w:val="hybridMultilevel"/>
    <w:tmpl w:val="8E6092A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774BD"/>
    <w:multiLevelType w:val="hybridMultilevel"/>
    <w:tmpl w:val="D39C981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D5D71"/>
    <w:multiLevelType w:val="hybridMultilevel"/>
    <w:tmpl w:val="B2A05B20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82828"/>
    <w:multiLevelType w:val="hybridMultilevel"/>
    <w:tmpl w:val="7FF43F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410E5"/>
    <w:multiLevelType w:val="hybridMultilevel"/>
    <w:tmpl w:val="AE4AFC1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934C1"/>
    <w:multiLevelType w:val="hybridMultilevel"/>
    <w:tmpl w:val="0872392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21BE8"/>
    <w:multiLevelType w:val="hybridMultilevel"/>
    <w:tmpl w:val="7586F16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C6564"/>
    <w:multiLevelType w:val="hybridMultilevel"/>
    <w:tmpl w:val="CB04CBC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156DC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C360C"/>
    <w:multiLevelType w:val="hybridMultilevel"/>
    <w:tmpl w:val="15EC4272"/>
    <w:lvl w:ilvl="0" w:tplc="BF84BF78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20915"/>
    <w:multiLevelType w:val="hybridMultilevel"/>
    <w:tmpl w:val="7E4EFA0E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6C40A2C"/>
    <w:multiLevelType w:val="hybridMultilevel"/>
    <w:tmpl w:val="C1FA0DA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670B0"/>
    <w:multiLevelType w:val="hybridMultilevel"/>
    <w:tmpl w:val="D5302A1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FE0303"/>
    <w:multiLevelType w:val="hybridMultilevel"/>
    <w:tmpl w:val="021AD846"/>
    <w:lvl w:ilvl="0" w:tplc="8AE636D8">
      <w:start w:val="1"/>
      <w:numFmt w:val="lowerLetter"/>
      <w:lvlText w:val="%1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851D3"/>
    <w:multiLevelType w:val="hybridMultilevel"/>
    <w:tmpl w:val="7228D2C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C70B9D"/>
    <w:multiLevelType w:val="hybridMultilevel"/>
    <w:tmpl w:val="A08E016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3A7C5C"/>
    <w:multiLevelType w:val="hybridMultilevel"/>
    <w:tmpl w:val="3ED8791C"/>
    <w:lvl w:ilvl="0" w:tplc="CC88372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16143"/>
    <w:multiLevelType w:val="hybridMultilevel"/>
    <w:tmpl w:val="1F1CF03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646E4"/>
    <w:multiLevelType w:val="hybridMultilevel"/>
    <w:tmpl w:val="7222F60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6"/>
  </w:num>
  <w:num w:numId="4">
    <w:abstractNumId w:val="21"/>
  </w:num>
  <w:num w:numId="5">
    <w:abstractNumId w:val="8"/>
  </w:num>
  <w:num w:numId="6">
    <w:abstractNumId w:val="24"/>
  </w:num>
  <w:num w:numId="7">
    <w:abstractNumId w:val="15"/>
  </w:num>
  <w:num w:numId="8">
    <w:abstractNumId w:val="20"/>
  </w:num>
  <w:num w:numId="9">
    <w:abstractNumId w:val="12"/>
  </w:num>
  <w:num w:numId="10">
    <w:abstractNumId w:val="30"/>
  </w:num>
  <w:num w:numId="11">
    <w:abstractNumId w:val="27"/>
  </w:num>
  <w:num w:numId="12">
    <w:abstractNumId w:val="26"/>
  </w:num>
  <w:num w:numId="13">
    <w:abstractNumId w:val="4"/>
  </w:num>
  <w:num w:numId="14">
    <w:abstractNumId w:val="2"/>
  </w:num>
  <w:num w:numId="15">
    <w:abstractNumId w:val="13"/>
  </w:num>
  <w:num w:numId="16">
    <w:abstractNumId w:val="5"/>
  </w:num>
  <w:num w:numId="17">
    <w:abstractNumId w:val="29"/>
  </w:num>
  <w:num w:numId="18">
    <w:abstractNumId w:val="25"/>
  </w:num>
  <w:num w:numId="19">
    <w:abstractNumId w:val="23"/>
  </w:num>
  <w:num w:numId="20">
    <w:abstractNumId w:val="28"/>
  </w:num>
  <w:num w:numId="21">
    <w:abstractNumId w:val="6"/>
  </w:num>
  <w:num w:numId="22">
    <w:abstractNumId w:val="11"/>
  </w:num>
  <w:num w:numId="23">
    <w:abstractNumId w:val="22"/>
  </w:num>
  <w:num w:numId="24">
    <w:abstractNumId w:val="17"/>
  </w:num>
  <w:num w:numId="25">
    <w:abstractNumId w:val="19"/>
  </w:num>
  <w:num w:numId="26">
    <w:abstractNumId w:val="10"/>
  </w:num>
  <w:num w:numId="27">
    <w:abstractNumId w:val="18"/>
  </w:num>
  <w:num w:numId="28">
    <w:abstractNumId w:val="0"/>
  </w:num>
  <w:num w:numId="29">
    <w:abstractNumId w:val="3"/>
  </w:num>
  <w:num w:numId="30">
    <w:abstractNumId w:val="7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HN" w:vendorID="64" w:dllVersion="6" w:nlCheck="1" w:checkStyle="0"/>
  <w:activeWritingStyle w:appName="MSWord" w:lang="es-GT" w:vendorID="64" w:dllVersion="409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4096" w:nlCheck="1" w:checkStyle="0"/>
  <w:activeWritingStyle w:appName="MSWord" w:lang="es-HN" w:vendorID="64" w:dllVersion="409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G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231A"/>
    <w:rsid w:val="000205B4"/>
    <w:rsid w:val="000261E8"/>
    <w:rsid w:val="00026D2D"/>
    <w:rsid w:val="000377FC"/>
    <w:rsid w:val="00091809"/>
    <w:rsid w:val="00094339"/>
    <w:rsid w:val="00096843"/>
    <w:rsid w:val="000A1682"/>
    <w:rsid w:val="000A2299"/>
    <w:rsid w:val="000C1C4B"/>
    <w:rsid w:val="000D3487"/>
    <w:rsid w:val="000F69BE"/>
    <w:rsid w:val="00105400"/>
    <w:rsid w:val="001109B9"/>
    <w:rsid w:val="001163B6"/>
    <w:rsid w:val="00133696"/>
    <w:rsid w:val="00136120"/>
    <w:rsid w:val="0015302E"/>
    <w:rsid w:val="00177666"/>
    <w:rsid w:val="001A72B9"/>
    <w:rsid w:val="001B122C"/>
    <w:rsid w:val="001F0989"/>
    <w:rsid w:val="00216DC4"/>
    <w:rsid w:val="00216E34"/>
    <w:rsid w:val="00217C70"/>
    <w:rsid w:val="00230AE6"/>
    <w:rsid w:val="00236C7A"/>
    <w:rsid w:val="00264C67"/>
    <w:rsid w:val="00265429"/>
    <w:rsid w:val="0026776C"/>
    <w:rsid w:val="00295502"/>
    <w:rsid w:val="002A09CF"/>
    <w:rsid w:val="002D4CC5"/>
    <w:rsid w:val="002F356F"/>
    <w:rsid w:val="00305467"/>
    <w:rsid w:val="003071C4"/>
    <w:rsid w:val="00386142"/>
    <w:rsid w:val="0039353B"/>
    <w:rsid w:val="003A0EC8"/>
    <w:rsid w:val="003A3867"/>
    <w:rsid w:val="003C303E"/>
    <w:rsid w:val="003D1B87"/>
    <w:rsid w:val="003D5209"/>
    <w:rsid w:val="003E12AF"/>
    <w:rsid w:val="003E4020"/>
    <w:rsid w:val="003E4DD1"/>
    <w:rsid w:val="003F3009"/>
    <w:rsid w:val="00407841"/>
    <w:rsid w:val="004152AD"/>
    <w:rsid w:val="00420F85"/>
    <w:rsid w:val="00426EC6"/>
    <w:rsid w:val="00427E70"/>
    <w:rsid w:val="00453F04"/>
    <w:rsid w:val="00461A40"/>
    <w:rsid w:val="00482F8F"/>
    <w:rsid w:val="004839ED"/>
    <w:rsid w:val="00485F50"/>
    <w:rsid w:val="00490BD9"/>
    <w:rsid w:val="004B5B1D"/>
    <w:rsid w:val="004B7E79"/>
    <w:rsid w:val="004C15F7"/>
    <w:rsid w:val="004C6B98"/>
    <w:rsid w:val="004D51BA"/>
    <w:rsid w:val="004D51DC"/>
    <w:rsid w:val="0054267C"/>
    <w:rsid w:val="00543C42"/>
    <w:rsid w:val="00557C51"/>
    <w:rsid w:val="005605FA"/>
    <w:rsid w:val="005716CB"/>
    <w:rsid w:val="00577FF9"/>
    <w:rsid w:val="00580282"/>
    <w:rsid w:val="0058056B"/>
    <w:rsid w:val="00594DE7"/>
    <w:rsid w:val="00596F82"/>
    <w:rsid w:val="005A721E"/>
    <w:rsid w:val="005C17F5"/>
    <w:rsid w:val="005C4B3B"/>
    <w:rsid w:val="005D5BD7"/>
    <w:rsid w:val="005E1146"/>
    <w:rsid w:val="005E5C60"/>
    <w:rsid w:val="005E744A"/>
    <w:rsid w:val="005F009F"/>
    <w:rsid w:val="005F2EBF"/>
    <w:rsid w:val="005F4905"/>
    <w:rsid w:val="005F5CDB"/>
    <w:rsid w:val="00624907"/>
    <w:rsid w:val="00625EEA"/>
    <w:rsid w:val="0063272E"/>
    <w:rsid w:val="00640BB2"/>
    <w:rsid w:val="006510CD"/>
    <w:rsid w:val="0066162E"/>
    <w:rsid w:val="00665A11"/>
    <w:rsid w:val="00666770"/>
    <w:rsid w:val="006830BE"/>
    <w:rsid w:val="00684D57"/>
    <w:rsid w:val="006937A3"/>
    <w:rsid w:val="006B07E0"/>
    <w:rsid w:val="006B329E"/>
    <w:rsid w:val="006D3D1D"/>
    <w:rsid w:val="006E3B87"/>
    <w:rsid w:val="006F3F33"/>
    <w:rsid w:val="007011F6"/>
    <w:rsid w:val="007301EA"/>
    <w:rsid w:val="00752093"/>
    <w:rsid w:val="00762541"/>
    <w:rsid w:val="00766B47"/>
    <w:rsid w:val="00766C73"/>
    <w:rsid w:val="007828F6"/>
    <w:rsid w:val="00785D02"/>
    <w:rsid w:val="00794467"/>
    <w:rsid w:val="007A343B"/>
    <w:rsid w:val="007B1618"/>
    <w:rsid w:val="007B274D"/>
    <w:rsid w:val="007C159A"/>
    <w:rsid w:val="007C77A3"/>
    <w:rsid w:val="007E427F"/>
    <w:rsid w:val="007E47BC"/>
    <w:rsid w:val="007E6261"/>
    <w:rsid w:val="007F2D55"/>
    <w:rsid w:val="008115B3"/>
    <w:rsid w:val="00827B43"/>
    <w:rsid w:val="00850710"/>
    <w:rsid w:val="00866A71"/>
    <w:rsid w:val="00883913"/>
    <w:rsid w:val="00892B08"/>
    <w:rsid w:val="008C3C67"/>
    <w:rsid w:val="008C4F0A"/>
    <w:rsid w:val="008D6F56"/>
    <w:rsid w:val="008E755A"/>
    <w:rsid w:val="009043C5"/>
    <w:rsid w:val="0091162C"/>
    <w:rsid w:val="00921CA5"/>
    <w:rsid w:val="00921D75"/>
    <w:rsid w:val="009345E9"/>
    <w:rsid w:val="0093460B"/>
    <w:rsid w:val="00946685"/>
    <w:rsid w:val="00954CE5"/>
    <w:rsid w:val="0096389B"/>
    <w:rsid w:val="00981C94"/>
    <w:rsid w:val="00982214"/>
    <w:rsid w:val="009A0404"/>
    <w:rsid w:val="009B13E9"/>
    <w:rsid w:val="009C1CF1"/>
    <w:rsid w:val="009C3B45"/>
    <w:rsid w:val="009E2245"/>
    <w:rsid w:val="009E5412"/>
    <w:rsid w:val="009E5A00"/>
    <w:rsid w:val="009F408A"/>
    <w:rsid w:val="00A075F6"/>
    <w:rsid w:val="00A24763"/>
    <w:rsid w:val="00A33907"/>
    <w:rsid w:val="00A43697"/>
    <w:rsid w:val="00A51D93"/>
    <w:rsid w:val="00A554BA"/>
    <w:rsid w:val="00A73083"/>
    <w:rsid w:val="00A77FA7"/>
    <w:rsid w:val="00A81A61"/>
    <w:rsid w:val="00A94E87"/>
    <w:rsid w:val="00AB770C"/>
    <w:rsid w:val="00AC2E63"/>
    <w:rsid w:val="00AC5FCA"/>
    <w:rsid w:val="00AD4296"/>
    <w:rsid w:val="00AD5CE3"/>
    <w:rsid w:val="00AE0326"/>
    <w:rsid w:val="00B03F5C"/>
    <w:rsid w:val="00B12323"/>
    <w:rsid w:val="00B22ABB"/>
    <w:rsid w:val="00B22EBF"/>
    <w:rsid w:val="00B24866"/>
    <w:rsid w:val="00B451A5"/>
    <w:rsid w:val="00B47D90"/>
    <w:rsid w:val="00B57E10"/>
    <w:rsid w:val="00B62591"/>
    <w:rsid w:val="00B8491A"/>
    <w:rsid w:val="00B84A62"/>
    <w:rsid w:val="00B92980"/>
    <w:rsid w:val="00BA0C6A"/>
    <w:rsid w:val="00BA5CB2"/>
    <w:rsid w:val="00BC4A04"/>
    <w:rsid w:val="00BD056D"/>
    <w:rsid w:val="00BF216B"/>
    <w:rsid w:val="00C12717"/>
    <w:rsid w:val="00C153C5"/>
    <w:rsid w:val="00C20ECC"/>
    <w:rsid w:val="00C2594A"/>
    <w:rsid w:val="00C26242"/>
    <w:rsid w:val="00C34ABC"/>
    <w:rsid w:val="00C527BF"/>
    <w:rsid w:val="00C70AE0"/>
    <w:rsid w:val="00C93C13"/>
    <w:rsid w:val="00CE589E"/>
    <w:rsid w:val="00CF311F"/>
    <w:rsid w:val="00CF5109"/>
    <w:rsid w:val="00D06736"/>
    <w:rsid w:val="00D0781A"/>
    <w:rsid w:val="00D10EDF"/>
    <w:rsid w:val="00D16431"/>
    <w:rsid w:val="00D219E6"/>
    <w:rsid w:val="00D53AA2"/>
    <w:rsid w:val="00D7216D"/>
    <w:rsid w:val="00D84FC4"/>
    <w:rsid w:val="00DA6A26"/>
    <w:rsid w:val="00DB6691"/>
    <w:rsid w:val="00DB7D87"/>
    <w:rsid w:val="00DC3980"/>
    <w:rsid w:val="00DC5A14"/>
    <w:rsid w:val="00DC6473"/>
    <w:rsid w:val="00DE1E92"/>
    <w:rsid w:val="00DE23E5"/>
    <w:rsid w:val="00E00F40"/>
    <w:rsid w:val="00E34445"/>
    <w:rsid w:val="00E40867"/>
    <w:rsid w:val="00E46479"/>
    <w:rsid w:val="00E56130"/>
    <w:rsid w:val="00E57946"/>
    <w:rsid w:val="00E93CDB"/>
    <w:rsid w:val="00EB1FB5"/>
    <w:rsid w:val="00EC46A2"/>
    <w:rsid w:val="00EC4809"/>
    <w:rsid w:val="00F00C9B"/>
    <w:rsid w:val="00F0120C"/>
    <w:rsid w:val="00F102DF"/>
    <w:rsid w:val="00F11A61"/>
    <w:rsid w:val="00F20EB6"/>
    <w:rsid w:val="00F31497"/>
    <w:rsid w:val="00F41BB2"/>
    <w:rsid w:val="00F4751B"/>
    <w:rsid w:val="00F64AD1"/>
    <w:rsid w:val="00F8619D"/>
    <w:rsid w:val="00F97482"/>
    <w:rsid w:val="00FA469D"/>
    <w:rsid w:val="00FC6ABA"/>
    <w:rsid w:val="00FE74D8"/>
    <w:rsid w:val="00FE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77A2CED0"/>
  <w15:docId w15:val="{73877FF9-6880-43B4-A77C-F9B990D8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537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Gabriel Antonio Lara Hernandez</cp:lastModifiedBy>
  <cp:revision>13</cp:revision>
  <dcterms:created xsi:type="dcterms:W3CDTF">2023-03-14T21:13:00Z</dcterms:created>
  <dcterms:modified xsi:type="dcterms:W3CDTF">2023-03-29T21:08:00Z</dcterms:modified>
</cp:coreProperties>
</file>