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44755D" w:rsidRPr="0044755D" w14:paraId="3AB26EEF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44DBC" w14:textId="77777777" w:rsidR="007C159A" w:rsidRPr="0044755D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44755D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6EF2D" w14:textId="77777777" w:rsidR="007C159A" w:rsidRPr="0044755D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44755D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44755D" w:rsidRPr="0044755D" w14:paraId="1CDE7DAE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69BA4" w14:textId="77777777" w:rsidR="007C159A" w:rsidRPr="0044755D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44755D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DD419" w14:textId="77777777" w:rsidR="007C159A" w:rsidRPr="0044755D" w:rsidRDefault="00D53AA2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44755D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Dirección de Sanidad Vegetal del Viceministerio de Sanidad Agropecuaria y Regulaciones.</w:t>
            </w:r>
          </w:p>
        </w:tc>
      </w:tr>
      <w:tr w:rsidR="0044755D" w:rsidRPr="0044755D" w14:paraId="585407A8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83156" w14:textId="77777777" w:rsidR="008C3C67" w:rsidRPr="0044755D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44755D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44755D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44755D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981C3" w14:textId="46D3108B" w:rsidR="002D4CC5" w:rsidRPr="0044755D" w:rsidRDefault="008F6F14" w:rsidP="00EC0E0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44755D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681733D4" w14:textId="236EF5AF" w:rsidR="008C3C67" w:rsidRPr="0044755D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  <w:r w:rsidRPr="0044755D">
        <w:rPr>
          <w:rFonts w:ascii="Arial" w:eastAsia="Times New Roman" w:hAnsi="Arial" w:cs="Arial"/>
          <w:color w:val="404040" w:themeColor="text1" w:themeTint="BF"/>
          <w:lang w:eastAsia="es-GT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"/>
        <w:gridCol w:w="8489"/>
      </w:tblGrid>
      <w:tr w:rsidR="0044755D" w:rsidRPr="0044755D" w14:paraId="42DA615F" w14:textId="77777777" w:rsidTr="00EC0E03">
        <w:tc>
          <w:tcPr>
            <w:tcW w:w="0" w:type="auto"/>
          </w:tcPr>
          <w:p w14:paraId="5D2C433A" w14:textId="77777777" w:rsidR="009C1CF1" w:rsidRPr="0044755D" w:rsidRDefault="009C1CF1" w:rsidP="00EC0E03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44755D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061BE18A" w14:textId="0C7E7ED2" w:rsidR="009C1CF1" w:rsidRPr="0044755D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44755D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212F8E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TRÁ</w:t>
            </w:r>
            <w:r w:rsidR="00B8491A" w:rsidRPr="0044755D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ITE ADMINISTRATIVO </w:t>
            </w:r>
          </w:p>
          <w:p w14:paraId="29F8E05D" w14:textId="77777777" w:rsidR="00DC3980" w:rsidRPr="0044755D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  <w:lang w:val="es-HN"/>
              </w:rPr>
            </w:pPr>
          </w:p>
          <w:p w14:paraId="747CAB89" w14:textId="7C7DEADE" w:rsidR="0094124C" w:rsidRPr="0044755D" w:rsidRDefault="007169DF" w:rsidP="009412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44755D">
              <w:rPr>
                <w:rFonts w:ascii="Arial" w:hAnsi="Arial" w:cs="Arial"/>
                <w:b/>
                <w:bCs/>
                <w:color w:val="404040" w:themeColor="text1" w:themeTint="BF"/>
              </w:rPr>
              <w:t>L</w:t>
            </w:r>
            <w:r w:rsidR="006D6D0D" w:rsidRPr="0044755D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ICENCIA </w:t>
            </w:r>
            <w:r w:rsidR="0094124C" w:rsidRPr="0044755D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O RETORNO </w:t>
            </w:r>
            <w:r w:rsidR="006C1A5A" w:rsidRPr="0044755D">
              <w:rPr>
                <w:rFonts w:ascii="Arial" w:hAnsi="Arial" w:cs="Arial"/>
                <w:b/>
                <w:bCs/>
                <w:color w:val="404040" w:themeColor="text1" w:themeTint="BF"/>
              </w:rPr>
              <w:t>PARA</w:t>
            </w:r>
            <w:r w:rsidR="0094124C" w:rsidRPr="0044755D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</w:t>
            </w:r>
            <w:r w:rsidR="006C1A5A" w:rsidRPr="0044755D">
              <w:rPr>
                <w:rFonts w:ascii="Arial" w:hAnsi="Arial" w:cs="Arial"/>
                <w:b/>
                <w:bCs/>
                <w:color w:val="404040" w:themeColor="text1" w:themeTint="BF"/>
              </w:rPr>
              <w:t>IMPORTACI</w:t>
            </w:r>
            <w:r w:rsidR="00212F8E">
              <w:rPr>
                <w:rFonts w:ascii="Arial" w:hAnsi="Arial" w:cs="Arial"/>
                <w:b/>
                <w:bCs/>
                <w:color w:val="404040" w:themeColor="text1" w:themeTint="BF"/>
              </w:rPr>
              <w:t>Ó</w:t>
            </w:r>
            <w:r w:rsidR="006C1A5A" w:rsidRPr="0044755D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N DE </w:t>
            </w:r>
            <w:r w:rsidR="0094124C" w:rsidRPr="0044755D">
              <w:rPr>
                <w:rFonts w:ascii="Arial" w:hAnsi="Arial" w:cs="Arial"/>
                <w:b/>
                <w:bCs/>
                <w:color w:val="404040" w:themeColor="text1" w:themeTint="BF"/>
              </w:rPr>
              <w:t>INSUMOS PARA USO AGR</w:t>
            </w:r>
            <w:r w:rsidR="00212F8E">
              <w:rPr>
                <w:rFonts w:ascii="Arial" w:hAnsi="Arial" w:cs="Arial"/>
                <w:b/>
                <w:bCs/>
                <w:color w:val="404040" w:themeColor="text1" w:themeTint="BF"/>
              </w:rPr>
              <w:t>Í</w:t>
            </w:r>
            <w:r w:rsidR="0094124C" w:rsidRPr="0044755D">
              <w:rPr>
                <w:rFonts w:ascii="Arial" w:hAnsi="Arial" w:cs="Arial"/>
                <w:b/>
                <w:bCs/>
                <w:color w:val="404040" w:themeColor="text1" w:themeTint="BF"/>
              </w:rPr>
              <w:t>COLA</w:t>
            </w:r>
          </w:p>
          <w:p w14:paraId="4BC41C23" w14:textId="1E5C4C79" w:rsidR="00112FA6" w:rsidRPr="0044755D" w:rsidRDefault="006D6D0D" w:rsidP="00112F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44755D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</w:t>
            </w:r>
            <w:r w:rsidR="00647CDF" w:rsidRPr="0044755D">
              <w:rPr>
                <w:rFonts w:ascii="Arial" w:hAnsi="Arial" w:cs="Arial"/>
                <w:b/>
                <w:bCs/>
                <w:color w:val="404040" w:themeColor="text1" w:themeTint="BF"/>
              </w:rPr>
              <w:t>(</w:t>
            </w:r>
            <w:r w:rsidRPr="0044755D">
              <w:rPr>
                <w:rFonts w:ascii="Arial" w:hAnsi="Arial" w:cs="Arial"/>
                <w:b/>
                <w:bCs/>
                <w:color w:val="404040" w:themeColor="text1" w:themeTint="BF"/>
              </w:rPr>
              <w:t>Fertilizantes, Enmiendas, Sustancias Afines a Fertilizantes o Enmiendas de Uso Agrícola</w:t>
            </w:r>
            <w:r w:rsidR="00647CDF" w:rsidRPr="0044755D">
              <w:rPr>
                <w:rFonts w:ascii="Arial" w:hAnsi="Arial" w:cs="Arial"/>
                <w:b/>
                <w:bCs/>
                <w:color w:val="404040" w:themeColor="text1" w:themeTint="BF"/>
              </w:rPr>
              <w:t>)</w:t>
            </w:r>
          </w:p>
          <w:p w14:paraId="3D784813" w14:textId="77777777" w:rsidR="003A0EC8" w:rsidRPr="0044755D" w:rsidRDefault="003A0EC8" w:rsidP="007A34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</w:p>
          <w:p w14:paraId="4A71E72E" w14:textId="5C6A00A9" w:rsidR="004D51BA" w:rsidRPr="0044755D" w:rsidRDefault="008F6F14" w:rsidP="008F6F14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44755D">
              <w:rPr>
                <w:rFonts w:ascii="Arial" w:hAnsi="Arial" w:cs="Arial"/>
                <w:color w:val="404040" w:themeColor="text1" w:themeTint="BF"/>
              </w:rPr>
              <w:t>No est</w:t>
            </w:r>
            <w:r w:rsidR="00212F8E">
              <w:rPr>
                <w:rFonts w:ascii="Arial" w:hAnsi="Arial" w:cs="Arial"/>
                <w:color w:val="404040" w:themeColor="text1" w:themeTint="BF"/>
              </w:rPr>
              <w:t>á</w:t>
            </w:r>
            <w:r w:rsidRPr="0044755D">
              <w:rPr>
                <w:rFonts w:ascii="Arial" w:hAnsi="Arial" w:cs="Arial"/>
                <w:color w:val="404040" w:themeColor="text1" w:themeTint="BF"/>
              </w:rPr>
              <w:t xml:space="preserve"> sistematizado</w:t>
            </w:r>
          </w:p>
          <w:p w14:paraId="0955FD12" w14:textId="50961884" w:rsidR="00DA6A26" w:rsidRPr="0044755D" w:rsidRDefault="003A0EC8" w:rsidP="008F6F1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44755D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</w:tr>
      <w:tr w:rsidR="0044755D" w:rsidRPr="0044755D" w14:paraId="714DC268" w14:textId="77777777" w:rsidTr="00EC0E03">
        <w:tc>
          <w:tcPr>
            <w:tcW w:w="0" w:type="auto"/>
          </w:tcPr>
          <w:p w14:paraId="4ED65E71" w14:textId="77777777" w:rsidR="008C3C67" w:rsidRPr="0044755D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44755D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10F1E23B" w14:textId="6F354E88" w:rsidR="008C3C67" w:rsidRPr="0044755D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44755D">
              <w:rPr>
                <w:rFonts w:ascii="Arial" w:hAnsi="Arial" w:cs="Arial"/>
                <w:b/>
                <w:bCs/>
                <w:color w:val="404040" w:themeColor="text1" w:themeTint="BF"/>
              </w:rPr>
              <w:t>DIAGN</w:t>
            </w:r>
            <w:r w:rsidR="00212F8E">
              <w:rPr>
                <w:rFonts w:ascii="Arial" w:hAnsi="Arial" w:cs="Arial"/>
                <w:b/>
                <w:bCs/>
                <w:color w:val="404040" w:themeColor="text1" w:themeTint="BF"/>
              </w:rPr>
              <w:t>Ó</w:t>
            </w:r>
            <w:r w:rsidRPr="0044755D">
              <w:rPr>
                <w:rFonts w:ascii="Arial" w:hAnsi="Arial" w:cs="Arial"/>
                <w:b/>
                <w:bCs/>
                <w:color w:val="404040" w:themeColor="text1" w:themeTint="BF"/>
              </w:rPr>
              <w:t>STICO LEGAL</w:t>
            </w:r>
            <w:r w:rsidR="00B8491A" w:rsidRPr="0044755D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44755D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44755D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161413CA" w14:textId="27FEAF4D" w:rsidR="00647CDF" w:rsidRPr="0044755D" w:rsidRDefault="00647CDF" w:rsidP="008F6F14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44755D">
              <w:rPr>
                <w:rFonts w:ascii="Arial" w:hAnsi="Arial" w:cs="Arial"/>
                <w:color w:val="404040" w:themeColor="text1" w:themeTint="BF"/>
              </w:rPr>
              <w:t>Acuerdo Gubernativo No. 342-2010 Reglamento</w:t>
            </w:r>
            <w:r w:rsidR="00DB47C9" w:rsidRPr="0044755D">
              <w:rPr>
                <w:rFonts w:ascii="Arial" w:hAnsi="Arial" w:cs="Arial"/>
                <w:color w:val="404040" w:themeColor="text1" w:themeTint="BF"/>
              </w:rPr>
              <w:t xml:space="preserve"> para el Registro de fertilizantes, Enmiendas y Sustancias Afines a Fertilizantes o a Enmiendas ante el Ministerio de Agricultura, Ganadería y Alimentación.</w:t>
            </w:r>
            <w:r w:rsidRPr="0044755D">
              <w:rPr>
                <w:rFonts w:ascii="Arial" w:hAnsi="Arial" w:cs="Arial"/>
                <w:color w:val="404040" w:themeColor="text1" w:themeTint="BF"/>
              </w:rPr>
              <w:t xml:space="preserve">  </w:t>
            </w:r>
          </w:p>
          <w:p w14:paraId="1B47E57B" w14:textId="442E49E8" w:rsidR="00647CDF" w:rsidRPr="0044755D" w:rsidRDefault="00647CDF" w:rsidP="008F6F14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44755D">
              <w:rPr>
                <w:rFonts w:ascii="Arial" w:hAnsi="Arial" w:cs="Arial"/>
                <w:color w:val="404040" w:themeColor="text1" w:themeTint="BF"/>
              </w:rPr>
              <w:t>Acuerdo Ministerial 137-2007 Tarifas por Servicios que presta el Ministerio de Agricultura, Ganadería y Alimentación.</w:t>
            </w:r>
          </w:p>
          <w:p w14:paraId="303B62E5" w14:textId="77777777" w:rsidR="003A0EC8" w:rsidRPr="0044755D" w:rsidRDefault="00647CDF" w:rsidP="00647CDF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44755D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</w:tr>
      <w:tr w:rsidR="0044755D" w:rsidRPr="0044755D" w14:paraId="653157FC" w14:textId="77777777" w:rsidTr="00EC0E03">
        <w:tc>
          <w:tcPr>
            <w:tcW w:w="0" w:type="auto"/>
          </w:tcPr>
          <w:p w14:paraId="6004C65A" w14:textId="74AE17AE" w:rsidR="008C3C67" w:rsidRPr="0044755D" w:rsidRDefault="00BC37F1" w:rsidP="00BC37F1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323A4728" w14:textId="77777777" w:rsidR="008C3C67" w:rsidRPr="0044755D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44755D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44755D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16917CA7" w14:textId="77777777" w:rsidR="008F6F14" w:rsidRPr="0044755D" w:rsidRDefault="008F6F14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44755D" w:rsidRPr="0044755D" w14:paraId="7BCCA8E0" w14:textId="77777777" w:rsidTr="006147ED">
              <w:tc>
                <w:tcPr>
                  <w:tcW w:w="4070" w:type="dxa"/>
                </w:tcPr>
                <w:p w14:paraId="39DA77E5" w14:textId="77777777" w:rsidR="008F6F14" w:rsidRPr="0044755D" w:rsidRDefault="008F6F14" w:rsidP="008F6F14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44755D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actuales</w:t>
                  </w:r>
                </w:p>
              </w:tc>
              <w:tc>
                <w:tcPr>
                  <w:tcW w:w="3882" w:type="dxa"/>
                </w:tcPr>
                <w:p w14:paraId="0D366BA7" w14:textId="77777777" w:rsidR="008F6F14" w:rsidRPr="0044755D" w:rsidRDefault="008F6F14" w:rsidP="008F6F14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44755D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propuestos</w:t>
                  </w:r>
                </w:p>
              </w:tc>
            </w:tr>
            <w:tr w:rsidR="0044755D" w:rsidRPr="0044755D" w14:paraId="088C3481" w14:textId="77777777" w:rsidTr="006147ED">
              <w:tc>
                <w:tcPr>
                  <w:tcW w:w="4070" w:type="dxa"/>
                </w:tcPr>
                <w:p w14:paraId="20A80E88" w14:textId="65E88329" w:rsidR="008F6F14" w:rsidRPr="0044755D" w:rsidRDefault="009E6AD2" w:rsidP="009E6AD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44755D">
                    <w:rPr>
                      <w:rFonts w:ascii="Arial" w:hAnsi="Arial" w:cs="Arial"/>
                      <w:color w:val="404040" w:themeColor="text1" w:themeTint="BF"/>
                    </w:rPr>
                    <w:t xml:space="preserve">1. </w:t>
                  </w:r>
                  <w:r w:rsidR="008F6F14" w:rsidRPr="0044755D">
                    <w:rPr>
                      <w:rFonts w:ascii="Arial" w:hAnsi="Arial" w:cs="Arial"/>
                      <w:color w:val="404040" w:themeColor="text1" w:themeTint="BF"/>
                    </w:rPr>
                    <w:t>Solicitud de licencia de importación</w:t>
                  </w:r>
                  <w:r w:rsidRPr="0044755D">
                    <w:rPr>
                      <w:rFonts w:ascii="Arial" w:hAnsi="Arial" w:cs="Arial"/>
                      <w:color w:val="404040" w:themeColor="text1" w:themeTint="BF"/>
                    </w:rPr>
                    <w:t xml:space="preserve"> y Solicitud de retorno, firmadas por el representante legal y el regente.</w:t>
                  </w:r>
                </w:p>
                <w:p w14:paraId="07E6F8F8" w14:textId="1D675802" w:rsidR="009E6AD2" w:rsidRPr="0044755D" w:rsidRDefault="009E6AD2" w:rsidP="009E6AD2">
                  <w:pPr>
                    <w:rPr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230EC444" w14:textId="4AD01C03" w:rsidR="008B2D91" w:rsidRPr="0044755D" w:rsidRDefault="008B2D91" w:rsidP="00F9519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44755D" w:rsidRPr="0044755D" w14:paraId="1309B01E" w14:textId="77777777" w:rsidTr="006147ED">
              <w:tc>
                <w:tcPr>
                  <w:tcW w:w="4070" w:type="dxa"/>
                </w:tcPr>
                <w:p w14:paraId="68661124" w14:textId="4EA6D83C" w:rsidR="008F6F14" w:rsidRPr="0044755D" w:rsidRDefault="008F6F14" w:rsidP="008F6F14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44755D">
                    <w:rPr>
                      <w:rFonts w:ascii="Arial" w:hAnsi="Arial" w:cs="Arial"/>
                      <w:color w:val="404040" w:themeColor="text1" w:themeTint="BF"/>
                    </w:rPr>
                    <w:t>2. Fotocopia del certificado de registro o certificación de endoso (autorización de uso vigente emitido por el MAGA del Insumo Agrícola a Importar</w:t>
                  </w:r>
                  <w:r w:rsidR="008B2D91" w:rsidRPr="0044755D">
                    <w:rPr>
                      <w:rFonts w:ascii="Arial" w:hAnsi="Arial" w:cs="Arial"/>
                      <w:color w:val="404040" w:themeColor="text1" w:themeTint="BF"/>
                    </w:rPr>
                    <w:t>)</w:t>
                  </w:r>
                  <w:r w:rsidRPr="0044755D">
                    <w:rPr>
                      <w:rFonts w:ascii="Arial" w:hAnsi="Arial" w:cs="Arial"/>
                      <w:color w:val="404040" w:themeColor="text1" w:themeTint="BF"/>
                    </w:rPr>
                    <w:t xml:space="preserve">. </w:t>
                  </w:r>
                </w:p>
              </w:tc>
              <w:tc>
                <w:tcPr>
                  <w:tcW w:w="3882" w:type="dxa"/>
                </w:tcPr>
                <w:p w14:paraId="49B07F1F" w14:textId="0978976B" w:rsidR="008F6F14" w:rsidRPr="0044755D" w:rsidRDefault="008F6F14" w:rsidP="008F6F14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44755D" w:rsidRPr="0044755D" w14:paraId="2FA07902" w14:textId="77777777" w:rsidTr="006147ED">
              <w:tc>
                <w:tcPr>
                  <w:tcW w:w="4070" w:type="dxa"/>
                </w:tcPr>
                <w:p w14:paraId="58A08150" w14:textId="3F82B7A1" w:rsidR="008F6F14" w:rsidRPr="0044755D" w:rsidRDefault="008F6F14" w:rsidP="008F6F14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44755D">
                    <w:rPr>
                      <w:rFonts w:ascii="Arial" w:hAnsi="Arial" w:cs="Arial"/>
                      <w:color w:val="404040" w:themeColor="text1" w:themeTint="BF"/>
                    </w:rPr>
                    <w:t>3. Dos (2) fotocopias de la factura comercial.</w:t>
                  </w:r>
                </w:p>
                <w:p w14:paraId="2130CC5C" w14:textId="77777777" w:rsidR="008F6F14" w:rsidRPr="0044755D" w:rsidRDefault="008F6F14" w:rsidP="008F6F14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12FAD860" w14:textId="66CCD45A" w:rsidR="008F6F14" w:rsidRPr="0044755D" w:rsidRDefault="00F15616" w:rsidP="008F6F14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44755D">
                    <w:rPr>
                      <w:rFonts w:ascii="Arial" w:hAnsi="Arial" w:cs="Arial"/>
                      <w:color w:val="404040" w:themeColor="text1" w:themeTint="BF"/>
                    </w:rPr>
                    <w:t>1</w:t>
                  </w:r>
                  <w:r w:rsidR="008F6F14" w:rsidRPr="0044755D">
                    <w:rPr>
                      <w:rFonts w:ascii="Arial" w:hAnsi="Arial" w:cs="Arial"/>
                      <w:color w:val="404040" w:themeColor="text1" w:themeTint="BF"/>
                    </w:rPr>
                    <w:t xml:space="preserve">. </w:t>
                  </w:r>
                  <w:r w:rsidR="00F95191" w:rsidRPr="0044755D">
                    <w:rPr>
                      <w:rFonts w:ascii="Arial" w:hAnsi="Arial" w:cs="Arial"/>
                      <w:color w:val="404040" w:themeColor="text1" w:themeTint="BF"/>
                    </w:rPr>
                    <w:t>Co</w:t>
                  </w:r>
                  <w:r w:rsidR="008F6F14" w:rsidRPr="0044755D">
                    <w:rPr>
                      <w:rFonts w:ascii="Arial" w:hAnsi="Arial" w:cs="Arial"/>
                      <w:color w:val="404040" w:themeColor="text1" w:themeTint="BF"/>
                    </w:rPr>
                    <w:t>pia de la factura comercial.</w:t>
                  </w:r>
                </w:p>
                <w:p w14:paraId="681CB033" w14:textId="77777777" w:rsidR="008F6F14" w:rsidRPr="0044755D" w:rsidRDefault="008F6F14" w:rsidP="008F6F14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44755D" w:rsidRPr="0044755D" w14:paraId="508C46BE" w14:textId="77777777" w:rsidTr="006147ED">
              <w:tc>
                <w:tcPr>
                  <w:tcW w:w="4070" w:type="dxa"/>
                </w:tcPr>
                <w:p w14:paraId="76A03D92" w14:textId="3B60937E" w:rsidR="008F6F14" w:rsidRPr="0044755D" w:rsidRDefault="008F6F14" w:rsidP="008F6F14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44755D">
                    <w:rPr>
                      <w:rFonts w:ascii="Arial" w:hAnsi="Arial" w:cs="Arial"/>
                      <w:color w:val="404040" w:themeColor="text1" w:themeTint="BF"/>
                    </w:rPr>
                    <w:t>4. Pago del 4 por millar sobre el valor FOB en quetzales declarado en la factura comercial.</w:t>
                  </w:r>
                </w:p>
                <w:p w14:paraId="4E57503A" w14:textId="77777777" w:rsidR="008F6F14" w:rsidRPr="0044755D" w:rsidRDefault="008F6F14" w:rsidP="008F6F14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3C4B891B" w14:textId="7C7E9561" w:rsidR="008F6F14" w:rsidRPr="0044755D" w:rsidRDefault="00F15616" w:rsidP="008F6F14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44755D">
                    <w:rPr>
                      <w:rFonts w:ascii="Arial" w:hAnsi="Arial" w:cs="Arial"/>
                      <w:color w:val="404040" w:themeColor="text1" w:themeTint="BF"/>
                    </w:rPr>
                    <w:t>2</w:t>
                  </w:r>
                  <w:r w:rsidR="008F6F14" w:rsidRPr="0044755D">
                    <w:rPr>
                      <w:rFonts w:ascii="Arial" w:hAnsi="Arial" w:cs="Arial"/>
                      <w:color w:val="404040" w:themeColor="text1" w:themeTint="BF"/>
                    </w:rPr>
                    <w:t xml:space="preserve">. </w:t>
                  </w:r>
                  <w:r w:rsidRPr="0044755D">
                    <w:rPr>
                      <w:rFonts w:ascii="Arial" w:hAnsi="Arial" w:cs="Arial"/>
                      <w:color w:val="404040" w:themeColor="text1" w:themeTint="BF"/>
                    </w:rPr>
                    <w:t>Boleta de p</w:t>
                  </w:r>
                  <w:r w:rsidR="008F6F14" w:rsidRPr="0044755D">
                    <w:rPr>
                      <w:rFonts w:ascii="Arial" w:hAnsi="Arial" w:cs="Arial"/>
                      <w:color w:val="404040" w:themeColor="text1" w:themeTint="BF"/>
                    </w:rPr>
                    <w:t>ago.</w:t>
                  </w:r>
                </w:p>
                <w:p w14:paraId="06ADB1D7" w14:textId="77777777" w:rsidR="008F6F14" w:rsidRPr="0044755D" w:rsidRDefault="008F6F14" w:rsidP="008F6F14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44755D" w:rsidRPr="0044755D" w14:paraId="267F2844" w14:textId="77777777" w:rsidTr="006147ED">
              <w:tc>
                <w:tcPr>
                  <w:tcW w:w="4070" w:type="dxa"/>
                </w:tcPr>
                <w:p w14:paraId="0344F4D6" w14:textId="165266A6" w:rsidR="008F6F14" w:rsidRPr="0044755D" w:rsidRDefault="008F6F14" w:rsidP="008F6F14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44755D">
                    <w:rPr>
                      <w:rFonts w:ascii="Arial" w:hAnsi="Arial" w:cs="Arial"/>
                      <w:color w:val="404040" w:themeColor="text1" w:themeTint="BF"/>
                    </w:rPr>
                    <w:t>5. Pago de timbre del Ingeniero Agrónomo.</w:t>
                  </w:r>
                </w:p>
              </w:tc>
              <w:tc>
                <w:tcPr>
                  <w:tcW w:w="3882" w:type="dxa"/>
                </w:tcPr>
                <w:p w14:paraId="2DC7583F" w14:textId="135E88A9" w:rsidR="008F6F14" w:rsidRPr="0044755D" w:rsidRDefault="00F15616" w:rsidP="008F6F14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44755D">
                    <w:rPr>
                      <w:rFonts w:ascii="Arial" w:hAnsi="Arial" w:cs="Arial"/>
                      <w:color w:val="404040" w:themeColor="text1" w:themeTint="BF"/>
                    </w:rPr>
                    <w:t>3</w:t>
                  </w:r>
                  <w:r w:rsidR="008F6F14" w:rsidRPr="0044755D">
                    <w:rPr>
                      <w:rFonts w:ascii="Arial" w:hAnsi="Arial" w:cs="Arial"/>
                      <w:color w:val="404040" w:themeColor="text1" w:themeTint="BF"/>
                    </w:rPr>
                    <w:t xml:space="preserve">. </w:t>
                  </w:r>
                  <w:r w:rsidRPr="0044755D">
                    <w:rPr>
                      <w:rFonts w:ascii="Arial" w:hAnsi="Arial" w:cs="Arial"/>
                      <w:color w:val="404040" w:themeColor="text1" w:themeTint="BF"/>
                    </w:rPr>
                    <w:t>Timbr</w:t>
                  </w:r>
                  <w:r w:rsidR="008F6F14" w:rsidRPr="0044755D">
                    <w:rPr>
                      <w:rFonts w:ascii="Arial" w:hAnsi="Arial" w:cs="Arial"/>
                      <w:color w:val="404040" w:themeColor="text1" w:themeTint="BF"/>
                    </w:rPr>
                    <w:t>e del Ingeniero Agrónomo</w:t>
                  </w:r>
                  <w:r w:rsidRPr="0044755D">
                    <w:rPr>
                      <w:rFonts w:ascii="Arial" w:hAnsi="Arial" w:cs="Arial"/>
                      <w:color w:val="404040" w:themeColor="text1" w:themeTint="BF"/>
                    </w:rPr>
                    <w:t xml:space="preserve">. </w:t>
                  </w:r>
                </w:p>
                <w:p w14:paraId="07717416" w14:textId="77F28438" w:rsidR="008F6F14" w:rsidRPr="0044755D" w:rsidRDefault="008F6F14" w:rsidP="008F6F14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</w:tbl>
          <w:p w14:paraId="36AD852A" w14:textId="77777777" w:rsidR="008F6F14" w:rsidRPr="0044755D" w:rsidRDefault="008F6F14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7D313FE4" w14:textId="77777777" w:rsidR="002D4CC5" w:rsidRPr="0044755D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44755D" w:rsidRPr="0044755D" w14:paraId="2F9E9838" w14:textId="77777777" w:rsidTr="007301EA">
              <w:tc>
                <w:tcPr>
                  <w:tcW w:w="4070" w:type="dxa"/>
                </w:tcPr>
                <w:p w14:paraId="656D12AD" w14:textId="77777777" w:rsidR="002D4CC5" w:rsidRPr="0044755D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44755D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  <w:p w14:paraId="247252A3" w14:textId="77777777" w:rsidR="002D4CC5" w:rsidRPr="0044755D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50D8FE3F" w14:textId="77777777" w:rsidR="002D4CC5" w:rsidRPr="0044755D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44755D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44755D" w:rsidRPr="0044755D" w14:paraId="7074B395" w14:textId="77777777" w:rsidTr="007301EA">
              <w:tc>
                <w:tcPr>
                  <w:tcW w:w="4070" w:type="dxa"/>
                </w:tcPr>
                <w:p w14:paraId="7242744F" w14:textId="32F5F01E" w:rsidR="005E3D62" w:rsidRPr="0044755D" w:rsidRDefault="005E3D62" w:rsidP="005E3D62">
                  <w:pPr>
                    <w:pStyle w:val="Prrafodelista"/>
                    <w:numPr>
                      <w:ilvl w:val="0"/>
                      <w:numId w:val="29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bookmarkStart w:id="1" w:name="_Hlk101265856"/>
                  <w:r w:rsidRPr="0044755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Recepción</w:t>
                  </w:r>
                </w:p>
              </w:tc>
              <w:tc>
                <w:tcPr>
                  <w:tcW w:w="3882" w:type="dxa"/>
                </w:tcPr>
                <w:p w14:paraId="7A74DDFA" w14:textId="086EB6DE" w:rsidR="005E3D62" w:rsidRPr="0044755D" w:rsidRDefault="00212F8E" w:rsidP="005E3D62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>1. El u</w:t>
                  </w:r>
                  <w:r w:rsidR="005E3D62" w:rsidRPr="0044755D">
                    <w:rPr>
                      <w:rFonts w:ascii="Arial" w:hAnsi="Arial" w:cs="Arial"/>
                      <w:color w:val="404040" w:themeColor="text1" w:themeTint="BF"/>
                    </w:rPr>
                    <w:t>suario completa formulario en el sistema informático y carga documentos requeridos.</w:t>
                  </w:r>
                </w:p>
              </w:tc>
            </w:tr>
            <w:tr w:rsidR="0044755D" w:rsidRPr="0044755D" w14:paraId="1A299109" w14:textId="77777777" w:rsidTr="007301EA">
              <w:tc>
                <w:tcPr>
                  <w:tcW w:w="4070" w:type="dxa"/>
                </w:tcPr>
                <w:p w14:paraId="481A4D65" w14:textId="7793BBEF" w:rsidR="005E3D62" w:rsidRPr="0044755D" w:rsidRDefault="005E3D62" w:rsidP="005E3D62">
                  <w:pPr>
                    <w:pStyle w:val="Prrafodelista"/>
                    <w:numPr>
                      <w:ilvl w:val="0"/>
                      <w:numId w:val="29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44755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>Análisis del Expediente</w:t>
                  </w:r>
                </w:p>
              </w:tc>
              <w:tc>
                <w:tcPr>
                  <w:tcW w:w="3882" w:type="dxa"/>
                </w:tcPr>
                <w:p w14:paraId="7F0C7611" w14:textId="11B1941A" w:rsidR="005E3D62" w:rsidRPr="0044755D" w:rsidRDefault="005E3D62" w:rsidP="005E3D62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44755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2. El Profesional Analista recibe expediente en bandeja, analiza y emite dictamen técnico. </w:t>
                  </w:r>
                </w:p>
                <w:p w14:paraId="1C1A6A3B" w14:textId="771E3AA1" w:rsidR="005E3D62" w:rsidRPr="0044755D" w:rsidRDefault="005E3D62" w:rsidP="005E3D62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44755D">
                    <w:rPr>
                      <w:rFonts w:ascii="Arial" w:hAnsi="Arial" w:cs="Arial"/>
                      <w:color w:val="404040" w:themeColor="text1" w:themeTint="BF"/>
                    </w:rPr>
                    <w:t xml:space="preserve">Si favorable: Sigue paso 3 </w:t>
                  </w:r>
                </w:p>
                <w:p w14:paraId="6D48BA8C" w14:textId="3C6A28C8" w:rsidR="005E3D62" w:rsidRPr="0044755D" w:rsidRDefault="005E3D62" w:rsidP="005E3D62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44755D">
                    <w:rPr>
                      <w:rFonts w:ascii="Arial" w:hAnsi="Arial" w:cs="Arial"/>
                      <w:color w:val="404040" w:themeColor="text1" w:themeTint="BF"/>
                    </w:rPr>
                    <w:t>No favorable: Devuelve con observaciones y regresa a paso 1.</w:t>
                  </w:r>
                </w:p>
              </w:tc>
            </w:tr>
            <w:bookmarkEnd w:id="1"/>
            <w:tr w:rsidR="0044755D" w:rsidRPr="0044755D" w14:paraId="022E17AA" w14:textId="77777777" w:rsidTr="007301EA">
              <w:tc>
                <w:tcPr>
                  <w:tcW w:w="4070" w:type="dxa"/>
                </w:tcPr>
                <w:p w14:paraId="47ADC9A1" w14:textId="77BDFD19" w:rsidR="005E3D62" w:rsidRPr="0044755D" w:rsidRDefault="005E3D62" w:rsidP="005E3D62">
                  <w:pPr>
                    <w:pStyle w:val="Prrafodelista"/>
                    <w:numPr>
                      <w:ilvl w:val="0"/>
                      <w:numId w:val="29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44755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Emisión de dictamen de rechazo </w:t>
                  </w:r>
                  <w:r w:rsidR="001A662D" w:rsidRPr="0044755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o</w:t>
                  </w:r>
                  <w:r w:rsidRPr="0044755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emisión de licencia de importación</w:t>
                  </w:r>
                </w:p>
              </w:tc>
              <w:tc>
                <w:tcPr>
                  <w:tcW w:w="3882" w:type="dxa"/>
                </w:tcPr>
                <w:p w14:paraId="711D0AA4" w14:textId="5DD6985B" w:rsidR="005E3D62" w:rsidRPr="0044755D" w:rsidRDefault="005E3D62" w:rsidP="005E3D62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44755D">
                    <w:rPr>
                      <w:rFonts w:ascii="Arial" w:hAnsi="Arial" w:cs="Arial"/>
                      <w:color w:val="404040" w:themeColor="text1" w:themeTint="BF"/>
                    </w:rPr>
                    <w:t xml:space="preserve">3. El </w:t>
                  </w:r>
                  <w:r w:rsidRPr="0044755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Profesional Analista </w:t>
                  </w:r>
                  <w:r w:rsidR="00F15616" w:rsidRPr="0044755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genera</w:t>
                  </w:r>
                  <w:r w:rsidR="00A22DA0" w:rsidRPr="0044755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y valida</w:t>
                  </w:r>
                  <w:r w:rsidR="00F15616" w:rsidRPr="0044755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licencia</w:t>
                  </w:r>
                  <w:r w:rsidRPr="0044755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F15616" w:rsidRPr="0044755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o retorno </w:t>
                  </w:r>
                  <w:r w:rsidRPr="0044755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de importación </w:t>
                  </w:r>
                  <w:r w:rsidRPr="0044755D">
                    <w:rPr>
                      <w:rFonts w:ascii="Arial" w:hAnsi="Arial" w:cs="Arial"/>
                      <w:color w:val="404040" w:themeColor="text1" w:themeTint="BF"/>
                    </w:rPr>
                    <w:t xml:space="preserve">con código de validación electrónico </w:t>
                  </w:r>
                  <w:r w:rsidR="00A22DA0" w:rsidRPr="0044755D">
                    <w:rPr>
                      <w:rFonts w:ascii="Arial" w:hAnsi="Arial" w:cs="Arial"/>
                      <w:color w:val="404040" w:themeColor="text1" w:themeTint="BF"/>
                    </w:rPr>
                    <w:t>y notifica al usuario en el sistema informático.</w:t>
                  </w:r>
                </w:p>
              </w:tc>
            </w:tr>
            <w:tr w:rsidR="0044755D" w:rsidRPr="0044755D" w14:paraId="6F6117E3" w14:textId="77777777" w:rsidTr="007301EA">
              <w:tc>
                <w:tcPr>
                  <w:tcW w:w="4070" w:type="dxa"/>
                </w:tcPr>
                <w:p w14:paraId="3D4E7F64" w14:textId="72E04D98" w:rsidR="005E3D62" w:rsidRPr="0044755D" w:rsidRDefault="005E3D62" w:rsidP="005E3D62">
                  <w:pPr>
                    <w:pStyle w:val="Prrafodelista"/>
                    <w:numPr>
                      <w:ilvl w:val="0"/>
                      <w:numId w:val="29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44755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Autorización de Licencias de Importación</w:t>
                  </w:r>
                </w:p>
              </w:tc>
              <w:tc>
                <w:tcPr>
                  <w:tcW w:w="3882" w:type="dxa"/>
                </w:tcPr>
                <w:p w14:paraId="077A06BC" w14:textId="4A665CEF" w:rsidR="005E3D62" w:rsidRPr="0044755D" w:rsidRDefault="005E3D62" w:rsidP="005E3D62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44755D" w:rsidRPr="0044755D" w14:paraId="35485BCA" w14:textId="77777777" w:rsidTr="007301EA">
              <w:tc>
                <w:tcPr>
                  <w:tcW w:w="4070" w:type="dxa"/>
                </w:tcPr>
                <w:p w14:paraId="7ADE4524" w14:textId="3A33546E" w:rsidR="005E3D62" w:rsidRPr="0044755D" w:rsidRDefault="005E3D62" w:rsidP="005E3D62">
                  <w:pPr>
                    <w:pStyle w:val="Prrafodelista"/>
                    <w:numPr>
                      <w:ilvl w:val="0"/>
                      <w:numId w:val="29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44755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Traslado de rechazo </w:t>
                  </w:r>
                  <w:r w:rsidR="001A662D" w:rsidRPr="0044755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o</w:t>
                  </w:r>
                  <w:r w:rsidRPr="0044755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licencia de importación</w:t>
                  </w:r>
                </w:p>
              </w:tc>
              <w:tc>
                <w:tcPr>
                  <w:tcW w:w="3882" w:type="dxa"/>
                </w:tcPr>
                <w:p w14:paraId="3C0F62A6" w14:textId="540828F2" w:rsidR="005E3D62" w:rsidRPr="0044755D" w:rsidRDefault="005E3D62" w:rsidP="005E3D62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44755D" w:rsidRPr="0044755D" w14:paraId="493ABD01" w14:textId="77777777" w:rsidTr="007301EA">
              <w:tc>
                <w:tcPr>
                  <w:tcW w:w="4070" w:type="dxa"/>
                </w:tcPr>
                <w:p w14:paraId="33F613EC" w14:textId="24CDFF4B" w:rsidR="0063404F" w:rsidRPr="0044755D" w:rsidRDefault="0063404F" w:rsidP="008F6F14">
                  <w:pPr>
                    <w:pStyle w:val="Prrafodelista"/>
                    <w:numPr>
                      <w:ilvl w:val="0"/>
                      <w:numId w:val="29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44755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Archivar el expediente</w:t>
                  </w:r>
                </w:p>
              </w:tc>
              <w:tc>
                <w:tcPr>
                  <w:tcW w:w="3882" w:type="dxa"/>
                </w:tcPr>
                <w:p w14:paraId="4B2CA956" w14:textId="77777777" w:rsidR="0063404F" w:rsidRPr="0044755D" w:rsidRDefault="0063404F" w:rsidP="0063404F">
                  <w:pPr>
                    <w:pStyle w:val="Prrafodelista"/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02671FC7" w14:textId="225C54C4" w:rsidR="005E3D62" w:rsidRPr="0044755D" w:rsidRDefault="005E3D62" w:rsidP="0063404F">
                  <w:pPr>
                    <w:pStyle w:val="Prrafodelista"/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</w:tbl>
          <w:p w14:paraId="6D71B38B" w14:textId="72179BDC" w:rsidR="002D4CC5" w:rsidRPr="0044755D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419120E5" w14:textId="40CF52D8" w:rsidR="008F6F14" w:rsidRPr="0044755D" w:rsidRDefault="008F6F14" w:rsidP="008F6F1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44755D">
              <w:rPr>
                <w:rFonts w:ascii="Arial" w:hAnsi="Arial" w:cs="Arial"/>
                <w:color w:val="404040" w:themeColor="text1" w:themeTint="BF"/>
                <w:lang w:eastAsia="es-GT"/>
              </w:rPr>
              <w:t>Tiempo: Actual:</w:t>
            </w:r>
            <w:r w:rsidRPr="0044755D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3 días     </w:t>
            </w:r>
            <w:r w:rsidRPr="0044755D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44755D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: </w:t>
            </w:r>
            <w:r w:rsidR="005E3D62" w:rsidRPr="0044755D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1</w:t>
            </w:r>
            <w:r w:rsidRPr="0044755D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días </w:t>
            </w:r>
          </w:p>
          <w:p w14:paraId="2C5B2C7F" w14:textId="77777777" w:rsidR="0044755D" w:rsidRPr="0044755D" w:rsidRDefault="008F6F14" w:rsidP="0044755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44755D">
              <w:rPr>
                <w:rFonts w:ascii="Arial" w:hAnsi="Arial" w:cs="Arial"/>
                <w:color w:val="404040" w:themeColor="text1" w:themeTint="BF"/>
                <w:lang w:eastAsia="es-GT"/>
              </w:rPr>
              <w:t>Costo: Actual:</w:t>
            </w:r>
            <w:r w:rsidRPr="0044755D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 w:rsidRPr="0044755D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4 por millar sobre el valor FOB de la factura</w:t>
            </w:r>
            <w:r w:rsidR="006C1A5A" w:rsidRPr="0044755D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  <w:proofErr w:type="spellStart"/>
            <w:r w:rsidR="0044755D" w:rsidRPr="0044755D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factura</w:t>
            </w:r>
            <w:proofErr w:type="spellEnd"/>
            <w:r w:rsidR="0044755D" w:rsidRPr="0044755D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en</w:t>
            </w:r>
          </w:p>
          <w:p w14:paraId="40C6D2D0" w14:textId="77777777" w:rsidR="0044755D" w:rsidRPr="0044755D" w:rsidRDefault="0044755D" w:rsidP="0044755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44755D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                              Quetzales.</w:t>
            </w:r>
          </w:p>
          <w:p w14:paraId="31E21986" w14:textId="5C67CB0A" w:rsidR="008F6F14" w:rsidRPr="0044755D" w:rsidRDefault="008F6F14" w:rsidP="0044755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44755D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Propuesto</w:t>
            </w:r>
            <w:r w:rsidRPr="0044755D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: </w:t>
            </w:r>
            <w:r w:rsidRPr="0044755D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4 por millar sobre el valor FOB de la factura</w:t>
            </w:r>
            <w:r w:rsidR="006C1A5A" w:rsidRPr="0044755D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en</w:t>
            </w:r>
          </w:p>
          <w:p w14:paraId="7F7DB284" w14:textId="1EBA6774" w:rsidR="006C1A5A" w:rsidRPr="0044755D" w:rsidRDefault="006C1A5A" w:rsidP="008F6F14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44755D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                              Quetzales.</w:t>
            </w:r>
          </w:p>
          <w:p w14:paraId="7875C27C" w14:textId="4705D6D9" w:rsidR="008F6F14" w:rsidRPr="0044755D" w:rsidRDefault="008F6F14" w:rsidP="008F6F1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44755D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p w14:paraId="58B3025C" w14:textId="77777777" w:rsidR="008F6F14" w:rsidRPr="0044755D" w:rsidRDefault="008F6F14" w:rsidP="008F6F14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  <w:r w:rsidRPr="0044755D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Actual: </w:t>
            </w:r>
            <w:r w:rsidRPr="0044755D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Ninguna                         </w:t>
            </w:r>
            <w:r w:rsidRPr="0044755D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Pr="0044755D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Ninguna</w:t>
            </w:r>
          </w:p>
          <w:p w14:paraId="3E01C6B8" w14:textId="77777777" w:rsidR="007F2D55" w:rsidRPr="0044755D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3236AF5F" w14:textId="77777777" w:rsidR="008C3C67" w:rsidRPr="0044755D" w:rsidRDefault="008C3C67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56E1AD29" w14:textId="77777777" w:rsidR="005F2EBF" w:rsidRPr="0044755D" w:rsidRDefault="005F2EBF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3F52013D" w14:textId="0EF8BCE7" w:rsidR="008C3C67" w:rsidRDefault="00931CE5">
      <w:pPr>
        <w:rPr>
          <w:rFonts w:ascii="Arial" w:hAnsi="Arial" w:cs="Arial"/>
          <w:b/>
          <w:color w:val="404040" w:themeColor="text1" w:themeTint="BF"/>
        </w:rPr>
      </w:pPr>
      <w:r>
        <w:rPr>
          <w:rFonts w:ascii="Arial" w:hAnsi="Arial" w:cs="Arial"/>
          <w:b/>
          <w:color w:val="404040" w:themeColor="text1" w:themeTint="BF"/>
        </w:rPr>
        <w:t>ANEXO 1</w:t>
      </w:r>
      <w:r w:rsidR="007F2D55" w:rsidRPr="0044755D">
        <w:rPr>
          <w:rFonts w:ascii="Arial" w:hAnsi="Arial" w:cs="Arial"/>
          <w:b/>
          <w:color w:val="404040" w:themeColor="text1" w:themeTint="BF"/>
        </w:rPr>
        <w:t xml:space="preserve">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44755D" w:rsidRPr="0044755D" w14:paraId="6AB5AAA4" w14:textId="77777777" w:rsidTr="004E6434">
        <w:trPr>
          <w:trHeight w:val="598"/>
        </w:trPr>
        <w:tc>
          <w:tcPr>
            <w:tcW w:w="2547" w:type="dxa"/>
            <w:shd w:val="clear" w:color="auto" w:fill="BDD6EE" w:themeFill="accent1" w:themeFillTint="66"/>
          </w:tcPr>
          <w:p w14:paraId="48066830" w14:textId="77777777" w:rsidR="003D5209" w:rsidRPr="0044755D" w:rsidRDefault="003D5209" w:rsidP="005E3D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4755D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38D7C9E9" w14:textId="77777777" w:rsidR="003D5209" w:rsidRPr="0044755D" w:rsidRDefault="003D5209" w:rsidP="005E3D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4755D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4969CCA1" w14:textId="77777777" w:rsidR="003D5209" w:rsidRPr="0044755D" w:rsidRDefault="003D5209" w:rsidP="005E3D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4755D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7ADC2649" w14:textId="77777777" w:rsidR="003D5209" w:rsidRPr="0044755D" w:rsidRDefault="003D5209" w:rsidP="005E3D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4755D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44755D" w:rsidRPr="0044755D" w14:paraId="75FE2EB7" w14:textId="77777777" w:rsidTr="003B6166">
        <w:tc>
          <w:tcPr>
            <w:tcW w:w="2547" w:type="dxa"/>
          </w:tcPr>
          <w:p w14:paraId="5660339D" w14:textId="77777777" w:rsidR="00A51D93" w:rsidRPr="0044755D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44755D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43A8E64D" w14:textId="77777777" w:rsidR="00A51D93" w:rsidRPr="0044755D" w:rsidRDefault="004E6434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4755D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410" w:type="dxa"/>
          </w:tcPr>
          <w:p w14:paraId="4197F0C3" w14:textId="366207F5" w:rsidR="00A51D93" w:rsidRPr="0044755D" w:rsidRDefault="0032133F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4755D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693" w:type="dxa"/>
          </w:tcPr>
          <w:p w14:paraId="7CFC4C0B" w14:textId="1F8F033A" w:rsidR="00A51D93" w:rsidRPr="0044755D" w:rsidRDefault="0032133F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4755D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44755D" w:rsidRPr="0044755D" w14:paraId="4617E61E" w14:textId="77777777" w:rsidTr="003B6166">
        <w:tc>
          <w:tcPr>
            <w:tcW w:w="2547" w:type="dxa"/>
          </w:tcPr>
          <w:p w14:paraId="335311E6" w14:textId="77777777" w:rsidR="00A51D93" w:rsidRPr="0044755D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44755D">
              <w:rPr>
                <w:color w:val="404040" w:themeColor="text1" w:themeTint="BF"/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14E2824B" w14:textId="77777777" w:rsidR="00A51D93" w:rsidRPr="0044755D" w:rsidRDefault="004E6434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4755D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410" w:type="dxa"/>
          </w:tcPr>
          <w:p w14:paraId="50AD33A3" w14:textId="38031E3F" w:rsidR="00A51D93" w:rsidRPr="0044755D" w:rsidRDefault="0032133F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4755D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693" w:type="dxa"/>
          </w:tcPr>
          <w:p w14:paraId="1FA2DD7E" w14:textId="6C3D7113" w:rsidR="00A51D93" w:rsidRPr="0044755D" w:rsidRDefault="0032133F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4755D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44755D" w:rsidRPr="0044755D" w14:paraId="4A1D276E" w14:textId="77777777" w:rsidTr="003B6166">
        <w:tc>
          <w:tcPr>
            <w:tcW w:w="2547" w:type="dxa"/>
          </w:tcPr>
          <w:p w14:paraId="1DE3E158" w14:textId="77777777" w:rsidR="00A51D93" w:rsidRPr="0044755D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44755D">
              <w:rPr>
                <w:color w:val="404040" w:themeColor="text1" w:themeTint="BF"/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4A48BBA5" w14:textId="7F35D4CE" w:rsidR="00A51D93" w:rsidRPr="0044755D" w:rsidRDefault="005E3D62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4755D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63537824" w14:textId="77777777" w:rsidR="00A51D93" w:rsidRPr="0044755D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4755D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1434D6B2" w14:textId="46E2D3C3" w:rsidR="00A51D93" w:rsidRPr="0044755D" w:rsidRDefault="005E3D62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4755D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44755D" w:rsidRPr="0044755D" w14:paraId="0E73B4BC" w14:textId="77777777" w:rsidTr="003B6166">
        <w:tc>
          <w:tcPr>
            <w:tcW w:w="2547" w:type="dxa"/>
          </w:tcPr>
          <w:p w14:paraId="5B7E8CB6" w14:textId="77777777" w:rsidR="00A51D93" w:rsidRPr="0044755D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44755D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20E91595" w14:textId="77777777" w:rsidR="00A51D93" w:rsidRPr="0044755D" w:rsidRDefault="003C6C2E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4755D">
              <w:rPr>
                <w:rFonts w:ascii="Arial" w:hAnsi="Arial" w:cs="Arial"/>
                <w:color w:val="404040" w:themeColor="text1" w:themeTint="BF"/>
              </w:rPr>
              <w:t>3 días</w:t>
            </w:r>
          </w:p>
        </w:tc>
        <w:tc>
          <w:tcPr>
            <w:tcW w:w="2410" w:type="dxa"/>
          </w:tcPr>
          <w:p w14:paraId="28EDCB73" w14:textId="77777777" w:rsidR="00A51D93" w:rsidRPr="0044755D" w:rsidRDefault="003C6C2E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4755D">
              <w:rPr>
                <w:rFonts w:ascii="Arial" w:hAnsi="Arial" w:cs="Arial"/>
                <w:color w:val="404040" w:themeColor="text1" w:themeTint="BF"/>
              </w:rPr>
              <w:t>1 día</w:t>
            </w:r>
          </w:p>
        </w:tc>
        <w:tc>
          <w:tcPr>
            <w:tcW w:w="2693" w:type="dxa"/>
          </w:tcPr>
          <w:p w14:paraId="45A2B7D8" w14:textId="77777777" w:rsidR="00A51D93" w:rsidRPr="0044755D" w:rsidRDefault="003C6C2E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4755D">
              <w:rPr>
                <w:rFonts w:ascii="Arial" w:hAnsi="Arial" w:cs="Arial"/>
                <w:color w:val="404040" w:themeColor="text1" w:themeTint="BF"/>
              </w:rPr>
              <w:t>2 días</w:t>
            </w:r>
          </w:p>
        </w:tc>
      </w:tr>
      <w:tr w:rsidR="0044755D" w:rsidRPr="0044755D" w14:paraId="046FF05E" w14:textId="77777777" w:rsidTr="003B6166">
        <w:tc>
          <w:tcPr>
            <w:tcW w:w="2547" w:type="dxa"/>
          </w:tcPr>
          <w:p w14:paraId="07E94CEB" w14:textId="77777777" w:rsidR="00A51D93" w:rsidRPr="0044755D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44755D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1C3884D4" w14:textId="77777777" w:rsidR="00A51D93" w:rsidRPr="0044755D" w:rsidRDefault="003C6C2E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4755D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410" w:type="dxa"/>
          </w:tcPr>
          <w:p w14:paraId="3F4C67FF" w14:textId="6F2CA8BA" w:rsidR="00A51D93" w:rsidRPr="0044755D" w:rsidRDefault="0032133F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4755D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693" w:type="dxa"/>
          </w:tcPr>
          <w:p w14:paraId="713E7734" w14:textId="21752870" w:rsidR="00A51D93" w:rsidRPr="0044755D" w:rsidRDefault="0032133F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4755D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</w:tr>
      <w:tr w:rsidR="0044755D" w:rsidRPr="0044755D" w14:paraId="7CA445B9" w14:textId="77777777" w:rsidTr="003B6166">
        <w:tc>
          <w:tcPr>
            <w:tcW w:w="2547" w:type="dxa"/>
          </w:tcPr>
          <w:p w14:paraId="5564FDF8" w14:textId="77777777" w:rsidR="00A51D93" w:rsidRPr="0044755D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44755D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</w:tcPr>
          <w:p w14:paraId="1E6FF94C" w14:textId="55A0899C" w:rsidR="00A51D93" w:rsidRPr="0044755D" w:rsidRDefault="005E3D62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4755D">
              <w:rPr>
                <w:rFonts w:ascii="Arial" w:hAnsi="Arial" w:cs="Arial"/>
                <w:color w:val="404040" w:themeColor="text1" w:themeTint="BF"/>
              </w:rPr>
              <w:t>4 por millar sobre el valor FOB</w:t>
            </w:r>
          </w:p>
        </w:tc>
        <w:tc>
          <w:tcPr>
            <w:tcW w:w="2410" w:type="dxa"/>
          </w:tcPr>
          <w:p w14:paraId="48BBA928" w14:textId="440A1505" w:rsidR="00A51D93" w:rsidRPr="0044755D" w:rsidRDefault="003C6C2E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4755D">
              <w:rPr>
                <w:rFonts w:ascii="Arial" w:hAnsi="Arial" w:cs="Arial"/>
                <w:color w:val="404040" w:themeColor="text1" w:themeTint="BF"/>
              </w:rPr>
              <w:t>4 por millar sobre el valor FOB</w:t>
            </w:r>
            <w:r w:rsidR="005E3D62" w:rsidRPr="0044755D">
              <w:rPr>
                <w:rFonts w:ascii="Arial" w:hAnsi="Arial" w:cs="Arial"/>
                <w:color w:val="404040" w:themeColor="text1" w:themeTint="BF"/>
              </w:rPr>
              <w:t>. Según tarifario vigente.</w:t>
            </w:r>
          </w:p>
        </w:tc>
        <w:tc>
          <w:tcPr>
            <w:tcW w:w="2693" w:type="dxa"/>
          </w:tcPr>
          <w:p w14:paraId="6255477C" w14:textId="5292ADD5" w:rsidR="00A51D93" w:rsidRPr="0044755D" w:rsidRDefault="005E3D62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4755D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44755D" w:rsidRPr="0044755D" w14:paraId="064F8B74" w14:textId="77777777" w:rsidTr="003B6166">
        <w:tc>
          <w:tcPr>
            <w:tcW w:w="2547" w:type="dxa"/>
          </w:tcPr>
          <w:p w14:paraId="4513B6B4" w14:textId="77777777" w:rsidR="00A51D93" w:rsidRPr="0044755D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44755D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2054F1D5" w14:textId="77777777" w:rsidR="00A51D93" w:rsidRPr="0044755D" w:rsidRDefault="00594DE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4755D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75CE3511" w14:textId="77777777" w:rsidR="00A51D93" w:rsidRPr="0044755D" w:rsidRDefault="00594DE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4755D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02D6D254" w14:textId="77777777" w:rsidR="00A51D93" w:rsidRPr="0044755D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4755D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44755D" w:rsidRPr="0044755D" w14:paraId="2EB2B558" w14:textId="77777777" w:rsidTr="003B6166">
        <w:tc>
          <w:tcPr>
            <w:tcW w:w="2547" w:type="dxa"/>
          </w:tcPr>
          <w:p w14:paraId="34A597B1" w14:textId="77777777" w:rsidR="00A51D93" w:rsidRPr="0044755D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44755D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4FB934C3" w14:textId="77777777" w:rsidR="00A51D93" w:rsidRPr="0044755D" w:rsidRDefault="00EC17D0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4755D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410" w:type="dxa"/>
          </w:tcPr>
          <w:p w14:paraId="0F29F4C6" w14:textId="77777777" w:rsidR="00A51D93" w:rsidRPr="0044755D" w:rsidRDefault="00EC17D0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4755D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579FF624" w14:textId="77777777" w:rsidR="00A51D93" w:rsidRPr="0044755D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4755D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A51D93" w:rsidRPr="0044755D" w14:paraId="48ECC1CE" w14:textId="77777777" w:rsidTr="003B6166">
        <w:tc>
          <w:tcPr>
            <w:tcW w:w="2547" w:type="dxa"/>
          </w:tcPr>
          <w:p w14:paraId="18E3CAE3" w14:textId="77777777" w:rsidR="00A51D93" w:rsidRPr="0044755D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44755D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75EB18BD" w14:textId="77777777" w:rsidR="00A51D93" w:rsidRPr="0044755D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4755D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5721064A" w14:textId="77777777" w:rsidR="00A51D93" w:rsidRPr="0044755D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4755D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28FB39FF" w14:textId="77777777" w:rsidR="00A51D93" w:rsidRPr="0044755D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4755D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4EB1CAAF" w14:textId="306E8415" w:rsidR="00E91A72" w:rsidRPr="0044755D" w:rsidRDefault="0042075F">
      <w:pPr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lastRenderedPageBreak/>
        <w:object w:dxaOrig="1440" w:dyaOrig="1440" w14:anchorId="39715B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441pt;height:554.25pt;z-index:251659264;mso-position-horizontal:center;mso-position-horizontal-relative:text;mso-position-vertical:absolute;mso-position-vertical-relative:text" wrapcoords="661 29 661 21308 20939 21308 20902 29 661 29">
            <v:imagedata r:id="rId8" o:title=""/>
            <w10:wrap type="tight"/>
          </v:shape>
          <o:OLEObject Type="Embed" ProgID="Visio.Drawing.15" ShapeID="_x0000_s1027" DrawAspect="Content" ObjectID="_1741608357" r:id="rId9"/>
        </w:object>
      </w:r>
    </w:p>
    <w:sectPr w:rsidR="00E91A72" w:rsidRPr="0044755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76C8E" w14:textId="77777777" w:rsidR="0042075F" w:rsidRDefault="0042075F" w:rsidP="00F00C9B">
      <w:pPr>
        <w:spacing w:after="0" w:line="240" w:lineRule="auto"/>
      </w:pPr>
      <w:r>
        <w:separator/>
      </w:r>
    </w:p>
  </w:endnote>
  <w:endnote w:type="continuationSeparator" w:id="0">
    <w:p w14:paraId="53374B5F" w14:textId="77777777" w:rsidR="0042075F" w:rsidRDefault="0042075F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2B320" w14:textId="77777777" w:rsidR="0042075F" w:rsidRDefault="0042075F" w:rsidP="00F00C9B">
      <w:pPr>
        <w:spacing w:after="0" w:line="240" w:lineRule="auto"/>
      </w:pPr>
      <w:r>
        <w:separator/>
      </w:r>
    </w:p>
  </w:footnote>
  <w:footnote w:type="continuationSeparator" w:id="0">
    <w:p w14:paraId="7ADB3FC2" w14:textId="77777777" w:rsidR="0042075F" w:rsidRDefault="0042075F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1140EA6A" w14:textId="4E1C96B1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BC37F1" w:rsidRPr="00BC37F1">
          <w:rPr>
            <w:b/>
            <w:noProof/>
            <w:lang w:val="es-ES"/>
          </w:rPr>
          <w:t>3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BC37F1">
          <w:rPr>
            <w:b/>
          </w:rPr>
          <w:t>3</w:t>
        </w:r>
      </w:p>
    </w:sdtContent>
  </w:sdt>
  <w:p w14:paraId="026D9BA9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D632B"/>
    <w:multiLevelType w:val="hybridMultilevel"/>
    <w:tmpl w:val="FB963248"/>
    <w:lvl w:ilvl="0" w:tplc="651434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B3B66"/>
    <w:multiLevelType w:val="hybridMultilevel"/>
    <w:tmpl w:val="3482C94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00262"/>
    <w:multiLevelType w:val="hybridMultilevel"/>
    <w:tmpl w:val="DA64A7EC"/>
    <w:lvl w:ilvl="0" w:tplc="3DC07C3E">
      <w:start w:val="1"/>
      <w:numFmt w:val="decimal"/>
      <w:lvlText w:val="%1."/>
      <w:lvlJc w:val="left"/>
      <w:pPr>
        <w:ind w:left="720" w:hanging="360"/>
      </w:pPr>
      <w:rPr>
        <w:rFonts w:hint="default"/>
        <w:color w:val="404040" w:themeColor="text1" w:themeTint="BF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64D0D"/>
    <w:multiLevelType w:val="hybridMultilevel"/>
    <w:tmpl w:val="004E2946"/>
    <w:lvl w:ilvl="0" w:tplc="40BCE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8548F5"/>
    <w:multiLevelType w:val="hybridMultilevel"/>
    <w:tmpl w:val="8E6092A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D5D71"/>
    <w:multiLevelType w:val="hybridMultilevel"/>
    <w:tmpl w:val="B2A05B2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410E5"/>
    <w:multiLevelType w:val="hybridMultilevel"/>
    <w:tmpl w:val="AE4AFC1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934C1"/>
    <w:multiLevelType w:val="hybridMultilevel"/>
    <w:tmpl w:val="087239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45630"/>
    <w:multiLevelType w:val="hybridMultilevel"/>
    <w:tmpl w:val="8892C72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C6564"/>
    <w:multiLevelType w:val="hybridMultilevel"/>
    <w:tmpl w:val="4704E2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156DC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8D36BB"/>
    <w:multiLevelType w:val="hybridMultilevel"/>
    <w:tmpl w:val="B1AA4DE2"/>
    <w:lvl w:ilvl="0" w:tplc="115E9C1E">
      <w:start w:val="1"/>
      <w:numFmt w:val="lowerLetter"/>
      <w:lvlText w:val="%1)"/>
      <w:lvlJc w:val="left"/>
      <w:pPr>
        <w:ind w:left="1088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8" w:hanging="360"/>
      </w:pPr>
    </w:lvl>
    <w:lvl w:ilvl="2" w:tplc="100A001B" w:tentative="1">
      <w:start w:val="1"/>
      <w:numFmt w:val="lowerRoman"/>
      <w:lvlText w:val="%3."/>
      <w:lvlJc w:val="right"/>
      <w:pPr>
        <w:ind w:left="2528" w:hanging="180"/>
      </w:pPr>
    </w:lvl>
    <w:lvl w:ilvl="3" w:tplc="100A000F" w:tentative="1">
      <w:start w:val="1"/>
      <w:numFmt w:val="decimal"/>
      <w:lvlText w:val="%4."/>
      <w:lvlJc w:val="left"/>
      <w:pPr>
        <w:ind w:left="3248" w:hanging="360"/>
      </w:pPr>
    </w:lvl>
    <w:lvl w:ilvl="4" w:tplc="100A0019" w:tentative="1">
      <w:start w:val="1"/>
      <w:numFmt w:val="lowerLetter"/>
      <w:lvlText w:val="%5."/>
      <w:lvlJc w:val="left"/>
      <w:pPr>
        <w:ind w:left="3968" w:hanging="360"/>
      </w:pPr>
    </w:lvl>
    <w:lvl w:ilvl="5" w:tplc="100A001B" w:tentative="1">
      <w:start w:val="1"/>
      <w:numFmt w:val="lowerRoman"/>
      <w:lvlText w:val="%6."/>
      <w:lvlJc w:val="right"/>
      <w:pPr>
        <w:ind w:left="4688" w:hanging="180"/>
      </w:pPr>
    </w:lvl>
    <w:lvl w:ilvl="6" w:tplc="100A000F" w:tentative="1">
      <w:start w:val="1"/>
      <w:numFmt w:val="decimal"/>
      <w:lvlText w:val="%7."/>
      <w:lvlJc w:val="left"/>
      <w:pPr>
        <w:ind w:left="5408" w:hanging="360"/>
      </w:pPr>
    </w:lvl>
    <w:lvl w:ilvl="7" w:tplc="100A0019" w:tentative="1">
      <w:start w:val="1"/>
      <w:numFmt w:val="lowerLetter"/>
      <w:lvlText w:val="%8."/>
      <w:lvlJc w:val="left"/>
      <w:pPr>
        <w:ind w:left="6128" w:hanging="360"/>
      </w:pPr>
    </w:lvl>
    <w:lvl w:ilvl="8" w:tplc="100A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7" w15:restartNumberingAfterBreak="0">
    <w:nsid w:val="46C40A2C"/>
    <w:multiLevelType w:val="hybridMultilevel"/>
    <w:tmpl w:val="C1FA0DA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670B0"/>
    <w:multiLevelType w:val="hybridMultilevel"/>
    <w:tmpl w:val="D5302A1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E0303"/>
    <w:multiLevelType w:val="hybridMultilevel"/>
    <w:tmpl w:val="7E4EFA0E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CE61DA"/>
    <w:multiLevelType w:val="hybridMultilevel"/>
    <w:tmpl w:val="6916E18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D92B3A"/>
    <w:multiLevelType w:val="hybridMultilevel"/>
    <w:tmpl w:val="2F9265FE"/>
    <w:lvl w:ilvl="0" w:tplc="F80EF6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851D3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C70B9D"/>
    <w:multiLevelType w:val="hybridMultilevel"/>
    <w:tmpl w:val="A08E016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3A7C5C"/>
    <w:multiLevelType w:val="hybridMultilevel"/>
    <w:tmpl w:val="3ED8791C"/>
    <w:lvl w:ilvl="0" w:tplc="CC88372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16143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646E4"/>
    <w:multiLevelType w:val="hybridMultilevel"/>
    <w:tmpl w:val="7222F6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4"/>
  </w:num>
  <w:num w:numId="4">
    <w:abstractNumId w:val="18"/>
  </w:num>
  <w:num w:numId="5">
    <w:abstractNumId w:val="7"/>
  </w:num>
  <w:num w:numId="6">
    <w:abstractNumId w:val="22"/>
  </w:num>
  <w:num w:numId="7">
    <w:abstractNumId w:val="13"/>
  </w:num>
  <w:num w:numId="8">
    <w:abstractNumId w:val="17"/>
  </w:num>
  <w:num w:numId="9">
    <w:abstractNumId w:val="10"/>
  </w:num>
  <w:num w:numId="10">
    <w:abstractNumId w:val="29"/>
  </w:num>
  <w:num w:numId="11">
    <w:abstractNumId w:val="26"/>
  </w:num>
  <w:num w:numId="12">
    <w:abstractNumId w:val="25"/>
  </w:num>
  <w:num w:numId="13">
    <w:abstractNumId w:val="4"/>
  </w:num>
  <w:num w:numId="14">
    <w:abstractNumId w:val="2"/>
  </w:num>
  <w:num w:numId="15">
    <w:abstractNumId w:val="11"/>
  </w:num>
  <w:num w:numId="16">
    <w:abstractNumId w:val="5"/>
  </w:num>
  <w:num w:numId="17">
    <w:abstractNumId w:val="28"/>
  </w:num>
  <w:num w:numId="18">
    <w:abstractNumId w:val="24"/>
  </w:num>
  <w:num w:numId="19">
    <w:abstractNumId w:val="21"/>
  </w:num>
  <w:num w:numId="20">
    <w:abstractNumId w:val="27"/>
  </w:num>
  <w:num w:numId="21">
    <w:abstractNumId w:val="6"/>
  </w:num>
  <w:num w:numId="22">
    <w:abstractNumId w:val="9"/>
  </w:num>
  <w:num w:numId="23">
    <w:abstractNumId w:val="19"/>
  </w:num>
  <w:num w:numId="24">
    <w:abstractNumId w:val="15"/>
  </w:num>
  <w:num w:numId="25">
    <w:abstractNumId w:val="16"/>
  </w:num>
  <w:num w:numId="26">
    <w:abstractNumId w:val="20"/>
  </w:num>
  <w:num w:numId="27">
    <w:abstractNumId w:val="23"/>
  </w:num>
  <w:num w:numId="28">
    <w:abstractNumId w:val="0"/>
  </w:num>
  <w:num w:numId="29">
    <w:abstractNumId w:val="12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HN" w:vendorID="64" w:dllVersion="6" w:nlCheck="1" w:checkStyle="0"/>
  <w:activeWritingStyle w:appName="MSWord" w:lang="es-GT" w:vendorID="64" w:dllVersion="4096" w:nlCheck="1" w:checkStyle="0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es-MX" w:vendorID="64" w:dllVersion="409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pt-BR" w:vendorID="64" w:dllVersion="4096" w:nlCheck="1" w:checkStyle="0"/>
  <w:activeWritingStyle w:appName="MSWord" w:lang="es-G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31A"/>
    <w:rsid w:val="000561C5"/>
    <w:rsid w:val="00094339"/>
    <w:rsid w:val="000C228E"/>
    <w:rsid w:val="000F69BE"/>
    <w:rsid w:val="00105400"/>
    <w:rsid w:val="00105C7C"/>
    <w:rsid w:val="001109B9"/>
    <w:rsid w:val="00112FA6"/>
    <w:rsid w:val="00114942"/>
    <w:rsid w:val="001163B6"/>
    <w:rsid w:val="00136120"/>
    <w:rsid w:val="0015302E"/>
    <w:rsid w:val="00177666"/>
    <w:rsid w:val="001A3E3C"/>
    <w:rsid w:val="001A662D"/>
    <w:rsid w:val="001A72B9"/>
    <w:rsid w:val="001D2A83"/>
    <w:rsid w:val="002072AE"/>
    <w:rsid w:val="00212F8E"/>
    <w:rsid w:val="00216DC4"/>
    <w:rsid w:val="00226579"/>
    <w:rsid w:val="00252179"/>
    <w:rsid w:val="00264C67"/>
    <w:rsid w:val="0026776C"/>
    <w:rsid w:val="0027555E"/>
    <w:rsid w:val="00295502"/>
    <w:rsid w:val="002B2930"/>
    <w:rsid w:val="002D4CC5"/>
    <w:rsid w:val="002F356F"/>
    <w:rsid w:val="00305467"/>
    <w:rsid w:val="0032133F"/>
    <w:rsid w:val="0037182B"/>
    <w:rsid w:val="00386142"/>
    <w:rsid w:val="0039353B"/>
    <w:rsid w:val="003A0EC8"/>
    <w:rsid w:val="003A3867"/>
    <w:rsid w:val="003C6C2E"/>
    <w:rsid w:val="003D5209"/>
    <w:rsid w:val="003E12AF"/>
    <w:rsid w:val="003E4020"/>
    <w:rsid w:val="003E4DD1"/>
    <w:rsid w:val="003F3009"/>
    <w:rsid w:val="003F50D6"/>
    <w:rsid w:val="0042075F"/>
    <w:rsid w:val="00423CA5"/>
    <w:rsid w:val="00426EC6"/>
    <w:rsid w:val="00427E70"/>
    <w:rsid w:val="0044755D"/>
    <w:rsid w:val="00467CA1"/>
    <w:rsid w:val="00470D7A"/>
    <w:rsid w:val="004762BF"/>
    <w:rsid w:val="00482F8F"/>
    <w:rsid w:val="00485F50"/>
    <w:rsid w:val="00490BD9"/>
    <w:rsid w:val="00496A9C"/>
    <w:rsid w:val="004B5B1D"/>
    <w:rsid w:val="004B7E79"/>
    <w:rsid w:val="004C15F7"/>
    <w:rsid w:val="004D51BA"/>
    <w:rsid w:val="004D51DC"/>
    <w:rsid w:val="004E6434"/>
    <w:rsid w:val="0054267C"/>
    <w:rsid w:val="00543C42"/>
    <w:rsid w:val="005605FA"/>
    <w:rsid w:val="0058056B"/>
    <w:rsid w:val="005941F4"/>
    <w:rsid w:val="00594DE7"/>
    <w:rsid w:val="00596F82"/>
    <w:rsid w:val="005A721E"/>
    <w:rsid w:val="005E1146"/>
    <w:rsid w:val="005E3D62"/>
    <w:rsid w:val="005E5C60"/>
    <w:rsid w:val="005F009F"/>
    <w:rsid w:val="005F2EBF"/>
    <w:rsid w:val="00625EEA"/>
    <w:rsid w:val="0063404F"/>
    <w:rsid w:val="00647CDF"/>
    <w:rsid w:val="0066162E"/>
    <w:rsid w:val="00683910"/>
    <w:rsid w:val="00684D57"/>
    <w:rsid w:val="006937A3"/>
    <w:rsid w:val="006A0629"/>
    <w:rsid w:val="006C1A5A"/>
    <w:rsid w:val="006D6D0D"/>
    <w:rsid w:val="007169DF"/>
    <w:rsid w:val="00716E62"/>
    <w:rsid w:val="007279E7"/>
    <w:rsid w:val="007301EA"/>
    <w:rsid w:val="00752093"/>
    <w:rsid w:val="00762541"/>
    <w:rsid w:val="00766B47"/>
    <w:rsid w:val="007828F6"/>
    <w:rsid w:val="00795235"/>
    <w:rsid w:val="007A343B"/>
    <w:rsid w:val="007B1618"/>
    <w:rsid w:val="007C159A"/>
    <w:rsid w:val="007E47BC"/>
    <w:rsid w:val="007E6261"/>
    <w:rsid w:val="007F2D55"/>
    <w:rsid w:val="00830E5D"/>
    <w:rsid w:val="008674DC"/>
    <w:rsid w:val="00883913"/>
    <w:rsid w:val="00892B08"/>
    <w:rsid w:val="008B045B"/>
    <w:rsid w:val="008B2D91"/>
    <w:rsid w:val="008C3C67"/>
    <w:rsid w:val="008E755A"/>
    <w:rsid w:val="008F6F14"/>
    <w:rsid w:val="009043C5"/>
    <w:rsid w:val="00931CE5"/>
    <w:rsid w:val="009345E9"/>
    <w:rsid w:val="0093460B"/>
    <w:rsid w:val="00940F41"/>
    <w:rsid w:val="0094124C"/>
    <w:rsid w:val="00946685"/>
    <w:rsid w:val="00946958"/>
    <w:rsid w:val="00954CE5"/>
    <w:rsid w:val="0096389B"/>
    <w:rsid w:val="009A0404"/>
    <w:rsid w:val="009B13E9"/>
    <w:rsid w:val="009C1CF1"/>
    <w:rsid w:val="009E5A00"/>
    <w:rsid w:val="009E6AD2"/>
    <w:rsid w:val="009F408A"/>
    <w:rsid w:val="00A22DA0"/>
    <w:rsid w:val="00A33907"/>
    <w:rsid w:val="00A51D93"/>
    <w:rsid w:val="00A65C76"/>
    <w:rsid w:val="00A73083"/>
    <w:rsid w:val="00A77FA7"/>
    <w:rsid w:val="00AC2E63"/>
    <w:rsid w:val="00AC5FCA"/>
    <w:rsid w:val="00AD5CE3"/>
    <w:rsid w:val="00B07098"/>
    <w:rsid w:val="00B12323"/>
    <w:rsid w:val="00B22EBF"/>
    <w:rsid w:val="00B23C39"/>
    <w:rsid w:val="00B24866"/>
    <w:rsid w:val="00B30C5A"/>
    <w:rsid w:val="00B34543"/>
    <w:rsid w:val="00B451A5"/>
    <w:rsid w:val="00B47D90"/>
    <w:rsid w:val="00B50A11"/>
    <w:rsid w:val="00B62714"/>
    <w:rsid w:val="00B713CC"/>
    <w:rsid w:val="00B8491A"/>
    <w:rsid w:val="00BC37F1"/>
    <w:rsid w:val="00BF216B"/>
    <w:rsid w:val="00C12717"/>
    <w:rsid w:val="00C25035"/>
    <w:rsid w:val="00C2594A"/>
    <w:rsid w:val="00C70AE0"/>
    <w:rsid w:val="00C871C7"/>
    <w:rsid w:val="00CB30F4"/>
    <w:rsid w:val="00CF311F"/>
    <w:rsid w:val="00CF5109"/>
    <w:rsid w:val="00D0781A"/>
    <w:rsid w:val="00D53AA2"/>
    <w:rsid w:val="00D568F1"/>
    <w:rsid w:val="00D7216D"/>
    <w:rsid w:val="00D93500"/>
    <w:rsid w:val="00DA6A26"/>
    <w:rsid w:val="00DB47C9"/>
    <w:rsid w:val="00DB6691"/>
    <w:rsid w:val="00DC3980"/>
    <w:rsid w:val="00DF2AAB"/>
    <w:rsid w:val="00E140CF"/>
    <w:rsid w:val="00E27088"/>
    <w:rsid w:val="00E30780"/>
    <w:rsid w:val="00E34445"/>
    <w:rsid w:val="00E42F20"/>
    <w:rsid w:val="00E43112"/>
    <w:rsid w:val="00E56130"/>
    <w:rsid w:val="00E57946"/>
    <w:rsid w:val="00E673FA"/>
    <w:rsid w:val="00E91A72"/>
    <w:rsid w:val="00E93CDB"/>
    <w:rsid w:val="00E97B82"/>
    <w:rsid w:val="00EB1FB5"/>
    <w:rsid w:val="00EB3C27"/>
    <w:rsid w:val="00EC17D0"/>
    <w:rsid w:val="00EC46A2"/>
    <w:rsid w:val="00EC4809"/>
    <w:rsid w:val="00F00C9B"/>
    <w:rsid w:val="00F102DF"/>
    <w:rsid w:val="00F15616"/>
    <w:rsid w:val="00F20EB6"/>
    <w:rsid w:val="00F30F42"/>
    <w:rsid w:val="00F41BB2"/>
    <w:rsid w:val="00F6091E"/>
    <w:rsid w:val="00F8619D"/>
    <w:rsid w:val="00F95191"/>
    <w:rsid w:val="00F97482"/>
    <w:rsid w:val="00FA469D"/>
    <w:rsid w:val="00FC6ABA"/>
    <w:rsid w:val="00FE74D8"/>
    <w:rsid w:val="00FF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60C5088C"/>
  <w15:docId w15:val="{2FB58E34-2C84-4274-B546-AA577505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character" w:customStyle="1" w:styleId="PrrafodelistaCar">
    <w:name w:val="Párrafo de lista Car"/>
    <w:link w:val="Prrafodelista"/>
    <w:uiPriority w:val="99"/>
    <w:locked/>
    <w:rsid w:val="00647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7DF62-3529-468D-8E74-31513D55C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471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Gabriel Antonio Lara Hernandez</cp:lastModifiedBy>
  <cp:revision>6</cp:revision>
  <cp:lastPrinted>2022-04-19T17:50:00Z</cp:lastPrinted>
  <dcterms:created xsi:type="dcterms:W3CDTF">2023-03-14T20:02:00Z</dcterms:created>
  <dcterms:modified xsi:type="dcterms:W3CDTF">2023-03-29T21:20:00Z</dcterms:modified>
</cp:coreProperties>
</file>