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3" w:type="pct"/>
        <w:tblCellMar>
          <w:left w:w="0" w:type="dxa"/>
          <w:right w:w="0" w:type="dxa"/>
        </w:tblCellMar>
        <w:tblLook w:val="04A0" w:firstRow="1" w:lastRow="0" w:firstColumn="1" w:lastColumn="0" w:noHBand="0" w:noVBand="1"/>
      </w:tblPr>
      <w:tblGrid>
        <w:gridCol w:w="3010"/>
        <w:gridCol w:w="5674"/>
      </w:tblGrid>
      <w:tr w:rsidR="00183FC3" w:rsidRPr="00183FC3" w14:paraId="35A3509E" w14:textId="77777777" w:rsidTr="0077393C">
        <w:tc>
          <w:tcPr>
            <w:tcW w:w="1733" w:type="pct"/>
            <w:tcBorders>
              <w:top w:val="nil"/>
              <w:left w:val="nil"/>
              <w:bottom w:val="nil"/>
              <w:right w:val="nil"/>
            </w:tcBorders>
            <w:tcMar>
              <w:top w:w="0" w:type="dxa"/>
              <w:left w:w="108" w:type="dxa"/>
              <w:bottom w:w="0" w:type="dxa"/>
              <w:right w:w="108" w:type="dxa"/>
            </w:tcMar>
          </w:tcPr>
          <w:p w14:paraId="6F32B99F" w14:textId="28938F83" w:rsidR="00E950B3" w:rsidRPr="00183FC3" w:rsidRDefault="00E950B3" w:rsidP="00E950B3">
            <w:pPr>
              <w:spacing w:after="0" w:line="240" w:lineRule="auto"/>
              <w:rPr>
                <w:rFonts w:ascii="Arial" w:eastAsia="Times New Roman" w:hAnsi="Arial" w:cs="Arial"/>
                <w:b/>
                <w:bCs/>
                <w:color w:val="404040" w:themeColor="text1" w:themeTint="BF"/>
                <w:lang w:eastAsia="es-GT"/>
              </w:rPr>
            </w:pPr>
            <w:bookmarkStart w:id="0" w:name="_GoBack"/>
            <w:bookmarkEnd w:id="0"/>
            <w:r w:rsidRPr="00183FC3">
              <w:rPr>
                <w:rFonts w:ascii="Arial" w:eastAsia="Times New Roman" w:hAnsi="Arial" w:cs="Arial"/>
                <w:b/>
                <w:bCs/>
                <w:color w:val="404040" w:themeColor="text1" w:themeTint="BF"/>
                <w:lang w:eastAsia="es-GT"/>
              </w:rPr>
              <w:t>ENTIDAD:</w:t>
            </w:r>
          </w:p>
        </w:tc>
        <w:tc>
          <w:tcPr>
            <w:tcW w:w="3267" w:type="pct"/>
            <w:tcBorders>
              <w:top w:val="nil"/>
              <w:left w:val="nil"/>
              <w:bottom w:val="nil"/>
              <w:right w:val="nil"/>
            </w:tcBorders>
            <w:tcMar>
              <w:top w:w="0" w:type="dxa"/>
              <w:left w:w="108" w:type="dxa"/>
              <w:bottom w:w="0" w:type="dxa"/>
              <w:right w:w="108" w:type="dxa"/>
            </w:tcMar>
          </w:tcPr>
          <w:p w14:paraId="0807FDE1" w14:textId="77777777" w:rsidR="00E950B3" w:rsidRPr="00183FC3" w:rsidRDefault="00E950B3" w:rsidP="00E950B3">
            <w:pPr>
              <w:spacing w:after="0" w:line="240" w:lineRule="auto"/>
              <w:rPr>
                <w:rFonts w:ascii="Arial" w:eastAsia="Times New Roman" w:hAnsi="Arial" w:cs="Arial"/>
                <w:color w:val="404040" w:themeColor="text1" w:themeTint="BF"/>
                <w:lang w:eastAsia="es-GT"/>
              </w:rPr>
            </w:pPr>
            <w:r w:rsidRPr="00183FC3">
              <w:rPr>
                <w:rFonts w:ascii="Arial" w:eastAsia="Times New Roman" w:hAnsi="Arial" w:cs="Arial"/>
                <w:color w:val="404040" w:themeColor="text1" w:themeTint="BF"/>
                <w:lang w:eastAsia="es-GT"/>
              </w:rPr>
              <w:t>Ministerio de Agricultura, Ganadería y Alimentación</w:t>
            </w:r>
          </w:p>
        </w:tc>
      </w:tr>
      <w:tr w:rsidR="00183FC3" w:rsidRPr="00183FC3" w14:paraId="5B2ECEF1" w14:textId="77777777" w:rsidTr="0077393C">
        <w:tc>
          <w:tcPr>
            <w:tcW w:w="1733" w:type="pct"/>
            <w:tcBorders>
              <w:top w:val="nil"/>
              <w:left w:val="nil"/>
              <w:bottom w:val="nil"/>
              <w:right w:val="nil"/>
            </w:tcBorders>
            <w:tcMar>
              <w:top w:w="0" w:type="dxa"/>
              <w:left w:w="108" w:type="dxa"/>
              <w:bottom w:w="0" w:type="dxa"/>
              <w:right w:w="108" w:type="dxa"/>
            </w:tcMar>
          </w:tcPr>
          <w:p w14:paraId="555899DC" w14:textId="77777777" w:rsidR="00E950B3" w:rsidRPr="00183FC3" w:rsidRDefault="00E950B3" w:rsidP="00E950B3">
            <w:pPr>
              <w:spacing w:after="0" w:line="240" w:lineRule="auto"/>
              <w:rPr>
                <w:rFonts w:ascii="Arial" w:eastAsia="Times New Roman" w:hAnsi="Arial" w:cs="Arial"/>
                <w:b/>
                <w:bCs/>
                <w:color w:val="404040" w:themeColor="text1" w:themeTint="BF"/>
                <w:lang w:eastAsia="es-GT"/>
              </w:rPr>
            </w:pPr>
            <w:r w:rsidRPr="00183FC3">
              <w:rPr>
                <w:rFonts w:ascii="Arial" w:eastAsia="Times New Roman" w:hAnsi="Arial" w:cs="Arial"/>
                <w:b/>
                <w:bCs/>
                <w:color w:val="404040" w:themeColor="text1" w:themeTint="BF"/>
                <w:lang w:eastAsia="es-GT"/>
              </w:rPr>
              <w:t xml:space="preserve">UNIDAD EJECUTORA: </w:t>
            </w:r>
          </w:p>
        </w:tc>
        <w:tc>
          <w:tcPr>
            <w:tcW w:w="3267" w:type="pct"/>
            <w:tcBorders>
              <w:top w:val="nil"/>
              <w:left w:val="nil"/>
              <w:bottom w:val="nil"/>
              <w:right w:val="nil"/>
            </w:tcBorders>
            <w:tcMar>
              <w:top w:w="0" w:type="dxa"/>
              <w:left w:w="108" w:type="dxa"/>
              <w:bottom w:w="0" w:type="dxa"/>
              <w:right w:w="108" w:type="dxa"/>
            </w:tcMar>
          </w:tcPr>
          <w:p w14:paraId="43136C4E" w14:textId="77777777" w:rsidR="00E950B3" w:rsidRPr="00183FC3" w:rsidRDefault="00E950B3" w:rsidP="00E950B3">
            <w:pPr>
              <w:spacing w:after="0" w:line="240" w:lineRule="auto"/>
              <w:rPr>
                <w:rFonts w:ascii="Arial" w:eastAsia="Times New Roman" w:hAnsi="Arial" w:cs="Arial"/>
                <w:color w:val="404040" w:themeColor="text1" w:themeTint="BF"/>
                <w:lang w:eastAsia="es-GT"/>
              </w:rPr>
            </w:pPr>
            <w:r w:rsidRPr="00183FC3">
              <w:rPr>
                <w:rFonts w:ascii="Arial" w:eastAsia="Times New Roman" w:hAnsi="Arial" w:cs="Arial"/>
                <w:color w:val="404040" w:themeColor="text1" w:themeTint="BF"/>
                <w:lang w:eastAsia="es-GT"/>
              </w:rPr>
              <w:t xml:space="preserve">201 </w:t>
            </w:r>
            <w:r w:rsidRPr="00183FC3">
              <w:rPr>
                <w:rFonts w:ascii="Arial" w:eastAsia="Times New Roman" w:hAnsi="Arial" w:cs="Arial"/>
                <w:color w:val="404040" w:themeColor="text1" w:themeTint="BF"/>
                <w:sz w:val="21"/>
                <w:szCs w:val="21"/>
                <w:lang w:val="es-MX"/>
              </w:rPr>
              <w:t>Administración Financiera</w:t>
            </w:r>
          </w:p>
        </w:tc>
      </w:tr>
      <w:tr w:rsidR="00E950B3" w:rsidRPr="00183FC3" w14:paraId="1DE1EA35" w14:textId="77777777" w:rsidTr="0077393C">
        <w:tc>
          <w:tcPr>
            <w:tcW w:w="1733" w:type="pct"/>
            <w:tcBorders>
              <w:top w:val="nil"/>
              <w:left w:val="nil"/>
              <w:bottom w:val="nil"/>
              <w:right w:val="nil"/>
            </w:tcBorders>
            <w:tcMar>
              <w:top w:w="0" w:type="dxa"/>
              <w:left w:w="108" w:type="dxa"/>
              <w:bottom w:w="0" w:type="dxa"/>
              <w:right w:w="108" w:type="dxa"/>
            </w:tcMar>
            <w:hideMark/>
          </w:tcPr>
          <w:p w14:paraId="2DC5CEE4" w14:textId="77777777" w:rsidR="00E950B3" w:rsidRPr="00183FC3" w:rsidRDefault="00E950B3" w:rsidP="00E950B3">
            <w:pPr>
              <w:spacing w:after="0" w:line="240" w:lineRule="auto"/>
              <w:rPr>
                <w:rFonts w:ascii="Arial" w:eastAsia="Times New Roman" w:hAnsi="Arial" w:cs="Arial"/>
                <w:b/>
                <w:bCs/>
                <w:color w:val="404040" w:themeColor="text1" w:themeTint="BF"/>
                <w:lang w:eastAsia="es-GT"/>
              </w:rPr>
            </w:pPr>
            <w:r w:rsidRPr="00183FC3">
              <w:rPr>
                <w:rFonts w:ascii="Arial" w:eastAsia="Times New Roman" w:hAnsi="Arial" w:cs="Arial"/>
                <w:b/>
                <w:bCs/>
                <w:color w:val="404040" w:themeColor="text1" w:themeTint="BF"/>
                <w:lang w:eastAsia="es-GT"/>
              </w:rPr>
              <w:t>TIPO DE PROCESO:</w:t>
            </w:r>
          </w:p>
        </w:tc>
        <w:tc>
          <w:tcPr>
            <w:tcW w:w="3267" w:type="pct"/>
            <w:tcBorders>
              <w:top w:val="nil"/>
              <w:left w:val="nil"/>
              <w:bottom w:val="nil"/>
              <w:right w:val="nil"/>
            </w:tcBorders>
            <w:tcMar>
              <w:top w:w="0" w:type="dxa"/>
              <w:left w:w="108" w:type="dxa"/>
              <w:bottom w:w="0" w:type="dxa"/>
              <w:right w:w="108" w:type="dxa"/>
            </w:tcMar>
            <w:hideMark/>
          </w:tcPr>
          <w:p w14:paraId="189EC46B" w14:textId="77777777" w:rsidR="00E950B3" w:rsidRPr="00183FC3" w:rsidRDefault="00E950B3" w:rsidP="00E950B3">
            <w:pPr>
              <w:spacing w:after="0" w:line="240" w:lineRule="auto"/>
              <w:rPr>
                <w:rFonts w:ascii="Arial" w:eastAsia="Times New Roman" w:hAnsi="Arial" w:cs="Arial"/>
                <w:color w:val="404040" w:themeColor="text1" w:themeTint="BF"/>
                <w:lang w:eastAsia="es-GT"/>
              </w:rPr>
            </w:pPr>
            <w:r w:rsidRPr="00183FC3">
              <w:rPr>
                <w:rFonts w:ascii="Arial" w:eastAsia="Times New Roman" w:hAnsi="Arial" w:cs="Arial"/>
                <w:color w:val="404040" w:themeColor="text1" w:themeTint="BF"/>
                <w:lang w:eastAsia="es-GT"/>
              </w:rPr>
              <w:t>Fase de Diagnóstico y Rediseño</w:t>
            </w:r>
          </w:p>
        </w:tc>
      </w:tr>
    </w:tbl>
    <w:p w14:paraId="5D9B39F8" w14:textId="16A1EBB7" w:rsidR="00E950B3" w:rsidRPr="00183FC3" w:rsidRDefault="00E950B3" w:rsidP="00E950B3">
      <w:pPr>
        <w:spacing w:after="0" w:line="240" w:lineRule="auto"/>
        <w:jc w:val="both"/>
        <w:rPr>
          <w:rFonts w:ascii="Arial" w:eastAsia="Times New Roman" w:hAnsi="Arial" w:cs="Arial"/>
          <w:color w:val="404040" w:themeColor="text1" w:themeTint="BF"/>
          <w:lang w:eastAsia="es-GT"/>
        </w:rPr>
      </w:pPr>
      <w:r w:rsidRPr="00183FC3">
        <w:rPr>
          <w:rFonts w:ascii="Arial" w:eastAsia="Times New Roman" w:hAnsi="Arial" w:cs="Arial"/>
          <w:color w:val="404040" w:themeColor="text1" w:themeTint="BF"/>
          <w:lang w:eastAsia="es-GT"/>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9205"/>
      </w:tblGrid>
      <w:tr w:rsidR="00183FC3" w:rsidRPr="00183FC3" w14:paraId="6FBFCF61" w14:textId="77777777" w:rsidTr="007B0D01">
        <w:tc>
          <w:tcPr>
            <w:tcW w:w="0" w:type="auto"/>
          </w:tcPr>
          <w:p w14:paraId="270BCEF7" w14:textId="77777777" w:rsidR="00E950B3" w:rsidRPr="00183FC3" w:rsidRDefault="00E950B3" w:rsidP="00E950B3">
            <w:pPr>
              <w:spacing w:after="0" w:line="240" w:lineRule="auto"/>
              <w:rPr>
                <w:rFonts w:ascii="Arial" w:eastAsia="Times New Roman" w:hAnsi="Arial" w:cs="Arial"/>
                <w:b/>
                <w:color w:val="404040" w:themeColor="text1" w:themeTint="BF"/>
                <w:lang w:eastAsia="es-GT"/>
              </w:rPr>
            </w:pPr>
            <w:r w:rsidRPr="00183FC3">
              <w:rPr>
                <w:rFonts w:ascii="Arial" w:eastAsia="Times New Roman" w:hAnsi="Arial" w:cs="Arial"/>
                <w:b/>
                <w:color w:val="404040" w:themeColor="text1" w:themeTint="BF"/>
                <w:lang w:eastAsia="es-GT"/>
              </w:rPr>
              <w:t>No.</w:t>
            </w:r>
          </w:p>
        </w:tc>
        <w:tc>
          <w:tcPr>
            <w:tcW w:w="9205" w:type="dxa"/>
          </w:tcPr>
          <w:p w14:paraId="0B0F947A" w14:textId="77777777" w:rsidR="00E950B3" w:rsidRPr="00183FC3" w:rsidRDefault="00E950B3" w:rsidP="00E950B3">
            <w:pPr>
              <w:spacing w:after="0" w:line="240" w:lineRule="auto"/>
              <w:jc w:val="center"/>
              <w:rPr>
                <w:rFonts w:ascii="Arial" w:eastAsia="Times New Roman" w:hAnsi="Arial" w:cs="Arial"/>
                <w:color w:val="404040" w:themeColor="text1" w:themeTint="BF"/>
                <w:lang w:eastAsia="es-GT"/>
              </w:rPr>
            </w:pPr>
            <w:r w:rsidRPr="00183FC3">
              <w:rPr>
                <w:rFonts w:ascii="Arial" w:eastAsia="Times New Roman" w:hAnsi="Arial" w:cs="Arial"/>
                <w:b/>
                <w:bCs/>
                <w:color w:val="404040" w:themeColor="text1" w:themeTint="BF"/>
                <w:lang w:eastAsia="es-GT"/>
              </w:rPr>
              <w:t>PREGUNTA</w:t>
            </w:r>
          </w:p>
        </w:tc>
      </w:tr>
      <w:tr w:rsidR="00183FC3" w:rsidRPr="00183FC3" w14:paraId="2306B9FB" w14:textId="77777777" w:rsidTr="007B0D01">
        <w:tc>
          <w:tcPr>
            <w:tcW w:w="0" w:type="auto"/>
          </w:tcPr>
          <w:p w14:paraId="2C83ABE2" w14:textId="77777777" w:rsidR="00E950B3" w:rsidRPr="00183FC3" w:rsidRDefault="00E950B3" w:rsidP="00E950B3">
            <w:pPr>
              <w:spacing w:after="0" w:line="240" w:lineRule="auto"/>
              <w:rPr>
                <w:rFonts w:ascii="Arial" w:eastAsia="Times New Roman" w:hAnsi="Arial" w:cs="Arial"/>
                <w:color w:val="404040" w:themeColor="text1" w:themeTint="BF"/>
              </w:rPr>
            </w:pPr>
            <w:r w:rsidRPr="00183FC3">
              <w:rPr>
                <w:rFonts w:ascii="Arial" w:eastAsia="Times New Roman" w:hAnsi="Arial" w:cs="Arial"/>
                <w:color w:val="404040" w:themeColor="text1" w:themeTint="BF"/>
              </w:rPr>
              <w:t>1</w:t>
            </w:r>
          </w:p>
        </w:tc>
        <w:tc>
          <w:tcPr>
            <w:tcW w:w="9205" w:type="dxa"/>
          </w:tcPr>
          <w:p w14:paraId="5265C974" w14:textId="77777777" w:rsidR="00E950B3" w:rsidRPr="00183FC3" w:rsidRDefault="00E950B3" w:rsidP="00E950B3">
            <w:pPr>
              <w:spacing w:after="0" w:line="240" w:lineRule="auto"/>
              <w:jc w:val="both"/>
              <w:rPr>
                <w:rFonts w:ascii="Arial" w:eastAsia="Times New Roman" w:hAnsi="Arial" w:cs="Arial"/>
                <w:b/>
                <w:bCs/>
                <w:color w:val="404040" w:themeColor="text1" w:themeTint="BF"/>
              </w:rPr>
            </w:pPr>
            <w:r w:rsidRPr="00183FC3">
              <w:rPr>
                <w:rFonts w:ascii="Arial" w:eastAsia="Times New Roman" w:hAnsi="Arial" w:cs="Arial"/>
                <w:b/>
                <w:bCs/>
                <w:color w:val="404040" w:themeColor="text1" w:themeTint="BF"/>
              </w:rPr>
              <w:t xml:space="preserve">NOMBRE DEL PROCESO O TRAMITE ADMINISTRATIVO </w:t>
            </w:r>
          </w:p>
          <w:p w14:paraId="7DE46E6E" w14:textId="77777777" w:rsidR="00275947" w:rsidRPr="00183FC3" w:rsidRDefault="00275947" w:rsidP="00E950B3">
            <w:pPr>
              <w:spacing w:after="0" w:line="240" w:lineRule="auto"/>
              <w:jc w:val="both"/>
              <w:rPr>
                <w:rFonts w:ascii="Arial" w:eastAsia="Times New Roman" w:hAnsi="Arial" w:cs="Arial"/>
                <w:bCs/>
                <w:color w:val="404040" w:themeColor="text1" w:themeTint="BF"/>
              </w:rPr>
            </w:pPr>
          </w:p>
          <w:p w14:paraId="40C6C8C7" w14:textId="089B668A" w:rsidR="00E950B3" w:rsidRPr="00183FC3" w:rsidRDefault="0094558E" w:rsidP="00183FC3">
            <w:pPr>
              <w:jc w:val="center"/>
              <w:rPr>
                <w:rFonts w:ascii="Arial" w:hAnsi="Arial" w:cs="Arial"/>
                <w:b/>
                <w:bCs/>
                <w:color w:val="404040" w:themeColor="text1" w:themeTint="BF"/>
                <w:sz w:val="24"/>
                <w:szCs w:val="24"/>
              </w:rPr>
            </w:pPr>
            <w:r w:rsidRPr="00183FC3">
              <w:rPr>
                <w:rFonts w:ascii="Arial" w:hAnsi="Arial" w:cs="Arial"/>
                <w:b/>
                <w:bCs/>
                <w:color w:val="404040" w:themeColor="text1" w:themeTint="BF"/>
                <w:sz w:val="24"/>
                <w:szCs w:val="24"/>
              </w:rPr>
              <w:t xml:space="preserve">CERTIFICADO PARA LIBERACIÓN </w:t>
            </w:r>
            <w:r w:rsidR="00FC077C" w:rsidRPr="00183FC3">
              <w:rPr>
                <w:rFonts w:ascii="Arial" w:hAnsi="Arial" w:cs="Arial"/>
                <w:b/>
                <w:bCs/>
                <w:color w:val="404040" w:themeColor="text1" w:themeTint="BF"/>
                <w:sz w:val="24"/>
                <w:szCs w:val="24"/>
              </w:rPr>
              <w:t>COMERCIAL</w:t>
            </w:r>
            <w:r w:rsidRPr="00183FC3">
              <w:rPr>
                <w:rFonts w:ascii="Arial" w:hAnsi="Arial" w:cs="Arial"/>
                <w:b/>
                <w:bCs/>
                <w:color w:val="404040" w:themeColor="text1" w:themeTint="BF"/>
                <w:sz w:val="24"/>
                <w:szCs w:val="24"/>
              </w:rPr>
              <w:t xml:space="preserve"> DE SEMILLA GENÉTICAMENTE MODIFICADO PARA USO AGRÍCOLA</w:t>
            </w:r>
            <w:r w:rsidR="004B174C" w:rsidRPr="00183FC3">
              <w:rPr>
                <w:rFonts w:ascii="Arial" w:hAnsi="Arial" w:cs="Arial"/>
                <w:b/>
                <w:bCs/>
                <w:color w:val="404040" w:themeColor="text1" w:themeTint="BF"/>
                <w:sz w:val="24"/>
                <w:szCs w:val="24"/>
              </w:rPr>
              <w:t xml:space="preserve"> </w:t>
            </w:r>
            <w:r w:rsidR="003F15ED" w:rsidRPr="00183FC3">
              <w:rPr>
                <w:rFonts w:ascii="Arial" w:hAnsi="Arial" w:cs="Arial"/>
                <w:b/>
                <w:bCs/>
                <w:color w:val="404040" w:themeColor="text1" w:themeTint="BF"/>
                <w:sz w:val="24"/>
                <w:szCs w:val="24"/>
              </w:rPr>
              <w:t xml:space="preserve">BAJO </w:t>
            </w:r>
            <w:r w:rsidR="004B174C" w:rsidRPr="00183FC3">
              <w:rPr>
                <w:rFonts w:ascii="Arial" w:hAnsi="Arial" w:cs="Arial"/>
                <w:b/>
                <w:bCs/>
                <w:color w:val="404040" w:themeColor="text1" w:themeTint="BF"/>
                <w:sz w:val="24"/>
                <w:szCs w:val="24"/>
              </w:rPr>
              <w:t>PROCEDIMIENTO SIMPLIFICADO</w:t>
            </w:r>
          </w:p>
          <w:p w14:paraId="2A55D4D8" w14:textId="20FEBD9E" w:rsidR="006760EF" w:rsidRPr="00183FC3" w:rsidRDefault="00183FC3" w:rsidP="00183FC3">
            <w:pPr>
              <w:pStyle w:val="Prrafodelista"/>
              <w:numPr>
                <w:ilvl w:val="0"/>
                <w:numId w:val="36"/>
              </w:numPr>
              <w:spacing w:after="0" w:line="240" w:lineRule="auto"/>
              <w:jc w:val="both"/>
              <w:rPr>
                <w:rFonts w:ascii="Arial" w:hAnsi="Arial" w:cs="Arial"/>
                <w:bCs/>
                <w:color w:val="404040" w:themeColor="text1" w:themeTint="BF"/>
              </w:rPr>
            </w:pPr>
            <w:r w:rsidRPr="00183FC3">
              <w:rPr>
                <w:rFonts w:ascii="Arial" w:hAnsi="Arial" w:cs="Arial"/>
                <w:bCs/>
                <w:color w:val="404040" w:themeColor="text1" w:themeTint="BF"/>
              </w:rPr>
              <w:t xml:space="preserve">No </w:t>
            </w:r>
            <w:r w:rsidR="00275947" w:rsidRPr="00183FC3">
              <w:rPr>
                <w:rFonts w:ascii="Arial" w:hAnsi="Arial" w:cs="Arial"/>
                <w:bCs/>
                <w:color w:val="404040" w:themeColor="text1" w:themeTint="BF"/>
              </w:rPr>
              <w:t>está sistematizado</w:t>
            </w:r>
          </w:p>
          <w:p w14:paraId="5063E2F5" w14:textId="60AEBB57" w:rsidR="00E950B3" w:rsidRPr="00183FC3" w:rsidRDefault="00275947" w:rsidP="00E950B3">
            <w:pPr>
              <w:spacing w:after="0" w:line="240" w:lineRule="auto"/>
              <w:jc w:val="both"/>
              <w:rPr>
                <w:rFonts w:ascii="Arial" w:eastAsia="Times New Roman" w:hAnsi="Arial" w:cs="Arial"/>
                <w:bCs/>
                <w:color w:val="404040" w:themeColor="text1" w:themeTint="BF"/>
              </w:rPr>
            </w:pPr>
            <w:r w:rsidRPr="00183FC3">
              <w:rPr>
                <w:rFonts w:ascii="Arial" w:eastAsia="Times New Roman" w:hAnsi="Arial" w:cs="Arial"/>
                <w:bCs/>
                <w:color w:val="404040" w:themeColor="text1" w:themeTint="BF"/>
              </w:rPr>
              <w:t>.</w:t>
            </w:r>
          </w:p>
        </w:tc>
      </w:tr>
      <w:tr w:rsidR="00183FC3" w:rsidRPr="00183FC3" w14:paraId="0D2BEC00" w14:textId="77777777" w:rsidTr="007B0D01">
        <w:tc>
          <w:tcPr>
            <w:tcW w:w="0" w:type="auto"/>
          </w:tcPr>
          <w:p w14:paraId="54199804" w14:textId="77777777" w:rsidR="00E950B3" w:rsidRPr="00183FC3" w:rsidRDefault="00E950B3" w:rsidP="00E950B3">
            <w:pPr>
              <w:spacing w:after="0" w:line="240" w:lineRule="auto"/>
              <w:rPr>
                <w:rFonts w:ascii="Arial" w:eastAsia="Times New Roman" w:hAnsi="Arial" w:cs="Arial"/>
                <w:color w:val="404040" w:themeColor="text1" w:themeTint="BF"/>
                <w:lang w:eastAsia="es-GT"/>
              </w:rPr>
            </w:pPr>
            <w:r w:rsidRPr="00183FC3">
              <w:rPr>
                <w:rFonts w:ascii="Arial" w:eastAsia="Times New Roman" w:hAnsi="Arial" w:cs="Arial"/>
                <w:color w:val="404040" w:themeColor="text1" w:themeTint="BF"/>
              </w:rPr>
              <w:t>2</w:t>
            </w:r>
          </w:p>
        </w:tc>
        <w:tc>
          <w:tcPr>
            <w:tcW w:w="9205" w:type="dxa"/>
          </w:tcPr>
          <w:p w14:paraId="74E9B661" w14:textId="77777777" w:rsidR="00E950B3" w:rsidRPr="00183FC3" w:rsidRDefault="00E950B3" w:rsidP="00E950B3">
            <w:pPr>
              <w:spacing w:after="0" w:line="240" w:lineRule="auto"/>
              <w:jc w:val="both"/>
              <w:rPr>
                <w:rFonts w:ascii="Arial" w:eastAsia="Times New Roman" w:hAnsi="Arial" w:cs="Arial"/>
                <w:color w:val="404040" w:themeColor="text1" w:themeTint="BF"/>
              </w:rPr>
            </w:pPr>
            <w:r w:rsidRPr="00183FC3">
              <w:rPr>
                <w:rFonts w:ascii="Arial" w:eastAsia="Times New Roman" w:hAnsi="Arial" w:cs="Arial"/>
                <w:b/>
                <w:bCs/>
                <w:color w:val="404040" w:themeColor="text1" w:themeTint="BF"/>
              </w:rPr>
              <w:t xml:space="preserve">DIAGNOSTICO LEGAL (REVISIÓN DE NORMATIVA O BASE LEGAL) </w:t>
            </w:r>
          </w:p>
          <w:p w14:paraId="6AF14B7C" w14:textId="0301BA81" w:rsidR="006C1FCE" w:rsidRPr="008B24BF" w:rsidRDefault="006C1FCE" w:rsidP="008B24BF">
            <w:pPr>
              <w:pStyle w:val="Prrafodelista"/>
              <w:numPr>
                <w:ilvl w:val="0"/>
                <w:numId w:val="39"/>
              </w:numPr>
              <w:spacing w:after="0" w:line="240" w:lineRule="auto"/>
              <w:rPr>
                <w:rFonts w:ascii="Arial" w:hAnsi="Arial" w:cs="Arial"/>
                <w:color w:val="404040" w:themeColor="text1" w:themeTint="BF"/>
              </w:rPr>
            </w:pPr>
            <w:r w:rsidRPr="008B24BF">
              <w:rPr>
                <w:rFonts w:ascii="Arial" w:hAnsi="Arial" w:cs="Arial"/>
                <w:color w:val="404040" w:themeColor="text1" w:themeTint="BF"/>
              </w:rPr>
              <w:t xml:space="preserve">Decreto 68-86 Ley de Protección y Mejoramiento Ambiental. </w:t>
            </w:r>
          </w:p>
          <w:p w14:paraId="588A674C" w14:textId="47BAE481" w:rsidR="00D367E2" w:rsidRPr="008B24BF" w:rsidRDefault="006C1FCE" w:rsidP="008B24BF">
            <w:pPr>
              <w:pStyle w:val="Prrafodelista"/>
              <w:numPr>
                <w:ilvl w:val="0"/>
                <w:numId w:val="39"/>
              </w:numPr>
              <w:spacing w:after="0" w:line="240" w:lineRule="auto"/>
              <w:rPr>
                <w:rFonts w:ascii="Arial" w:hAnsi="Arial" w:cs="Arial"/>
                <w:color w:val="404040" w:themeColor="text1" w:themeTint="BF"/>
              </w:rPr>
            </w:pPr>
            <w:r w:rsidRPr="008B24BF">
              <w:rPr>
                <w:rFonts w:ascii="Arial" w:hAnsi="Arial" w:cs="Arial"/>
                <w:color w:val="404040" w:themeColor="text1" w:themeTint="BF"/>
              </w:rPr>
              <w:t>Decreto 44-2003. Aprueba el Protocolo de Cartagena sobre Seguridad de la Biotecnología Moderna.</w:t>
            </w:r>
          </w:p>
          <w:p w14:paraId="1E937911" w14:textId="31A9FF03" w:rsidR="00D367E2" w:rsidRPr="00183FC3" w:rsidRDefault="00D367E2" w:rsidP="008B24BF">
            <w:pPr>
              <w:pStyle w:val="Prrafodelista"/>
              <w:numPr>
                <w:ilvl w:val="0"/>
                <w:numId w:val="39"/>
              </w:numPr>
              <w:spacing w:after="0" w:line="240" w:lineRule="auto"/>
              <w:rPr>
                <w:rFonts w:ascii="Arial" w:hAnsi="Arial" w:cs="Arial"/>
                <w:color w:val="404040" w:themeColor="text1" w:themeTint="BF"/>
              </w:rPr>
            </w:pPr>
            <w:r w:rsidRPr="00183FC3">
              <w:rPr>
                <w:rFonts w:ascii="Arial" w:hAnsi="Arial" w:cs="Arial"/>
                <w:color w:val="404040" w:themeColor="text1" w:themeTint="BF"/>
              </w:rPr>
              <w:t>Acuerdo Ministerial 137-2007.Tarifas por servicios que presta el Ministerio De Agricultura, Ganadería y Alimentación, A través de la Unidad de Normas y Regulaciones.</w:t>
            </w:r>
          </w:p>
          <w:p w14:paraId="325BBCCB" w14:textId="29822234" w:rsidR="006C1FCE" w:rsidRPr="00183FC3" w:rsidRDefault="006C1FCE" w:rsidP="008B24BF">
            <w:pPr>
              <w:pStyle w:val="Prrafodelista"/>
              <w:numPr>
                <w:ilvl w:val="0"/>
                <w:numId w:val="39"/>
              </w:numPr>
              <w:spacing w:after="0" w:line="240" w:lineRule="auto"/>
              <w:rPr>
                <w:rFonts w:ascii="Arial" w:hAnsi="Arial" w:cs="Arial"/>
                <w:color w:val="404040" w:themeColor="text1" w:themeTint="BF"/>
              </w:rPr>
            </w:pPr>
            <w:r w:rsidRPr="00183FC3">
              <w:rPr>
                <w:rFonts w:ascii="Arial" w:hAnsi="Arial" w:cs="Arial"/>
                <w:color w:val="404040" w:themeColor="text1" w:themeTint="BF"/>
              </w:rPr>
              <w:t>Reglamento Técnico de Bioseguridad de Organismos Vivos Modificados para Us</w:t>
            </w:r>
            <w:r w:rsidR="00183FC3">
              <w:rPr>
                <w:rFonts w:ascii="Arial" w:hAnsi="Arial" w:cs="Arial"/>
                <w:color w:val="404040" w:themeColor="text1" w:themeTint="BF"/>
              </w:rPr>
              <w:t>o Agropecuario RT 65.06.01:18</w:t>
            </w:r>
          </w:p>
          <w:p w14:paraId="4AD47C25" w14:textId="709C1D4C" w:rsidR="003F276D" w:rsidRDefault="006C1FCE" w:rsidP="008B24BF">
            <w:pPr>
              <w:pStyle w:val="Prrafodelista"/>
              <w:numPr>
                <w:ilvl w:val="0"/>
                <w:numId w:val="39"/>
              </w:numPr>
              <w:spacing w:after="0" w:line="240" w:lineRule="auto"/>
              <w:rPr>
                <w:rFonts w:ascii="Arial" w:hAnsi="Arial" w:cs="Arial"/>
                <w:color w:val="404040" w:themeColor="text1" w:themeTint="BF"/>
              </w:rPr>
            </w:pPr>
            <w:r w:rsidRPr="00183FC3">
              <w:rPr>
                <w:rFonts w:ascii="Arial" w:hAnsi="Arial" w:cs="Arial"/>
                <w:color w:val="404040" w:themeColor="text1" w:themeTint="BF"/>
              </w:rPr>
              <w:t>Acuerdo Ministerial 271-</w:t>
            </w:r>
            <w:r w:rsidR="00183FC3" w:rsidRPr="00183FC3">
              <w:rPr>
                <w:rFonts w:ascii="Arial" w:hAnsi="Arial" w:cs="Arial"/>
                <w:color w:val="404040" w:themeColor="text1" w:themeTint="BF"/>
              </w:rPr>
              <w:t>2019 Manual</w:t>
            </w:r>
            <w:r w:rsidRPr="00183FC3">
              <w:rPr>
                <w:rFonts w:ascii="Arial" w:hAnsi="Arial" w:cs="Arial"/>
                <w:color w:val="404040" w:themeColor="text1" w:themeTint="BF"/>
              </w:rPr>
              <w:t xml:space="preserve"> de Procedimientos Técnicos Para Uso Confinado, Experimental, Pre-comercial y Comercial de Semilla Genéticamente Modificada Derivado de la Implementación del Reglamento Técnico de Bioseguridad 65.06.01:18</w:t>
            </w:r>
          </w:p>
          <w:p w14:paraId="2230766A" w14:textId="00E2275B" w:rsidR="00183FC3" w:rsidRPr="005B4FE8" w:rsidRDefault="00183FC3" w:rsidP="008B24BF">
            <w:pPr>
              <w:pStyle w:val="Prrafodelista"/>
              <w:numPr>
                <w:ilvl w:val="0"/>
                <w:numId w:val="39"/>
              </w:numPr>
              <w:spacing w:after="0" w:line="240" w:lineRule="auto"/>
              <w:jc w:val="both"/>
              <w:rPr>
                <w:rFonts w:ascii="Arial" w:hAnsi="Arial" w:cs="Arial"/>
                <w:color w:val="404040" w:themeColor="text1" w:themeTint="BF"/>
              </w:rPr>
            </w:pPr>
            <w:r w:rsidRPr="005B4FE8">
              <w:rPr>
                <w:rFonts w:ascii="Arial" w:hAnsi="Arial" w:cs="Arial"/>
                <w:color w:val="404040" w:themeColor="text1" w:themeTint="BF"/>
              </w:rPr>
              <w:t>Protocolo de Cartagena</w:t>
            </w:r>
          </w:p>
          <w:p w14:paraId="383B9507" w14:textId="7171BE23" w:rsidR="00183FC3" w:rsidRPr="005B4FE8" w:rsidRDefault="00183FC3" w:rsidP="008B24BF">
            <w:pPr>
              <w:pStyle w:val="Prrafodelista"/>
              <w:numPr>
                <w:ilvl w:val="0"/>
                <w:numId w:val="39"/>
              </w:numPr>
              <w:spacing w:after="0" w:line="240" w:lineRule="auto"/>
              <w:jc w:val="both"/>
              <w:rPr>
                <w:rFonts w:ascii="Arial" w:hAnsi="Arial" w:cs="Arial"/>
                <w:color w:val="404040" w:themeColor="text1" w:themeTint="BF"/>
              </w:rPr>
            </w:pPr>
            <w:r w:rsidRPr="005B4FE8">
              <w:rPr>
                <w:rFonts w:ascii="Arial" w:hAnsi="Arial" w:cs="Arial"/>
                <w:color w:val="404040" w:themeColor="text1" w:themeTint="BF"/>
              </w:rPr>
              <w:t>Acuerdo Ministerial 137-2007 (Tarifas)</w:t>
            </w:r>
          </w:p>
          <w:p w14:paraId="5F6DAA52" w14:textId="4ADAE6C9" w:rsidR="00183FC3" w:rsidRPr="00183FC3" w:rsidRDefault="00183FC3" w:rsidP="00183FC3">
            <w:pPr>
              <w:spacing w:after="0" w:line="240" w:lineRule="auto"/>
              <w:rPr>
                <w:rFonts w:ascii="Arial" w:hAnsi="Arial" w:cs="Arial"/>
                <w:color w:val="404040" w:themeColor="text1" w:themeTint="BF"/>
              </w:rPr>
            </w:pPr>
          </w:p>
        </w:tc>
      </w:tr>
      <w:tr w:rsidR="00183FC3" w:rsidRPr="00183FC3" w14:paraId="4AA9180D" w14:textId="77777777" w:rsidTr="007B0D01">
        <w:tc>
          <w:tcPr>
            <w:tcW w:w="571" w:type="dxa"/>
          </w:tcPr>
          <w:p w14:paraId="4A81D8C3" w14:textId="7D5C5531" w:rsidR="00E950B3" w:rsidRPr="00183FC3" w:rsidRDefault="0089539B" w:rsidP="0089539B">
            <w:pPr>
              <w:spacing w:after="0" w:line="240" w:lineRule="auto"/>
              <w:rPr>
                <w:rFonts w:ascii="Arial" w:eastAsia="Times New Roman" w:hAnsi="Arial" w:cs="Arial"/>
                <w:color w:val="404040" w:themeColor="text1" w:themeTint="BF"/>
                <w:lang w:eastAsia="es-GT"/>
              </w:rPr>
            </w:pPr>
            <w:r>
              <w:rPr>
                <w:rFonts w:ascii="Arial" w:eastAsia="Times New Roman" w:hAnsi="Arial" w:cs="Arial"/>
                <w:color w:val="404040" w:themeColor="text1" w:themeTint="BF"/>
              </w:rPr>
              <w:t>3</w:t>
            </w:r>
          </w:p>
        </w:tc>
        <w:tc>
          <w:tcPr>
            <w:tcW w:w="9205" w:type="dxa"/>
          </w:tcPr>
          <w:p w14:paraId="72659278" w14:textId="77777777" w:rsidR="00E950B3" w:rsidRPr="00183FC3" w:rsidRDefault="00E950B3" w:rsidP="00E950B3">
            <w:pPr>
              <w:spacing w:after="0" w:line="240" w:lineRule="auto"/>
              <w:jc w:val="both"/>
              <w:rPr>
                <w:rFonts w:ascii="Arial" w:eastAsia="Times New Roman" w:hAnsi="Arial" w:cs="Arial"/>
                <w:b/>
                <w:bCs/>
                <w:color w:val="404040" w:themeColor="text1" w:themeTint="BF"/>
                <w:lang w:eastAsia="es-GT"/>
              </w:rPr>
            </w:pPr>
            <w:r w:rsidRPr="00183FC3">
              <w:rPr>
                <w:rFonts w:ascii="Arial" w:eastAsia="Times New Roman" w:hAnsi="Arial" w:cs="Arial"/>
                <w:b/>
                <w:bCs/>
                <w:color w:val="404040" w:themeColor="text1" w:themeTint="BF"/>
                <w:lang w:eastAsia="es-GT"/>
              </w:rPr>
              <w:t xml:space="preserve">DISEÑO ACTUAL Y REDISEÑO DEL PROCEDIMIENTO </w:t>
            </w:r>
          </w:p>
          <w:p w14:paraId="314EA723" w14:textId="1265A514" w:rsidR="00E950B3" w:rsidRPr="00183FC3" w:rsidRDefault="00E950B3" w:rsidP="00E950B3">
            <w:pPr>
              <w:spacing w:after="0" w:line="240" w:lineRule="auto"/>
              <w:jc w:val="both"/>
              <w:rPr>
                <w:rFonts w:ascii="Arial" w:eastAsia="Times New Roman" w:hAnsi="Arial" w:cs="Arial"/>
                <w:color w:val="404040" w:themeColor="text1" w:themeTint="BF"/>
                <w:lang w:eastAsia="es-GT"/>
              </w:rPr>
            </w:pPr>
          </w:p>
          <w:tbl>
            <w:tblPr>
              <w:tblStyle w:val="Tablaconcuadrcula"/>
              <w:tblW w:w="8944" w:type="dxa"/>
              <w:tblLook w:val="04A0" w:firstRow="1" w:lastRow="0" w:firstColumn="1" w:lastColumn="0" w:noHBand="0" w:noVBand="1"/>
            </w:tblPr>
            <w:tblGrid>
              <w:gridCol w:w="5156"/>
              <w:gridCol w:w="3788"/>
            </w:tblGrid>
            <w:tr w:rsidR="007B0D01" w:rsidRPr="00183FC3" w14:paraId="724A84C2" w14:textId="77777777" w:rsidTr="007B0D01">
              <w:tc>
                <w:tcPr>
                  <w:tcW w:w="5156" w:type="dxa"/>
                </w:tcPr>
                <w:p w14:paraId="4384EA5B" w14:textId="77777777" w:rsidR="007B0D01" w:rsidRPr="002A6C55" w:rsidRDefault="007B0D01" w:rsidP="007B0D01">
                  <w:pPr>
                    <w:jc w:val="center"/>
                    <w:rPr>
                      <w:rFonts w:ascii="Arial" w:hAnsi="Arial" w:cs="Arial"/>
                      <w:b/>
                      <w:bCs/>
                      <w:color w:val="404040" w:themeColor="text1" w:themeTint="BF"/>
                    </w:rPr>
                  </w:pPr>
                  <w:r w:rsidRPr="002A6C55">
                    <w:rPr>
                      <w:rFonts w:ascii="Arial" w:hAnsi="Arial" w:cs="Arial"/>
                      <w:b/>
                      <w:bCs/>
                      <w:color w:val="404040" w:themeColor="text1" w:themeTint="BF"/>
                    </w:rPr>
                    <w:t>Requisitos Actual</w:t>
                  </w:r>
                  <w:r>
                    <w:rPr>
                      <w:rFonts w:ascii="Arial" w:hAnsi="Arial" w:cs="Arial"/>
                      <w:b/>
                      <w:bCs/>
                      <w:color w:val="404040" w:themeColor="text1" w:themeTint="BF"/>
                    </w:rPr>
                    <w:t>es</w:t>
                  </w:r>
                </w:p>
                <w:p w14:paraId="2B71F55D" w14:textId="1967F093" w:rsidR="007B0D01" w:rsidRPr="00183FC3" w:rsidRDefault="007B0D01" w:rsidP="007B0D01">
                  <w:pPr>
                    <w:jc w:val="center"/>
                    <w:rPr>
                      <w:rFonts w:ascii="Arial" w:hAnsi="Arial" w:cs="Arial"/>
                      <w:color w:val="404040" w:themeColor="text1" w:themeTint="BF"/>
                      <w:lang w:eastAsia="es-GT"/>
                    </w:rPr>
                  </w:pPr>
                </w:p>
              </w:tc>
              <w:tc>
                <w:tcPr>
                  <w:tcW w:w="3788" w:type="dxa"/>
                </w:tcPr>
                <w:p w14:paraId="4DDEAAC7" w14:textId="198B2F4D" w:rsidR="007B0D01" w:rsidRPr="00183FC3" w:rsidRDefault="007B0D01" w:rsidP="007B0D01">
                  <w:pPr>
                    <w:jc w:val="center"/>
                    <w:rPr>
                      <w:rFonts w:ascii="Arial" w:hAnsi="Arial" w:cs="Arial"/>
                      <w:color w:val="404040" w:themeColor="text1" w:themeTint="BF"/>
                      <w:lang w:eastAsia="es-GT"/>
                    </w:rPr>
                  </w:pPr>
                  <w:r w:rsidRPr="002A6C55">
                    <w:rPr>
                      <w:rFonts w:ascii="Arial" w:hAnsi="Arial" w:cs="Arial"/>
                      <w:b/>
                      <w:bCs/>
                      <w:color w:val="404040" w:themeColor="text1" w:themeTint="BF"/>
                    </w:rPr>
                    <w:t xml:space="preserve">Requisitos </w:t>
                  </w:r>
                  <w:r>
                    <w:rPr>
                      <w:rFonts w:ascii="Arial" w:hAnsi="Arial" w:cs="Arial"/>
                      <w:b/>
                      <w:bCs/>
                      <w:color w:val="404040" w:themeColor="text1" w:themeTint="BF"/>
                    </w:rPr>
                    <w:t>P</w:t>
                  </w:r>
                  <w:r w:rsidRPr="002A6C55">
                    <w:rPr>
                      <w:rFonts w:ascii="Arial" w:hAnsi="Arial" w:cs="Arial"/>
                      <w:b/>
                      <w:bCs/>
                      <w:color w:val="404040" w:themeColor="text1" w:themeTint="BF"/>
                    </w:rPr>
                    <w:t>ropuesto</w:t>
                  </w:r>
                  <w:r>
                    <w:rPr>
                      <w:rFonts w:ascii="Arial" w:hAnsi="Arial" w:cs="Arial"/>
                      <w:b/>
                      <w:bCs/>
                      <w:color w:val="404040" w:themeColor="text1" w:themeTint="BF"/>
                    </w:rPr>
                    <w:t>s</w:t>
                  </w:r>
                </w:p>
              </w:tc>
            </w:tr>
            <w:tr w:rsidR="00183FC3" w:rsidRPr="00183FC3" w14:paraId="79DDDD70" w14:textId="77777777" w:rsidTr="007B0D01">
              <w:tc>
                <w:tcPr>
                  <w:tcW w:w="5156" w:type="dxa"/>
                </w:tcPr>
                <w:p w14:paraId="3F4E2B5F" w14:textId="25466681" w:rsidR="00FC65D2" w:rsidRPr="008B24BF" w:rsidRDefault="00FC65D2" w:rsidP="008B24BF">
                  <w:pPr>
                    <w:pStyle w:val="Prrafodelista"/>
                    <w:numPr>
                      <w:ilvl w:val="0"/>
                      <w:numId w:val="16"/>
                    </w:numPr>
                    <w:jc w:val="both"/>
                    <w:rPr>
                      <w:rFonts w:ascii="Arial" w:eastAsia="Arial" w:hAnsi="Arial" w:cs="Arial"/>
                      <w:color w:val="404040" w:themeColor="text1" w:themeTint="BF"/>
                      <w:spacing w:val="-4"/>
                    </w:rPr>
                  </w:pPr>
                  <w:r w:rsidRPr="008B24BF">
                    <w:rPr>
                      <w:rFonts w:ascii="Arial" w:eastAsia="Arial" w:hAnsi="Arial" w:cs="Arial"/>
                      <w:color w:val="404040" w:themeColor="text1" w:themeTint="BF"/>
                      <w:spacing w:val="-4"/>
                    </w:rPr>
                    <w:t>Información y autorizaciones de otros países.</w:t>
                  </w:r>
                </w:p>
                <w:p w14:paraId="31DEC616" w14:textId="6B949CBF" w:rsidR="00016034" w:rsidRPr="00183FC3" w:rsidRDefault="00016034" w:rsidP="00C51149">
                  <w:pPr>
                    <w:pStyle w:val="Prrafodelista"/>
                    <w:numPr>
                      <w:ilvl w:val="0"/>
                      <w:numId w:val="16"/>
                    </w:numPr>
                    <w:ind w:left="370" w:hanging="207"/>
                    <w:jc w:val="both"/>
                    <w:rPr>
                      <w:rFonts w:ascii="Arial" w:eastAsia="Arial" w:hAnsi="Arial" w:cs="Arial"/>
                      <w:color w:val="404040" w:themeColor="text1" w:themeTint="BF"/>
                      <w:spacing w:val="-4"/>
                    </w:rPr>
                  </w:pPr>
                  <w:r w:rsidRPr="00183FC3">
                    <w:rPr>
                      <w:rFonts w:ascii="Arial" w:eastAsia="Arial" w:hAnsi="Arial" w:cs="Arial"/>
                      <w:color w:val="404040" w:themeColor="text1" w:themeTint="BF"/>
                      <w:spacing w:val="-4"/>
                    </w:rPr>
                    <w:t>Declaración Jurada de Veracidad de Información</w:t>
                  </w:r>
                </w:p>
                <w:p w14:paraId="37A25D42" w14:textId="77777777" w:rsidR="00016034" w:rsidRPr="00183FC3" w:rsidRDefault="00016034" w:rsidP="00C51149">
                  <w:pPr>
                    <w:pStyle w:val="Prrafodelista"/>
                    <w:numPr>
                      <w:ilvl w:val="0"/>
                      <w:numId w:val="16"/>
                    </w:numPr>
                    <w:ind w:left="370" w:hanging="207"/>
                    <w:jc w:val="both"/>
                    <w:rPr>
                      <w:rFonts w:ascii="Arial" w:eastAsia="Arial" w:hAnsi="Arial" w:cs="Arial"/>
                      <w:color w:val="404040" w:themeColor="text1" w:themeTint="BF"/>
                      <w:spacing w:val="-4"/>
                    </w:rPr>
                  </w:pPr>
                  <w:r w:rsidRPr="00183FC3">
                    <w:rPr>
                      <w:rFonts w:ascii="Arial" w:eastAsia="Arial" w:hAnsi="Arial" w:cs="Arial"/>
                      <w:color w:val="404040" w:themeColor="text1" w:themeTint="BF"/>
                      <w:spacing w:val="-4"/>
                    </w:rPr>
                    <w:t>Fotocopia de la resolución aprobatoria de viabilidad ambiental ante el Ministerio de Ambiente y Recursos Naturales o Licencia Ambiental vigente.</w:t>
                  </w:r>
                </w:p>
                <w:p w14:paraId="54D21073" w14:textId="77777777" w:rsidR="00016034" w:rsidRPr="00183FC3" w:rsidRDefault="00016034" w:rsidP="00C51149">
                  <w:pPr>
                    <w:pStyle w:val="Prrafodelista"/>
                    <w:numPr>
                      <w:ilvl w:val="0"/>
                      <w:numId w:val="16"/>
                    </w:numPr>
                    <w:ind w:left="370" w:hanging="207"/>
                    <w:jc w:val="both"/>
                    <w:rPr>
                      <w:rFonts w:ascii="Arial" w:eastAsia="Arial" w:hAnsi="Arial" w:cs="Arial"/>
                      <w:color w:val="404040" w:themeColor="text1" w:themeTint="BF"/>
                      <w:spacing w:val="-4"/>
                    </w:rPr>
                  </w:pPr>
                  <w:r w:rsidRPr="00183FC3">
                    <w:rPr>
                      <w:rFonts w:ascii="Arial" w:eastAsia="Arial" w:hAnsi="Arial" w:cs="Arial"/>
                      <w:color w:val="404040" w:themeColor="text1" w:themeTint="BF"/>
                      <w:spacing w:val="-4"/>
                    </w:rPr>
                    <w:t>Fotocopia del acta de constitución legal de la entidad</w:t>
                  </w:r>
                </w:p>
                <w:p w14:paraId="26FBE6D3" w14:textId="77777777" w:rsidR="00016034" w:rsidRPr="00183FC3" w:rsidRDefault="00016034" w:rsidP="00C51149">
                  <w:pPr>
                    <w:pStyle w:val="Prrafodelista"/>
                    <w:numPr>
                      <w:ilvl w:val="0"/>
                      <w:numId w:val="16"/>
                    </w:numPr>
                    <w:ind w:left="370" w:hanging="207"/>
                    <w:jc w:val="both"/>
                    <w:rPr>
                      <w:rFonts w:ascii="Arial" w:eastAsia="Arial" w:hAnsi="Arial" w:cs="Arial"/>
                      <w:color w:val="404040" w:themeColor="text1" w:themeTint="BF"/>
                      <w:spacing w:val="-4"/>
                    </w:rPr>
                  </w:pPr>
                  <w:r w:rsidRPr="00183FC3">
                    <w:rPr>
                      <w:rFonts w:ascii="Arial" w:eastAsia="Arial" w:hAnsi="Arial" w:cs="Arial"/>
                      <w:color w:val="404040" w:themeColor="text1" w:themeTint="BF"/>
                      <w:spacing w:val="-4"/>
                    </w:rPr>
                    <w:t>Fotocopia del acta notarial de toma de posesión del representante legal y razonamiento de acta del Registro Mercantil</w:t>
                  </w:r>
                </w:p>
                <w:p w14:paraId="627E10A2" w14:textId="77777777" w:rsidR="00016034" w:rsidRPr="00183FC3" w:rsidRDefault="00016034" w:rsidP="00C51149">
                  <w:pPr>
                    <w:pStyle w:val="Prrafodelista"/>
                    <w:numPr>
                      <w:ilvl w:val="0"/>
                      <w:numId w:val="16"/>
                    </w:numPr>
                    <w:ind w:left="370" w:hanging="207"/>
                    <w:jc w:val="both"/>
                    <w:rPr>
                      <w:rFonts w:ascii="Arial" w:eastAsia="Arial" w:hAnsi="Arial" w:cs="Arial"/>
                      <w:color w:val="404040" w:themeColor="text1" w:themeTint="BF"/>
                      <w:spacing w:val="-4"/>
                    </w:rPr>
                  </w:pPr>
                  <w:r w:rsidRPr="00183FC3">
                    <w:rPr>
                      <w:rFonts w:ascii="Arial" w:eastAsia="Arial" w:hAnsi="Arial" w:cs="Arial"/>
                      <w:color w:val="404040" w:themeColor="text1" w:themeTint="BF"/>
                      <w:spacing w:val="-4"/>
                    </w:rPr>
                    <w:t>Fotocopia completa del DPI de representante legal o propietario</w:t>
                  </w:r>
                </w:p>
                <w:p w14:paraId="4E555FAF" w14:textId="77777777" w:rsidR="00016034" w:rsidRPr="00183FC3" w:rsidRDefault="00016034" w:rsidP="00C51149">
                  <w:pPr>
                    <w:pStyle w:val="Prrafodelista"/>
                    <w:numPr>
                      <w:ilvl w:val="0"/>
                      <w:numId w:val="16"/>
                    </w:numPr>
                    <w:ind w:left="370" w:hanging="207"/>
                    <w:jc w:val="both"/>
                    <w:rPr>
                      <w:rFonts w:ascii="Arial" w:eastAsia="Arial" w:hAnsi="Arial" w:cs="Arial"/>
                      <w:color w:val="404040" w:themeColor="text1" w:themeTint="BF"/>
                      <w:spacing w:val="-4"/>
                    </w:rPr>
                  </w:pPr>
                  <w:r w:rsidRPr="00183FC3">
                    <w:rPr>
                      <w:rFonts w:ascii="Arial" w:eastAsia="Arial" w:hAnsi="Arial" w:cs="Arial"/>
                      <w:color w:val="404040" w:themeColor="text1" w:themeTint="BF"/>
                      <w:spacing w:val="-4"/>
                    </w:rPr>
                    <w:t>Fotocopia patente de comercio y/o sociedad (si aplica)</w:t>
                  </w:r>
                </w:p>
                <w:p w14:paraId="10F05778" w14:textId="56747FBD" w:rsidR="00016034" w:rsidRPr="00183FC3" w:rsidRDefault="00016034" w:rsidP="00C51149">
                  <w:pPr>
                    <w:pStyle w:val="Prrafodelista"/>
                    <w:numPr>
                      <w:ilvl w:val="0"/>
                      <w:numId w:val="16"/>
                    </w:numPr>
                    <w:ind w:left="370" w:hanging="207"/>
                    <w:jc w:val="both"/>
                    <w:rPr>
                      <w:rFonts w:ascii="Arial" w:eastAsia="Arial" w:hAnsi="Arial" w:cs="Arial"/>
                      <w:color w:val="404040" w:themeColor="text1" w:themeTint="BF"/>
                      <w:spacing w:val="-4"/>
                    </w:rPr>
                  </w:pPr>
                  <w:r w:rsidRPr="00183FC3">
                    <w:rPr>
                      <w:rFonts w:ascii="Arial" w:eastAsia="Arial" w:hAnsi="Arial" w:cs="Arial"/>
                      <w:color w:val="404040" w:themeColor="text1" w:themeTint="BF"/>
                      <w:spacing w:val="-4"/>
                    </w:rPr>
                    <w:t>Fotocopia del Registro Tributario Unificado -RTU- de la SAT.</w:t>
                  </w:r>
                </w:p>
                <w:p w14:paraId="1C5D220B" w14:textId="77777777" w:rsidR="00D65DAD" w:rsidRDefault="00D65DAD" w:rsidP="00C51149">
                  <w:pPr>
                    <w:ind w:left="370" w:hanging="207"/>
                    <w:jc w:val="both"/>
                    <w:rPr>
                      <w:rFonts w:ascii="Arial" w:eastAsia="Arial" w:hAnsi="Arial" w:cs="Arial"/>
                      <w:color w:val="404040" w:themeColor="text1" w:themeTint="BF"/>
                      <w:spacing w:val="-4"/>
                    </w:rPr>
                  </w:pPr>
                </w:p>
                <w:p w14:paraId="66F0DCE4" w14:textId="1054B2D4" w:rsidR="00016034" w:rsidRDefault="00016034" w:rsidP="00C51149">
                  <w:pPr>
                    <w:ind w:left="370" w:hanging="207"/>
                    <w:jc w:val="both"/>
                    <w:rPr>
                      <w:rFonts w:ascii="Arial" w:eastAsia="Arial" w:hAnsi="Arial" w:cs="Arial"/>
                      <w:color w:val="404040" w:themeColor="text1" w:themeTint="BF"/>
                      <w:spacing w:val="-4"/>
                    </w:rPr>
                  </w:pPr>
                  <w:r w:rsidRPr="00183FC3">
                    <w:rPr>
                      <w:rFonts w:ascii="Arial" w:eastAsia="Arial" w:hAnsi="Arial" w:cs="Arial"/>
                      <w:color w:val="404040" w:themeColor="text1" w:themeTint="BF"/>
                      <w:spacing w:val="-4"/>
                    </w:rPr>
                    <w:t>En caso de empresa personal, omitir los numerales 3 y 4.</w:t>
                  </w:r>
                </w:p>
                <w:p w14:paraId="4A541711" w14:textId="78FF7B62" w:rsidR="008B24BF" w:rsidRDefault="008B24BF" w:rsidP="00C51149">
                  <w:pPr>
                    <w:ind w:left="370" w:hanging="207"/>
                    <w:jc w:val="both"/>
                    <w:rPr>
                      <w:rFonts w:ascii="Arial" w:eastAsia="Arial" w:hAnsi="Arial" w:cs="Arial"/>
                      <w:color w:val="404040" w:themeColor="text1" w:themeTint="BF"/>
                      <w:spacing w:val="-4"/>
                    </w:rPr>
                  </w:pPr>
                </w:p>
                <w:p w14:paraId="14E6BA81" w14:textId="77777777" w:rsidR="008B24BF" w:rsidRDefault="008B24BF" w:rsidP="008B24BF">
                  <w:pPr>
                    <w:ind w:left="313"/>
                    <w:jc w:val="both"/>
                    <w:rPr>
                      <w:rFonts w:ascii="Arial" w:eastAsia="Calibri" w:hAnsi="Arial" w:cs="Arial"/>
                      <w:color w:val="404040" w:themeColor="text1" w:themeTint="BF"/>
                      <w:lang w:val="es-ES" w:eastAsia="zh-CN"/>
                    </w:rPr>
                  </w:pPr>
                  <w:r w:rsidRPr="005B4FE8">
                    <w:rPr>
                      <w:rFonts w:ascii="Arial" w:hAnsi="Arial" w:cs="Arial"/>
                      <w:color w:val="404040" w:themeColor="text1" w:themeTint="BF"/>
                    </w:rPr>
                    <w:t>*Toda la documentación debe presentarse en idioma español.</w:t>
                  </w:r>
                </w:p>
                <w:p w14:paraId="7C2D5044" w14:textId="77777777" w:rsidR="008B24BF" w:rsidRDefault="008B24BF" w:rsidP="00C51149">
                  <w:pPr>
                    <w:ind w:left="370" w:hanging="207"/>
                    <w:jc w:val="both"/>
                    <w:rPr>
                      <w:rFonts w:ascii="Arial" w:eastAsia="Arial" w:hAnsi="Arial" w:cs="Arial"/>
                      <w:color w:val="404040" w:themeColor="text1" w:themeTint="BF"/>
                      <w:spacing w:val="-4"/>
                    </w:rPr>
                  </w:pPr>
                </w:p>
                <w:p w14:paraId="04915B3D" w14:textId="7356219A" w:rsidR="008B24BF" w:rsidRPr="00183FC3" w:rsidRDefault="008B24BF" w:rsidP="00C51149">
                  <w:pPr>
                    <w:ind w:left="370" w:hanging="207"/>
                    <w:jc w:val="both"/>
                    <w:rPr>
                      <w:rFonts w:ascii="Arial" w:eastAsia="Arial" w:hAnsi="Arial" w:cs="Arial"/>
                      <w:color w:val="404040" w:themeColor="text1" w:themeTint="BF"/>
                      <w:spacing w:val="-4"/>
                    </w:rPr>
                  </w:pPr>
                </w:p>
              </w:tc>
              <w:tc>
                <w:tcPr>
                  <w:tcW w:w="3788" w:type="dxa"/>
                </w:tcPr>
                <w:p w14:paraId="1A879F3B" w14:textId="0C25578E" w:rsidR="00FC65D2" w:rsidRPr="008B24BF" w:rsidRDefault="00FC65D2" w:rsidP="00E02830">
                  <w:pPr>
                    <w:pStyle w:val="Prrafodelista"/>
                    <w:numPr>
                      <w:ilvl w:val="0"/>
                      <w:numId w:val="37"/>
                    </w:numPr>
                    <w:ind w:left="283" w:hanging="283"/>
                    <w:jc w:val="both"/>
                    <w:rPr>
                      <w:rFonts w:ascii="Arial" w:eastAsia="Calibri" w:hAnsi="Arial" w:cs="Arial"/>
                      <w:color w:val="404040" w:themeColor="text1" w:themeTint="BF"/>
                      <w:lang w:val="es-ES" w:eastAsia="zh-CN"/>
                    </w:rPr>
                  </w:pPr>
                  <w:r w:rsidRPr="008B24BF">
                    <w:rPr>
                      <w:rFonts w:ascii="Arial" w:eastAsia="Arial" w:hAnsi="Arial" w:cs="Arial"/>
                      <w:color w:val="404040" w:themeColor="text1" w:themeTint="BF"/>
                      <w:spacing w:val="-4"/>
                    </w:rPr>
                    <w:lastRenderedPageBreak/>
                    <w:t>Información y autorizaciones de otros países</w:t>
                  </w:r>
                </w:p>
                <w:p w14:paraId="2947EAF9" w14:textId="07DF3F2F" w:rsidR="00016034" w:rsidRPr="00183FC3" w:rsidRDefault="00016034" w:rsidP="00E02830">
                  <w:pPr>
                    <w:pStyle w:val="Prrafodelista"/>
                    <w:numPr>
                      <w:ilvl w:val="0"/>
                      <w:numId w:val="37"/>
                    </w:numPr>
                    <w:ind w:left="283" w:hanging="283"/>
                    <w:jc w:val="both"/>
                    <w:rPr>
                      <w:rFonts w:ascii="Arial" w:eastAsia="Calibri" w:hAnsi="Arial" w:cs="Arial"/>
                      <w:color w:val="404040" w:themeColor="text1" w:themeTint="BF"/>
                      <w:lang w:val="es-ES" w:eastAsia="zh-CN"/>
                    </w:rPr>
                  </w:pPr>
                  <w:r w:rsidRPr="00183FC3">
                    <w:rPr>
                      <w:rFonts w:ascii="Arial" w:eastAsia="Calibri" w:hAnsi="Arial" w:cs="Arial"/>
                      <w:color w:val="404040" w:themeColor="text1" w:themeTint="BF"/>
                      <w:lang w:val="es-ES" w:eastAsia="zh-CN"/>
                    </w:rPr>
                    <w:t>Declaración Jurada de Veracidad de Información</w:t>
                  </w:r>
                </w:p>
                <w:p w14:paraId="470E0E8D" w14:textId="77777777" w:rsidR="00016034" w:rsidRPr="00183FC3" w:rsidRDefault="00016034" w:rsidP="00E02830">
                  <w:pPr>
                    <w:pStyle w:val="Prrafodelista"/>
                    <w:widowControl w:val="0"/>
                    <w:numPr>
                      <w:ilvl w:val="0"/>
                      <w:numId w:val="37"/>
                    </w:numPr>
                    <w:autoSpaceDE w:val="0"/>
                    <w:autoSpaceDN w:val="0"/>
                    <w:ind w:left="283" w:right="61" w:hanging="218"/>
                    <w:jc w:val="both"/>
                    <w:rPr>
                      <w:rFonts w:ascii="Arial" w:eastAsia="Calibri" w:hAnsi="Arial" w:cs="Arial"/>
                      <w:color w:val="404040" w:themeColor="text1" w:themeTint="BF"/>
                      <w:lang w:val="es-ES" w:eastAsia="zh-CN"/>
                    </w:rPr>
                  </w:pPr>
                  <w:r w:rsidRPr="00183FC3">
                    <w:rPr>
                      <w:rFonts w:ascii="Arial" w:eastAsia="Calibri" w:hAnsi="Arial" w:cs="Arial"/>
                      <w:color w:val="404040" w:themeColor="text1" w:themeTint="BF"/>
                      <w:lang w:val="es-ES" w:eastAsia="zh-CN"/>
                    </w:rPr>
                    <w:t>Fotocopia de la resolución aprobatoria de viabilidad ambiental ante el Ministerio de Ambiente y Recursos Naturales o Licencia Ambiental vigente.</w:t>
                  </w:r>
                </w:p>
                <w:p w14:paraId="5ECB1AC1" w14:textId="69306225" w:rsidR="00016034" w:rsidRPr="00183FC3" w:rsidRDefault="00016034" w:rsidP="00E02830">
                  <w:pPr>
                    <w:pStyle w:val="Prrafodelista"/>
                    <w:widowControl w:val="0"/>
                    <w:numPr>
                      <w:ilvl w:val="0"/>
                      <w:numId w:val="37"/>
                    </w:numPr>
                    <w:autoSpaceDE w:val="0"/>
                    <w:autoSpaceDN w:val="0"/>
                    <w:ind w:left="283" w:hanging="283"/>
                    <w:jc w:val="both"/>
                    <w:rPr>
                      <w:rFonts w:ascii="Arial" w:eastAsia="Calibri" w:hAnsi="Arial" w:cs="Arial"/>
                      <w:color w:val="404040" w:themeColor="text1" w:themeTint="BF"/>
                      <w:lang w:val="es-ES" w:eastAsia="zh-CN"/>
                    </w:rPr>
                  </w:pPr>
                  <w:r w:rsidRPr="00183FC3">
                    <w:rPr>
                      <w:rFonts w:ascii="Arial" w:eastAsia="Calibri" w:hAnsi="Arial" w:cs="Arial"/>
                      <w:color w:val="404040" w:themeColor="text1" w:themeTint="BF"/>
                      <w:lang w:val="es-ES" w:eastAsia="zh-CN"/>
                    </w:rPr>
                    <w:t xml:space="preserve">Fotocopia patente de comercio y/o sociedad </w:t>
                  </w:r>
                  <w:r w:rsidR="004B74AB" w:rsidRPr="009E7F38">
                    <w:rPr>
                      <w:rFonts w:ascii="Arial" w:eastAsia="Calibri" w:hAnsi="Arial" w:cs="Arial"/>
                      <w:color w:val="404040" w:themeColor="text1" w:themeTint="BF"/>
                      <w:lang w:val="es-ES" w:eastAsia="zh-CN"/>
                    </w:rPr>
                    <w:t>(donde corresponda)</w:t>
                  </w:r>
                </w:p>
                <w:p w14:paraId="2E004004" w14:textId="77777777" w:rsidR="008B24BF" w:rsidRPr="005B4FE8" w:rsidRDefault="008B24BF" w:rsidP="00E02830">
                  <w:pPr>
                    <w:pStyle w:val="Prrafodelista"/>
                    <w:numPr>
                      <w:ilvl w:val="0"/>
                      <w:numId w:val="37"/>
                    </w:numPr>
                    <w:ind w:left="283" w:hanging="283"/>
                    <w:jc w:val="both"/>
                    <w:rPr>
                      <w:rFonts w:ascii="Arial" w:eastAsia="Calibri" w:hAnsi="Arial" w:cs="Arial"/>
                      <w:color w:val="404040" w:themeColor="text1" w:themeTint="BF"/>
                      <w:lang w:val="es-ES" w:eastAsia="zh-CN"/>
                    </w:rPr>
                  </w:pPr>
                  <w:r w:rsidRPr="005B4FE8">
                    <w:rPr>
                      <w:rFonts w:ascii="Arial" w:eastAsia="Calibri" w:hAnsi="Arial" w:cs="Arial"/>
                      <w:color w:val="404040" w:themeColor="text1" w:themeTint="BF"/>
                      <w:lang w:val="es-ES" w:eastAsia="zh-CN"/>
                    </w:rPr>
                    <w:t>Boleta de pago por cada inspección</w:t>
                  </w:r>
                </w:p>
                <w:p w14:paraId="5AA4A607" w14:textId="77777777" w:rsidR="008B24BF" w:rsidRPr="005B4FE8" w:rsidRDefault="008B24BF" w:rsidP="008B24BF">
                  <w:pPr>
                    <w:pStyle w:val="Prrafodelista"/>
                    <w:ind w:left="313"/>
                    <w:jc w:val="both"/>
                    <w:rPr>
                      <w:rFonts w:ascii="Arial" w:eastAsia="Calibri" w:hAnsi="Arial" w:cs="Arial"/>
                      <w:color w:val="404040" w:themeColor="text1" w:themeTint="BF"/>
                      <w:lang w:val="es-ES" w:eastAsia="zh-CN"/>
                    </w:rPr>
                  </w:pPr>
                </w:p>
                <w:p w14:paraId="79824CCE" w14:textId="77777777" w:rsidR="008B24BF" w:rsidRPr="005B4FE8" w:rsidRDefault="008B24BF" w:rsidP="008B24BF">
                  <w:pPr>
                    <w:ind w:left="313"/>
                    <w:jc w:val="both"/>
                    <w:rPr>
                      <w:rFonts w:ascii="Arial" w:hAnsi="Arial" w:cs="Arial"/>
                      <w:color w:val="404040" w:themeColor="text1" w:themeTint="BF"/>
                    </w:rPr>
                  </w:pPr>
                </w:p>
                <w:p w14:paraId="3153AE65" w14:textId="16C97B1E" w:rsidR="008B24BF" w:rsidRDefault="008B24BF" w:rsidP="008B24BF">
                  <w:pPr>
                    <w:ind w:left="313"/>
                    <w:jc w:val="both"/>
                    <w:rPr>
                      <w:rFonts w:ascii="Arial" w:eastAsia="Calibri" w:hAnsi="Arial" w:cs="Arial"/>
                      <w:color w:val="404040" w:themeColor="text1" w:themeTint="BF"/>
                      <w:lang w:val="es-ES" w:eastAsia="zh-CN"/>
                    </w:rPr>
                  </w:pPr>
                  <w:r w:rsidRPr="005B4FE8">
                    <w:rPr>
                      <w:rFonts w:ascii="Arial" w:hAnsi="Arial" w:cs="Arial"/>
                      <w:color w:val="404040" w:themeColor="text1" w:themeTint="BF"/>
                    </w:rPr>
                    <w:lastRenderedPageBreak/>
                    <w:t>*Toda la documentación debe presentarse en idioma español.</w:t>
                  </w:r>
                </w:p>
                <w:p w14:paraId="5765DD0B" w14:textId="72217105" w:rsidR="008B24BF" w:rsidRPr="00183FC3" w:rsidRDefault="008B24BF" w:rsidP="008B24BF">
                  <w:pPr>
                    <w:ind w:left="313"/>
                    <w:jc w:val="both"/>
                    <w:rPr>
                      <w:rFonts w:ascii="Arial" w:hAnsi="Arial" w:cs="Arial"/>
                      <w:b/>
                      <w:bCs/>
                      <w:color w:val="404040" w:themeColor="text1" w:themeTint="BF"/>
                    </w:rPr>
                  </w:pPr>
                </w:p>
              </w:tc>
            </w:tr>
            <w:tr w:rsidR="008B24BF" w:rsidRPr="00183FC3" w14:paraId="5E470CF7" w14:textId="77777777" w:rsidTr="007B0D01">
              <w:tc>
                <w:tcPr>
                  <w:tcW w:w="5156" w:type="dxa"/>
                </w:tcPr>
                <w:p w14:paraId="74B3BADB" w14:textId="28EBCA68" w:rsidR="008B24BF" w:rsidRPr="008B24BF" w:rsidRDefault="008B24BF" w:rsidP="008B24BF">
                  <w:pPr>
                    <w:jc w:val="center"/>
                    <w:rPr>
                      <w:rFonts w:ascii="Arial" w:eastAsia="Arial" w:hAnsi="Arial" w:cs="Arial"/>
                      <w:color w:val="404040" w:themeColor="text1" w:themeTint="BF"/>
                      <w:spacing w:val="-4"/>
                    </w:rPr>
                  </w:pPr>
                  <w:r>
                    <w:rPr>
                      <w:rFonts w:ascii="Arial" w:hAnsi="Arial" w:cs="Arial"/>
                      <w:b/>
                      <w:bCs/>
                      <w:color w:val="404040" w:themeColor="text1" w:themeTint="BF"/>
                    </w:rPr>
                    <w:lastRenderedPageBreak/>
                    <w:t>D</w:t>
                  </w:r>
                  <w:r w:rsidRPr="008B24BF">
                    <w:rPr>
                      <w:rFonts w:ascii="Arial" w:hAnsi="Arial" w:cs="Arial"/>
                      <w:b/>
                      <w:bCs/>
                      <w:color w:val="404040" w:themeColor="text1" w:themeTint="BF"/>
                    </w:rPr>
                    <w:t>iseño Actual</w:t>
                  </w:r>
                </w:p>
              </w:tc>
              <w:tc>
                <w:tcPr>
                  <w:tcW w:w="3788" w:type="dxa"/>
                </w:tcPr>
                <w:p w14:paraId="2E145D2B" w14:textId="2410E676" w:rsidR="008B24BF" w:rsidRPr="008B24BF" w:rsidRDefault="008B24BF" w:rsidP="008B24BF">
                  <w:pPr>
                    <w:jc w:val="center"/>
                    <w:rPr>
                      <w:rFonts w:ascii="Arial" w:eastAsia="Arial" w:hAnsi="Arial" w:cs="Arial"/>
                      <w:color w:val="404040" w:themeColor="text1" w:themeTint="BF"/>
                      <w:spacing w:val="-4"/>
                    </w:rPr>
                  </w:pPr>
                  <w:r w:rsidRPr="008B24BF">
                    <w:rPr>
                      <w:rFonts w:ascii="Arial" w:hAnsi="Arial" w:cs="Arial"/>
                      <w:b/>
                      <w:bCs/>
                      <w:color w:val="404040" w:themeColor="text1" w:themeTint="BF"/>
                    </w:rPr>
                    <w:t>Diseño propuesto</w:t>
                  </w:r>
                </w:p>
              </w:tc>
            </w:tr>
            <w:tr w:rsidR="00183FC3" w:rsidRPr="00183FC3" w14:paraId="624C37DB" w14:textId="77777777" w:rsidTr="007B0D01">
              <w:tc>
                <w:tcPr>
                  <w:tcW w:w="5156" w:type="dxa"/>
                </w:tcPr>
                <w:p w14:paraId="7573AB52" w14:textId="3DCD12CB" w:rsidR="009D3760" w:rsidRPr="00183FC3" w:rsidRDefault="009D3760" w:rsidP="009D3760">
                  <w:pPr>
                    <w:jc w:val="both"/>
                    <w:rPr>
                      <w:rFonts w:ascii="Arial" w:eastAsia="Calibri" w:hAnsi="Arial" w:cs="Arial"/>
                      <w:color w:val="404040" w:themeColor="text1" w:themeTint="BF"/>
                      <w:lang w:val="es-ES" w:eastAsia="zh-CN"/>
                    </w:rPr>
                  </w:pPr>
                  <w:r w:rsidRPr="00183FC3">
                    <w:rPr>
                      <w:rFonts w:ascii="Arial" w:hAnsi="Arial" w:cs="Arial"/>
                      <w:color w:val="404040" w:themeColor="text1" w:themeTint="BF"/>
                    </w:rPr>
                    <w:t xml:space="preserve">1.El usuario podrá solicitar una reunión con el jefe del departamento de </w:t>
                  </w:r>
                  <w:r w:rsidR="008B24BF" w:rsidRPr="00183FC3">
                    <w:rPr>
                      <w:rFonts w:ascii="Arial" w:hAnsi="Arial" w:cs="Arial"/>
                      <w:color w:val="404040" w:themeColor="text1" w:themeTint="BF"/>
                    </w:rPr>
                    <w:t>biotecnología en</w:t>
                  </w:r>
                  <w:r w:rsidRPr="00183FC3">
                    <w:rPr>
                      <w:rFonts w:ascii="Arial" w:hAnsi="Arial" w:cs="Arial"/>
                      <w:color w:val="404040" w:themeColor="text1" w:themeTint="BF"/>
                    </w:rPr>
                    <w:t xml:space="preserve"> la cual se explique el procedimiento a seguir y los requisitos.</w:t>
                  </w:r>
                  <w:r w:rsidRPr="00183FC3">
                    <w:rPr>
                      <w:color w:val="404040" w:themeColor="text1" w:themeTint="BF"/>
                    </w:rPr>
                    <w:t xml:space="preserve"> </w:t>
                  </w:r>
                </w:p>
              </w:tc>
              <w:tc>
                <w:tcPr>
                  <w:tcW w:w="3788" w:type="dxa"/>
                </w:tcPr>
                <w:p w14:paraId="71804E64" w14:textId="79DAEE09" w:rsidR="009D3760" w:rsidRPr="00183FC3" w:rsidRDefault="0088791C" w:rsidP="006405C7">
                  <w:pPr>
                    <w:jc w:val="both"/>
                    <w:rPr>
                      <w:rFonts w:ascii="Arial" w:hAnsi="Arial" w:cs="Arial"/>
                      <w:color w:val="404040" w:themeColor="text1" w:themeTint="BF"/>
                    </w:rPr>
                  </w:pPr>
                  <w:r>
                    <w:rPr>
                      <w:rFonts w:ascii="Arial" w:hAnsi="Arial" w:cs="Arial"/>
                      <w:color w:val="404040" w:themeColor="text1" w:themeTint="BF"/>
                    </w:rPr>
                    <w:t>1</w:t>
                  </w:r>
                  <w:r w:rsidRPr="005B4FE8">
                    <w:rPr>
                      <w:rFonts w:ascii="Arial" w:hAnsi="Arial" w:cs="Arial"/>
                      <w:color w:val="404040" w:themeColor="text1" w:themeTint="BF"/>
                    </w:rPr>
                    <w:t>.</w:t>
                  </w:r>
                  <w:r>
                    <w:rPr>
                      <w:rFonts w:ascii="Arial" w:hAnsi="Arial" w:cs="Arial"/>
                      <w:color w:val="404040" w:themeColor="text1" w:themeTint="BF"/>
                    </w:rPr>
                    <w:t xml:space="preserve"> </w:t>
                  </w:r>
                  <w:r w:rsidRPr="005B4FE8">
                    <w:rPr>
                      <w:rFonts w:ascii="Arial" w:hAnsi="Arial" w:cs="Arial"/>
                      <w:color w:val="404040" w:themeColor="text1" w:themeTint="BF"/>
                    </w:rPr>
                    <w:t xml:space="preserve">El </w:t>
                  </w:r>
                  <w:r w:rsidR="006405C7">
                    <w:rPr>
                      <w:rFonts w:ascii="Arial" w:hAnsi="Arial" w:cs="Arial"/>
                      <w:color w:val="404040" w:themeColor="text1" w:themeTint="BF"/>
                    </w:rPr>
                    <w:t>u</w:t>
                  </w:r>
                  <w:r w:rsidRPr="005B4FE8">
                    <w:rPr>
                      <w:rFonts w:ascii="Arial" w:hAnsi="Arial" w:cs="Arial"/>
                      <w:color w:val="404040" w:themeColor="text1" w:themeTint="BF"/>
                    </w:rPr>
                    <w:t>suario solicita reunión con el Jefe o Profesional Analista del Departamento de Biotecnología en la cual se explique el procedimiento a seguir para la liberación pre comercial de semilla genéticamente modificado para uso agrícola.</w:t>
                  </w:r>
                </w:p>
              </w:tc>
            </w:tr>
            <w:tr w:rsidR="00183FC3" w:rsidRPr="00183FC3" w14:paraId="6467E411" w14:textId="77777777" w:rsidTr="007B0D01">
              <w:tc>
                <w:tcPr>
                  <w:tcW w:w="5156" w:type="dxa"/>
                </w:tcPr>
                <w:p w14:paraId="43B367DE" w14:textId="77777777" w:rsidR="009D3760" w:rsidRPr="00183FC3" w:rsidRDefault="009D3760" w:rsidP="009D3760">
                  <w:pPr>
                    <w:pStyle w:val="Sinespaciado"/>
                    <w:rPr>
                      <w:color w:val="404040" w:themeColor="text1" w:themeTint="BF"/>
                    </w:rPr>
                  </w:pPr>
                  <w:r w:rsidRPr="00183FC3">
                    <w:rPr>
                      <w:rFonts w:ascii="Arial" w:hAnsi="Arial" w:cs="Arial"/>
                      <w:color w:val="404040" w:themeColor="text1" w:themeTint="BF"/>
                    </w:rPr>
                    <w:t>2.El usuario descarga el Formulario de Solicitud de Autorización para liberación de semilla genéticamente modificado bajo el procedimiento simplificado. https://visar.maga.gob.gt/visar/2021/fzg/btc/DFRN-01-R-050.docx</w:t>
                  </w:r>
                </w:p>
                <w:p w14:paraId="54A48105" w14:textId="77777777" w:rsidR="009D3760" w:rsidRPr="00183FC3" w:rsidRDefault="009D3760" w:rsidP="009D3760">
                  <w:pPr>
                    <w:pStyle w:val="Sinespaciado"/>
                    <w:rPr>
                      <w:rFonts w:ascii="Arial" w:hAnsi="Arial" w:cs="Arial"/>
                      <w:color w:val="404040" w:themeColor="text1" w:themeTint="BF"/>
                    </w:rPr>
                  </w:pPr>
                  <w:r w:rsidRPr="00183FC3">
                    <w:rPr>
                      <w:rFonts w:ascii="Arial" w:hAnsi="Arial" w:cs="Arial"/>
                      <w:color w:val="404040" w:themeColor="text1" w:themeTint="BF"/>
                    </w:rPr>
                    <w:t>Adjuntar los siguientes documentos:</w:t>
                  </w:r>
                </w:p>
                <w:p w14:paraId="45F680B2" w14:textId="77777777" w:rsidR="009D3760" w:rsidRPr="00183FC3" w:rsidRDefault="009D3760" w:rsidP="009D3760">
                  <w:pPr>
                    <w:pStyle w:val="Default"/>
                    <w:numPr>
                      <w:ilvl w:val="0"/>
                      <w:numId w:val="33"/>
                    </w:numPr>
                    <w:ind w:left="462" w:hanging="283"/>
                    <w:rPr>
                      <w:bCs/>
                      <w:color w:val="404040" w:themeColor="text1" w:themeTint="BF"/>
                      <w:sz w:val="22"/>
                      <w:szCs w:val="22"/>
                    </w:rPr>
                  </w:pPr>
                  <w:r w:rsidRPr="00183FC3">
                    <w:rPr>
                      <w:bCs/>
                      <w:color w:val="404040" w:themeColor="text1" w:themeTint="BF"/>
                      <w:sz w:val="22"/>
                      <w:szCs w:val="22"/>
                    </w:rPr>
                    <w:t xml:space="preserve">La documentación solicitada en el formulario DFRN-01-R-050 </w:t>
                  </w:r>
                </w:p>
                <w:p w14:paraId="1CB40B60" w14:textId="77777777" w:rsidR="009D3760" w:rsidRPr="00183FC3" w:rsidRDefault="009D3760" w:rsidP="009D3760">
                  <w:pPr>
                    <w:pStyle w:val="Prrafodelista"/>
                    <w:numPr>
                      <w:ilvl w:val="0"/>
                      <w:numId w:val="33"/>
                    </w:numPr>
                    <w:autoSpaceDE w:val="0"/>
                    <w:autoSpaceDN w:val="0"/>
                    <w:adjustRightInd w:val="0"/>
                    <w:ind w:left="462" w:hanging="283"/>
                    <w:rPr>
                      <w:rFonts w:ascii="Arial" w:hAnsi="Arial" w:cs="Arial"/>
                      <w:bCs/>
                      <w:color w:val="404040" w:themeColor="text1" w:themeTint="BF"/>
                    </w:rPr>
                  </w:pPr>
                  <w:r w:rsidRPr="00183FC3">
                    <w:rPr>
                      <w:rFonts w:ascii="Arial" w:hAnsi="Arial" w:cs="Arial"/>
                      <w:bCs/>
                      <w:color w:val="404040" w:themeColor="text1" w:themeTint="BF"/>
                    </w:rPr>
                    <w:t>Copia de Registro de la Semilla Genéticamente Modificada objeto de la solicitud expedido por un país que tenga relación comercial con Guatemala.</w:t>
                  </w:r>
                </w:p>
                <w:p w14:paraId="42252C21" w14:textId="77777777" w:rsidR="009D3760" w:rsidRPr="00183FC3" w:rsidRDefault="009D3760" w:rsidP="009D3760">
                  <w:pPr>
                    <w:pStyle w:val="Prrafodelista"/>
                    <w:numPr>
                      <w:ilvl w:val="0"/>
                      <w:numId w:val="33"/>
                    </w:numPr>
                    <w:autoSpaceDE w:val="0"/>
                    <w:autoSpaceDN w:val="0"/>
                    <w:adjustRightInd w:val="0"/>
                    <w:ind w:left="462" w:hanging="283"/>
                    <w:rPr>
                      <w:rFonts w:ascii="Arial" w:hAnsi="Arial" w:cs="Arial"/>
                      <w:bCs/>
                      <w:color w:val="404040" w:themeColor="text1" w:themeTint="BF"/>
                    </w:rPr>
                  </w:pPr>
                  <w:r w:rsidRPr="00183FC3">
                    <w:rPr>
                      <w:rFonts w:ascii="Arial" w:hAnsi="Arial" w:cs="Arial"/>
                      <w:bCs/>
                      <w:color w:val="404040" w:themeColor="text1" w:themeTint="BF"/>
                    </w:rPr>
                    <w:t xml:space="preserve">Informe de resultado técnico-científico de la liberación pre-comercial de semilla GM objeto de la solicitud. </w:t>
                  </w:r>
                </w:p>
                <w:p w14:paraId="40289902" w14:textId="271AC80E" w:rsidR="009D3760" w:rsidRPr="00183FC3" w:rsidRDefault="009D3760" w:rsidP="009D3760">
                  <w:pPr>
                    <w:pStyle w:val="Sinespaciado"/>
                    <w:ind w:left="324"/>
                    <w:rPr>
                      <w:color w:val="404040" w:themeColor="text1" w:themeTint="BF"/>
                    </w:rPr>
                  </w:pPr>
                  <w:r w:rsidRPr="00183FC3">
                    <w:rPr>
                      <w:rFonts w:ascii="Arial" w:hAnsi="Arial" w:cs="Arial"/>
                      <w:bCs/>
                      <w:color w:val="404040" w:themeColor="text1" w:themeTint="BF"/>
                    </w:rPr>
                    <w:t>Información de la semilla OVM en base al Anexo I del Protocolo de Cartagena Sobre Seguridad de la biotecnología del Convenio Sobre Diversidad Biológica</w:t>
                  </w:r>
                  <w:r w:rsidRPr="00183FC3">
                    <w:rPr>
                      <w:rFonts w:ascii="Arial" w:hAnsi="Arial" w:cs="Arial"/>
                      <w:color w:val="404040" w:themeColor="text1" w:themeTint="BF"/>
                    </w:rPr>
                    <w:t xml:space="preserve"> </w:t>
                  </w:r>
                </w:p>
              </w:tc>
              <w:tc>
                <w:tcPr>
                  <w:tcW w:w="3788" w:type="dxa"/>
                </w:tcPr>
                <w:p w14:paraId="73B2F93D" w14:textId="77777777" w:rsidR="0088791C" w:rsidRDefault="0088791C" w:rsidP="009D3760">
                  <w:pPr>
                    <w:pStyle w:val="Sinespaciado"/>
                    <w:rPr>
                      <w:rFonts w:ascii="Arial" w:hAnsi="Arial" w:cs="Arial"/>
                      <w:color w:val="404040" w:themeColor="text1" w:themeTint="BF"/>
                    </w:rPr>
                  </w:pPr>
                </w:p>
                <w:p w14:paraId="47FA15AF" w14:textId="4E265156" w:rsidR="009D3760" w:rsidRPr="00183FC3" w:rsidRDefault="009D3760" w:rsidP="009D3760">
                  <w:pPr>
                    <w:pStyle w:val="Sinespaciado"/>
                    <w:rPr>
                      <w:color w:val="404040" w:themeColor="text1" w:themeTint="BF"/>
                    </w:rPr>
                  </w:pPr>
                  <w:r w:rsidRPr="00183FC3">
                    <w:rPr>
                      <w:rFonts w:ascii="Arial" w:hAnsi="Arial" w:cs="Arial"/>
                      <w:color w:val="404040" w:themeColor="text1" w:themeTint="BF"/>
                    </w:rPr>
                    <w:t>2</w:t>
                  </w:r>
                  <w:r w:rsidR="0088791C">
                    <w:rPr>
                      <w:rFonts w:ascii="Arial" w:hAnsi="Arial" w:cs="Arial"/>
                      <w:color w:val="404040" w:themeColor="text1" w:themeTint="BF"/>
                    </w:rPr>
                    <w:t>.</w:t>
                  </w:r>
                  <w:r w:rsidR="006405C7">
                    <w:rPr>
                      <w:rFonts w:ascii="Arial" w:hAnsi="Arial" w:cs="Arial"/>
                      <w:color w:val="404040" w:themeColor="text1" w:themeTint="BF"/>
                    </w:rPr>
                    <w:t xml:space="preserve">  El u</w:t>
                  </w:r>
                  <w:r w:rsidR="0088791C" w:rsidRPr="005B4FE8">
                    <w:rPr>
                      <w:rFonts w:ascii="Arial" w:hAnsi="Arial" w:cs="Arial"/>
                      <w:color w:val="404040" w:themeColor="text1" w:themeTint="BF"/>
                    </w:rPr>
                    <w:t>suario completa formulario en sistema informático y carga documentos requeridos</w:t>
                  </w:r>
                  <w:r w:rsidRPr="00183FC3">
                    <w:rPr>
                      <w:rFonts w:ascii="Arial" w:hAnsi="Arial" w:cs="Arial"/>
                      <w:color w:val="404040" w:themeColor="text1" w:themeTint="BF"/>
                    </w:rPr>
                    <w:t>.</w:t>
                  </w:r>
                </w:p>
                <w:p w14:paraId="19FFE819" w14:textId="1724DC0A" w:rsidR="009D3760" w:rsidRDefault="009D3760" w:rsidP="0088791C">
                  <w:pPr>
                    <w:pStyle w:val="Sinespaciado"/>
                    <w:rPr>
                      <w:rFonts w:ascii="Arial" w:hAnsi="Arial" w:cs="Arial"/>
                      <w:color w:val="404040" w:themeColor="text1" w:themeTint="BF"/>
                    </w:rPr>
                  </w:pPr>
                </w:p>
                <w:p w14:paraId="7824C8F5" w14:textId="77777777" w:rsidR="0088791C" w:rsidRPr="0088791C" w:rsidRDefault="0088791C" w:rsidP="0088791C">
                  <w:pPr>
                    <w:pStyle w:val="Sinespaciado"/>
                    <w:rPr>
                      <w:rFonts w:ascii="Arial" w:hAnsi="Arial" w:cs="Arial"/>
                      <w:color w:val="404040" w:themeColor="text1" w:themeTint="BF"/>
                    </w:rPr>
                  </w:pPr>
                </w:p>
                <w:p w14:paraId="7082C90D" w14:textId="70341B15" w:rsidR="0088791C" w:rsidRPr="00183FC3" w:rsidRDefault="0088791C" w:rsidP="009D3760">
                  <w:pPr>
                    <w:pStyle w:val="Sinespaciado"/>
                    <w:ind w:left="324"/>
                    <w:rPr>
                      <w:color w:val="404040" w:themeColor="text1" w:themeTint="BF"/>
                    </w:rPr>
                  </w:pPr>
                </w:p>
              </w:tc>
            </w:tr>
            <w:tr w:rsidR="00183FC3" w:rsidRPr="00183FC3" w14:paraId="40CF75EC" w14:textId="77777777" w:rsidTr="007B0D01">
              <w:tc>
                <w:tcPr>
                  <w:tcW w:w="5156" w:type="dxa"/>
                </w:tcPr>
                <w:p w14:paraId="4979814D" w14:textId="109F2B69" w:rsidR="009D3760" w:rsidRPr="00183FC3" w:rsidRDefault="009D3760" w:rsidP="009D3760">
                  <w:pPr>
                    <w:jc w:val="both"/>
                    <w:rPr>
                      <w:rFonts w:ascii="Arial" w:hAnsi="Arial" w:cs="Arial"/>
                      <w:color w:val="404040" w:themeColor="text1" w:themeTint="BF"/>
                    </w:rPr>
                  </w:pPr>
                  <w:r w:rsidRPr="00183FC3">
                    <w:rPr>
                      <w:rFonts w:ascii="Arial" w:hAnsi="Arial" w:cs="Arial"/>
                      <w:color w:val="404040" w:themeColor="text1" w:themeTint="BF"/>
                    </w:rPr>
                    <w:t xml:space="preserve">3.El jefe o Profesional Analista del Departamento de biotecnología, recibe en forma física el formulario y </w:t>
                  </w:r>
                  <w:r w:rsidR="008D33E9" w:rsidRPr="00183FC3">
                    <w:rPr>
                      <w:rFonts w:ascii="Arial" w:hAnsi="Arial" w:cs="Arial"/>
                      <w:color w:val="404040" w:themeColor="text1" w:themeTint="BF"/>
                    </w:rPr>
                    <w:t>expediente, verifica</w:t>
                  </w:r>
                  <w:r w:rsidRPr="00183FC3">
                    <w:rPr>
                      <w:rFonts w:ascii="Arial" w:hAnsi="Arial" w:cs="Arial"/>
                      <w:color w:val="404040" w:themeColor="text1" w:themeTint="BF"/>
                    </w:rPr>
                    <w:t xml:space="preserve"> tanto el formulario con su expediente completo. Tendrá quince (15) días para realizar este proceso. </w:t>
                  </w:r>
                </w:p>
                <w:p w14:paraId="556233FF" w14:textId="4FD350A4" w:rsidR="009D3760" w:rsidRPr="00183FC3" w:rsidRDefault="009D3760" w:rsidP="009D3760">
                  <w:pPr>
                    <w:autoSpaceDE w:val="0"/>
                    <w:autoSpaceDN w:val="0"/>
                    <w:adjustRightInd w:val="0"/>
                    <w:jc w:val="both"/>
                    <w:rPr>
                      <w:rFonts w:ascii="Arial" w:hAnsi="Arial" w:cs="Arial"/>
                      <w:color w:val="404040" w:themeColor="text1" w:themeTint="BF"/>
                    </w:rPr>
                  </w:pPr>
                  <w:r w:rsidRPr="00183FC3">
                    <w:rPr>
                      <w:rFonts w:ascii="Arial" w:hAnsi="Arial" w:cs="Arial"/>
                      <w:color w:val="404040" w:themeColor="text1" w:themeTint="BF"/>
                    </w:rPr>
                    <w:t xml:space="preserve">3.1 Si no cumple con alguno de </w:t>
                  </w:r>
                  <w:r w:rsidR="008D33E9" w:rsidRPr="00183FC3">
                    <w:rPr>
                      <w:rFonts w:ascii="Arial" w:hAnsi="Arial" w:cs="Arial"/>
                      <w:color w:val="404040" w:themeColor="text1" w:themeTint="BF"/>
                    </w:rPr>
                    <w:t>los requisitos</w:t>
                  </w:r>
                  <w:r w:rsidRPr="00183FC3">
                    <w:rPr>
                      <w:rFonts w:ascii="Arial" w:hAnsi="Arial" w:cs="Arial"/>
                      <w:color w:val="404040" w:themeColor="text1" w:themeTint="BF"/>
                    </w:rPr>
                    <w:t xml:space="preserve"> administrativos se lo comunicará directamente al solicitante a través de una Boleta de Rechazo, será entregada dentro de los quince (15) días calendario junto con la totalidad de la documentación presentada.</w:t>
                  </w:r>
                </w:p>
                <w:p w14:paraId="3642CE3A" w14:textId="3371B35A" w:rsidR="009D3760" w:rsidRPr="00183FC3" w:rsidRDefault="009D3760" w:rsidP="009D3760">
                  <w:pPr>
                    <w:jc w:val="both"/>
                    <w:rPr>
                      <w:rFonts w:ascii="Arial" w:eastAsia="Calibri" w:hAnsi="Arial" w:cs="Arial"/>
                      <w:color w:val="404040" w:themeColor="text1" w:themeTint="BF"/>
                      <w:lang w:val="es-ES" w:eastAsia="zh-CN"/>
                    </w:rPr>
                  </w:pPr>
                  <w:r w:rsidRPr="00183FC3">
                    <w:rPr>
                      <w:rFonts w:ascii="Arial" w:hAnsi="Arial" w:cs="Arial"/>
                      <w:color w:val="404040" w:themeColor="text1" w:themeTint="BF"/>
                    </w:rPr>
                    <w:t>3.2 Si cumple con todos los requisitos administrativos</w:t>
                  </w:r>
                  <w:r w:rsidRPr="00183FC3">
                    <w:rPr>
                      <w:color w:val="404040" w:themeColor="text1" w:themeTint="BF"/>
                    </w:rPr>
                    <w:t xml:space="preserve">, </w:t>
                  </w:r>
                  <w:r w:rsidRPr="00183FC3">
                    <w:rPr>
                      <w:rFonts w:ascii="Arial" w:hAnsi="Arial" w:cs="Arial"/>
                      <w:color w:val="404040" w:themeColor="text1" w:themeTint="BF"/>
                    </w:rPr>
                    <w:t xml:space="preserve">el Jefe del Departamento de Biotecnología o el Profesional Analista del </w:t>
                  </w:r>
                  <w:r w:rsidRPr="00183FC3">
                    <w:rPr>
                      <w:rFonts w:ascii="Arial" w:hAnsi="Arial" w:cs="Arial"/>
                      <w:color w:val="404040" w:themeColor="text1" w:themeTint="BF"/>
                    </w:rPr>
                    <w:lastRenderedPageBreak/>
                    <w:t xml:space="preserve">Departamento de Biotecnología de la Dirección de </w:t>
                  </w:r>
                  <w:proofErr w:type="spellStart"/>
                  <w:r w:rsidRPr="00183FC3">
                    <w:rPr>
                      <w:rFonts w:ascii="Arial" w:hAnsi="Arial" w:cs="Arial"/>
                      <w:color w:val="404040" w:themeColor="text1" w:themeTint="BF"/>
                    </w:rPr>
                    <w:t>Fitozoogenética</w:t>
                  </w:r>
                  <w:proofErr w:type="spellEnd"/>
                  <w:r w:rsidRPr="00183FC3">
                    <w:rPr>
                      <w:rFonts w:ascii="Arial" w:hAnsi="Arial" w:cs="Arial"/>
                      <w:color w:val="404040" w:themeColor="text1" w:themeTint="BF"/>
                    </w:rPr>
                    <w:t xml:space="preserve"> y Recursos Nativos trasladará a la ANC para que firme el Certificado de Autorización para Liberación Comercial de Semilla GM bajo el Procedimiento Simplificado.</w:t>
                  </w:r>
                </w:p>
              </w:tc>
              <w:tc>
                <w:tcPr>
                  <w:tcW w:w="3788" w:type="dxa"/>
                </w:tcPr>
                <w:p w14:paraId="180B7697" w14:textId="022FB4C8" w:rsidR="00E02830" w:rsidRPr="005B4FE8" w:rsidRDefault="00E02830" w:rsidP="00E02830">
                  <w:pPr>
                    <w:jc w:val="both"/>
                    <w:rPr>
                      <w:rFonts w:ascii="Arial" w:eastAsia="MS Mincho" w:hAnsi="Arial" w:cs="Arial"/>
                      <w:color w:val="404040" w:themeColor="text1" w:themeTint="BF"/>
                      <w:lang w:val="es-CR"/>
                    </w:rPr>
                  </w:pPr>
                  <w:r>
                    <w:rPr>
                      <w:rFonts w:ascii="Arial" w:eastAsia="MS Mincho" w:hAnsi="Arial" w:cs="Arial"/>
                      <w:color w:val="404040" w:themeColor="text1" w:themeTint="BF"/>
                      <w:lang w:val="es-CR"/>
                    </w:rPr>
                    <w:lastRenderedPageBreak/>
                    <w:t xml:space="preserve">3. </w:t>
                  </w:r>
                  <w:r w:rsidRPr="005B4FE8">
                    <w:rPr>
                      <w:rFonts w:ascii="Arial" w:eastAsia="MS Mincho" w:hAnsi="Arial" w:cs="Arial"/>
                      <w:color w:val="404040" w:themeColor="text1" w:themeTint="BF"/>
                      <w:lang w:val="es-CR"/>
                    </w:rPr>
                    <w:t>El Jefe o Profesional Analista del Departamento de Biotecnología recibe expediente en bandeja y realiza el análisis técnico-científico y administrativo para cumplimiento de lineamientos.</w:t>
                  </w:r>
                </w:p>
                <w:p w14:paraId="0AD14BBC" w14:textId="77777777" w:rsidR="00E02830" w:rsidRPr="005B4FE8" w:rsidRDefault="00E02830" w:rsidP="00E02830">
                  <w:pPr>
                    <w:rPr>
                      <w:rFonts w:ascii="Arial" w:eastAsia="MS Mincho" w:hAnsi="Arial" w:cs="Arial"/>
                      <w:color w:val="404040" w:themeColor="text1" w:themeTint="BF"/>
                      <w:lang w:val="es-CR"/>
                    </w:rPr>
                  </w:pPr>
                  <w:r w:rsidRPr="005B4FE8">
                    <w:rPr>
                      <w:rFonts w:ascii="Arial" w:eastAsia="MS Mincho" w:hAnsi="Arial" w:cs="Arial"/>
                      <w:color w:val="404040" w:themeColor="text1" w:themeTint="BF"/>
                      <w:lang w:val="es-CR"/>
                    </w:rPr>
                    <w:t>Si: Sigue paso 4.</w:t>
                  </w:r>
                </w:p>
                <w:p w14:paraId="1A532CB6" w14:textId="77777777" w:rsidR="00E02830" w:rsidRPr="005B4FE8" w:rsidRDefault="00E02830" w:rsidP="00E02830">
                  <w:pPr>
                    <w:rPr>
                      <w:rFonts w:ascii="Arial" w:eastAsia="MS Mincho" w:hAnsi="Arial" w:cs="Arial"/>
                      <w:color w:val="404040" w:themeColor="text1" w:themeTint="BF"/>
                      <w:lang w:val="es-CR"/>
                    </w:rPr>
                  </w:pPr>
                  <w:r w:rsidRPr="005B4FE8">
                    <w:rPr>
                      <w:rFonts w:ascii="Arial" w:eastAsia="MS Mincho" w:hAnsi="Arial" w:cs="Arial"/>
                      <w:color w:val="404040" w:themeColor="text1" w:themeTint="BF"/>
                      <w:lang w:val="es-CR"/>
                    </w:rPr>
                    <w:t>No: Se rechaza y notifica al Usuario.</w:t>
                  </w:r>
                </w:p>
                <w:p w14:paraId="3BEE5213" w14:textId="27418802" w:rsidR="009D3760" w:rsidRPr="00183FC3" w:rsidRDefault="009D3760" w:rsidP="009D3760">
                  <w:pPr>
                    <w:jc w:val="both"/>
                    <w:rPr>
                      <w:rFonts w:ascii="Arial" w:hAnsi="Arial" w:cs="Arial"/>
                      <w:color w:val="404040" w:themeColor="text1" w:themeTint="BF"/>
                    </w:rPr>
                  </w:pPr>
                </w:p>
              </w:tc>
            </w:tr>
            <w:tr w:rsidR="00183FC3" w:rsidRPr="00183FC3" w14:paraId="44DBA148" w14:textId="77777777" w:rsidTr="007B0D01">
              <w:tc>
                <w:tcPr>
                  <w:tcW w:w="5156" w:type="dxa"/>
                </w:tcPr>
                <w:p w14:paraId="4F51234C" w14:textId="77777777" w:rsidR="009D3760" w:rsidRPr="00183FC3" w:rsidRDefault="009D3760" w:rsidP="009D3760">
                  <w:pPr>
                    <w:pStyle w:val="Sinespaciado"/>
                    <w:jc w:val="both"/>
                    <w:rPr>
                      <w:rFonts w:ascii="Arial" w:hAnsi="Arial" w:cs="Arial"/>
                      <w:color w:val="404040" w:themeColor="text1" w:themeTint="BF"/>
                    </w:rPr>
                  </w:pPr>
                  <w:r w:rsidRPr="00183FC3">
                    <w:rPr>
                      <w:rFonts w:ascii="Arial" w:hAnsi="Arial" w:cs="Arial"/>
                      <w:color w:val="404040" w:themeColor="text1" w:themeTint="BF"/>
                    </w:rPr>
                    <w:lastRenderedPageBreak/>
                    <w:t xml:space="preserve">4. </w:t>
                  </w:r>
                  <w:r w:rsidRPr="00183FC3">
                    <w:rPr>
                      <w:rFonts w:ascii="Arial" w:eastAsia="Arial" w:hAnsi="Arial" w:cs="Arial"/>
                      <w:color w:val="404040" w:themeColor="text1" w:themeTint="BF"/>
                      <w:spacing w:val="-4"/>
                    </w:rPr>
                    <w:t xml:space="preserve">La ANC generará un Certificado de Autorización de Liberación para Uso Comercial de Semilla GM bajo procedimiento simplificado en un plazo de diez (10) días calendario, el Departamento de Biotecnología le comunicará al solicitante para su entrega y firma de recibido. </w:t>
                  </w:r>
                  <w:r w:rsidRPr="00183FC3">
                    <w:rPr>
                      <w:rFonts w:ascii="Arial" w:hAnsi="Arial" w:cs="Arial"/>
                      <w:color w:val="404040" w:themeColor="text1" w:themeTint="BF"/>
                    </w:rPr>
                    <w:t>El certificado tendrá una vigencia de cinco (5) años, a partir de la fecha de su emisión.</w:t>
                  </w:r>
                </w:p>
                <w:p w14:paraId="79AAE48A" w14:textId="76C3E8E8" w:rsidR="009D3760" w:rsidRPr="00183FC3" w:rsidRDefault="009D3760" w:rsidP="009D3760">
                  <w:pPr>
                    <w:jc w:val="both"/>
                    <w:rPr>
                      <w:rFonts w:ascii="Arial" w:eastAsia="Calibri" w:hAnsi="Arial" w:cs="Arial"/>
                      <w:color w:val="404040" w:themeColor="text1" w:themeTint="BF"/>
                      <w:lang w:val="es-ES" w:eastAsia="zh-CN"/>
                    </w:rPr>
                  </w:pPr>
                  <w:r w:rsidRPr="00183FC3">
                    <w:rPr>
                      <w:rFonts w:ascii="Arial" w:eastAsiaTheme="minorHAnsi" w:hAnsi="Arial" w:cs="Arial"/>
                      <w:color w:val="404040" w:themeColor="text1" w:themeTint="BF"/>
                    </w:rPr>
                    <w:t>El solicitante deberá informar por escrito al Departamento de Biotecnología la fecha exacta del inicio de la liberación comercial bajo el procedimiento simplificado.</w:t>
                  </w:r>
                </w:p>
              </w:tc>
              <w:tc>
                <w:tcPr>
                  <w:tcW w:w="3788" w:type="dxa"/>
                </w:tcPr>
                <w:p w14:paraId="2C0E8A47" w14:textId="6014F0D8" w:rsidR="009D3760" w:rsidRPr="00183FC3" w:rsidRDefault="009D3760" w:rsidP="00E02830">
                  <w:pPr>
                    <w:pStyle w:val="Sinespaciado"/>
                    <w:jc w:val="both"/>
                    <w:rPr>
                      <w:color w:val="404040" w:themeColor="text1" w:themeTint="BF"/>
                    </w:rPr>
                  </w:pPr>
                  <w:r w:rsidRPr="00183FC3">
                    <w:rPr>
                      <w:rFonts w:ascii="Arial" w:hAnsi="Arial" w:cs="Arial"/>
                      <w:color w:val="404040" w:themeColor="text1" w:themeTint="BF"/>
                    </w:rPr>
                    <w:t>4</w:t>
                  </w:r>
                  <w:r w:rsidR="00E02830" w:rsidRPr="005B4FE8">
                    <w:rPr>
                      <w:rFonts w:ascii="Arial" w:eastAsia="MS Mincho" w:hAnsi="Arial" w:cs="Arial"/>
                      <w:color w:val="404040" w:themeColor="text1" w:themeTint="BF"/>
                    </w:rPr>
                    <w:t xml:space="preserve"> El Jefe o Profesional Analista genera certificado con código de validación electrónica en el sistema informático.</w:t>
                  </w:r>
                  <w:r w:rsidR="00E02830">
                    <w:rPr>
                      <w:rFonts w:ascii="Arial" w:eastAsia="MS Mincho" w:hAnsi="Arial" w:cs="Arial"/>
                      <w:color w:val="404040" w:themeColor="text1" w:themeTint="BF"/>
                    </w:rPr>
                    <w:t xml:space="preserve"> </w:t>
                  </w:r>
                </w:p>
              </w:tc>
            </w:tr>
            <w:tr w:rsidR="00183FC3" w:rsidRPr="00183FC3" w14:paraId="42256EEF" w14:textId="77777777" w:rsidTr="007B0D01">
              <w:tc>
                <w:tcPr>
                  <w:tcW w:w="5156" w:type="dxa"/>
                </w:tcPr>
                <w:p w14:paraId="2D259B5C" w14:textId="54CB055D" w:rsidR="009D3760" w:rsidRPr="00183FC3" w:rsidRDefault="009D3760" w:rsidP="009D3760">
                  <w:pPr>
                    <w:rPr>
                      <w:color w:val="404040" w:themeColor="text1" w:themeTint="BF"/>
                      <w:lang w:val="es-ES"/>
                    </w:rPr>
                  </w:pPr>
                  <w:r w:rsidRPr="00183FC3">
                    <w:rPr>
                      <w:color w:val="404040" w:themeColor="text1" w:themeTint="BF"/>
                    </w:rPr>
                    <w:t>5</w:t>
                  </w:r>
                  <w:r w:rsidRPr="00183FC3">
                    <w:rPr>
                      <w:rFonts w:ascii="Arial" w:hAnsi="Arial" w:cs="Arial"/>
                      <w:color w:val="404040" w:themeColor="text1" w:themeTint="BF"/>
                    </w:rPr>
                    <w:t xml:space="preserve">. </w:t>
                  </w:r>
                  <w:r w:rsidRPr="00183FC3">
                    <w:rPr>
                      <w:color w:val="404040" w:themeColor="text1" w:themeTint="BF"/>
                    </w:rPr>
                    <w:t xml:space="preserve"> </w:t>
                  </w:r>
                  <w:r w:rsidRPr="00183FC3">
                    <w:rPr>
                      <w:rFonts w:ascii="Arial" w:eastAsiaTheme="minorHAnsi" w:hAnsi="Arial" w:cs="Arial"/>
                      <w:color w:val="404040" w:themeColor="text1" w:themeTint="BF"/>
                    </w:rPr>
                    <w:t>Pasado el plazo de c</w:t>
                  </w:r>
                  <w:r w:rsidRPr="00183FC3">
                    <w:rPr>
                      <w:rFonts w:eastAsiaTheme="minorHAnsi"/>
                      <w:color w:val="404040" w:themeColor="text1" w:themeTint="BF"/>
                    </w:rPr>
                    <w:t xml:space="preserve">inco </w:t>
                  </w:r>
                  <w:r w:rsidRPr="00183FC3">
                    <w:rPr>
                      <w:rFonts w:ascii="Arial" w:eastAsiaTheme="minorHAnsi" w:hAnsi="Arial" w:cs="Arial"/>
                      <w:color w:val="404040" w:themeColor="text1" w:themeTint="BF"/>
                    </w:rPr>
                    <w:t>(5) años de la aprobación dada por la ANC, el solicitante podrá renovar su Autorización para lo cual deberá presentar a la ANC el formulario actualizado, con treinta (30) días calendario previos a la fecha de vencimiento del Certificado de Autorización</w:t>
                  </w:r>
                  <w:r w:rsidRPr="00183FC3">
                    <w:rPr>
                      <w:rFonts w:eastAsiaTheme="minorHAnsi"/>
                      <w:color w:val="404040" w:themeColor="text1" w:themeTint="BF"/>
                    </w:rPr>
                    <w:t>.</w:t>
                  </w:r>
                </w:p>
              </w:tc>
              <w:tc>
                <w:tcPr>
                  <w:tcW w:w="3788" w:type="dxa"/>
                </w:tcPr>
                <w:p w14:paraId="16C5ED18" w14:textId="4E058EF1" w:rsidR="009D3760" w:rsidRPr="00183FC3" w:rsidRDefault="009D3760" w:rsidP="009D3760">
                  <w:pPr>
                    <w:rPr>
                      <w:rFonts w:ascii="Arial" w:hAnsi="Arial" w:cs="Arial"/>
                      <w:color w:val="404040" w:themeColor="text1" w:themeTint="BF"/>
                    </w:rPr>
                  </w:pPr>
                </w:p>
              </w:tc>
            </w:tr>
          </w:tbl>
          <w:p w14:paraId="607AA4A4" w14:textId="102E4C22" w:rsidR="00016034" w:rsidRDefault="00016034" w:rsidP="00E950B3">
            <w:pPr>
              <w:spacing w:after="0" w:line="240" w:lineRule="auto"/>
              <w:jc w:val="both"/>
              <w:rPr>
                <w:rFonts w:ascii="Arial" w:eastAsia="Times New Roman" w:hAnsi="Arial" w:cs="Arial"/>
                <w:color w:val="404040" w:themeColor="text1" w:themeTint="BF"/>
                <w:lang w:eastAsia="es-GT"/>
              </w:rPr>
            </w:pPr>
          </w:p>
          <w:p w14:paraId="6E34D44D" w14:textId="1B0C0444" w:rsidR="00D65DAD" w:rsidRPr="005B4FE8" w:rsidRDefault="00D65DAD" w:rsidP="00D65DAD">
            <w:pPr>
              <w:pStyle w:val="Prrafodelista"/>
              <w:numPr>
                <w:ilvl w:val="0"/>
                <w:numId w:val="1"/>
              </w:numPr>
              <w:spacing w:after="0" w:line="240" w:lineRule="auto"/>
              <w:jc w:val="both"/>
              <w:rPr>
                <w:rFonts w:ascii="Arial" w:hAnsi="Arial" w:cs="Arial"/>
                <w:color w:val="404040" w:themeColor="text1" w:themeTint="BF"/>
                <w:lang w:eastAsia="es-GT"/>
              </w:rPr>
            </w:pPr>
            <w:r w:rsidRPr="005B4FE8">
              <w:rPr>
                <w:rFonts w:ascii="Arial" w:hAnsi="Arial" w:cs="Arial"/>
                <w:color w:val="404040" w:themeColor="text1" w:themeTint="BF"/>
                <w:lang w:eastAsia="es-GT"/>
              </w:rPr>
              <w:t xml:space="preserve">Tiempo: </w:t>
            </w:r>
            <w:r w:rsidRPr="005B4FE8">
              <w:rPr>
                <w:rFonts w:ascii="Arial" w:hAnsi="Arial" w:cs="Arial"/>
                <w:bCs/>
                <w:color w:val="404040" w:themeColor="text1" w:themeTint="BF"/>
                <w:lang w:eastAsia="es-GT"/>
              </w:rPr>
              <w:t>Actual:</w:t>
            </w:r>
            <w:r w:rsidRPr="005B4FE8">
              <w:rPr>
                <w:rFonts w:ascii="Arial" w:hAnsi="Arial" w:cs="Arial"/>
                <w:b/>
                <w:color w:val="404040" w:themeColor="text1" w:themeTint="BF"/>
                <w:lang w:eastAsia="es-GT"/>
              </w:rPr>
              <w:t xml:space="preserve"> </w:t>
            </w:r>
            <w:r>
              <w:rPr>
                <w:rFonts w:ascii="Arial" w:hAnsi="Arial" w:cs="Arial"/>
                <w:b/>
                <w:color w:val="404040" w:themeColor="text1" w:themeTint="BF"/>
                <w:lang w:eastAsia="es-GT"/>
              </w:rPr>
              <w:t>3</w:t>
            </w:r>
            <w:r w:rsidRPr="005B4FE8">
              <w:rPr>
                <w:rFonts w:ascii="Arial" w:hAnsi="Arial" w:cs="Arial"/>
                <w:b/>
                <w:color w:val="404040" w:themeColor="text1" w:themeTint="BF"/>
                <w:lang w:eastAsia="es-GT"/>
              </w:rPr>
              <w:t xml:space="preserve">0 días    </w:t>
            </w:r>
            <w:r w:rsidRPr="005B4FE8">
              <w:rPr>
                <w:rFonts w:ascii="Arial" w:hAnsi="Arial" w:cs="Arial"/>
                <w:color w:val="404040" w:themeColor="text1" w:themeTint="BF"/>
                <w:lang w:eastAsia="es-GT"/>
              </w:rPr>
              <w:t>Propuesto</w:t>
            </w:r>
            <w:r w:rsidRPr="005B4FE8">
              <w:rPr>
                <w:rFonts w:ascii="Arial" w:hAnsi="Arial" w:cs="Arial"/>
                <w:b/>
                <w:color w:val="404040" w:themeColor="text1" w:themeTint="BF"/>
                <w:lang w:eastAsia="es-GT"/>
              </w:rPr>
              <w:t xml:space="preserve">: </w:t>
            </w:r>
            <w:r>
              <w:rPr>
                <w:rFonts w:ascii="Arial" w:hAnsi="Arial" w:cs="Arial"/>
                <w:b/>
                <w:color w:val="404040" w:themeColor="text1" w:themeTint="BF"/>
                <w:lang w:eastAsia="es-GT"/>
              </w:rPr>
              <w:t>15</w:t>
            </w:r>
            <w:r w:rsidRPr="005B4FE8">
              <w:rPr>
                <w:rFonts w:ascii="Arial" w:hAnsi="Arial" w:cs="Arial"/>
                <w:b/>
                <w:color w:val="404040" w:themeColor="text1" w:themeTint="BF"/>
                <w:lang w:eastAsia="es-GT"/>
              </w:rPr>
              <w:t xml:space="preserve"> días</w:t>
            </w:r>
          </w:p>
          <w:p w14:paraId="7BC16F14" w14:textId="19DC22E6" w:rsidR="00D65DAD" w:rsidRPr="005B4FE8" w:rsidRDefault="00D65DAD" w:rsidP="00D65DAD">
            <w:pPr>
              <w:pStyle w:val="Prrafodelista"/>
              <w:numPr>
                <w:ilvl w:val="0"/>
                <w:numId w:val="1"/>
              </w:numPr>
              <w:spacing w:after="0" w:line="240" w:lineRule="auto"/>
              <w:jc w:val="both"/>
              <w:rPr>
                <w:rFonts w:ascii="Arial" w:hAnsi="Arial" w:cs="Arial"/>
                <w:color w:val="404040" w:themeColor="text1" w:themeTint="BF"/>
                <w:lang w:eastAsia="es-GT"/>
              </w:rPr>
            </w:pPr>
            <w:r w:rsidRPr="005B4FE8">
              <w:rPr>
                <w:rFonts w:ascii="Arial" w:hAnsi="Arial" w:cs="Arial"/>
                <w:color w:val="404040" w:themeColor="text1" w:themeTint="BF"/>
                <w:lang w:eastAsia="es-GT"/>
              </w:rPr>
              <w:t xml:space="preserve">Costo: </w:t>
            </w:r>
            <w:r w:rsidRPr="005B4FE8">
              <w:rPr>
                <w:rFonts w:ascii="Arial" w:hAnsi="Arial" w:cs="Arial"/>
                <w:bCs/>
                <w:color w:val="404040" w:themeColor="text1" w:themeTint="BF"/>
                <w:lang w:eastAsia="es-GT"/>
              </w:rPr>
              <w:t>Actual:</w:t>
            </w:r>
            <w:r w:rsidRPr="005B4FE8">
              <w:rPr>
                <w:rFonts w:ascii="Arial" w:hAnsi="Arial" w:cs="Arial"/>
                <w:b/>
                <w:color w:val="404040" w:themeColor="text1" w:themeTint="BF"/>
                <w:lang w:eastAsia="es-GT"/>
              </w:rPr>
              <w:t xml:space="preserve"> USD 0.00    </w:t>
            </w:r>
            <w:r w:rsidRPr="005B4FE8">
              <w:rPr>
                <w:rFonts w:ascii="Arial" w:hAnsi="Arial" w:cs="Arial"/>
                <w:color w:val="404040" w:themeColor="text1" w:themeTint="BF"/>
                <w:lang w:eastAsia="es-GT"/>
              </w:rPr>
              <w:t>Propuesto</w:t>
            </w:r>
            <w:r w:rsidRPr="005B4FE8">
              <w:rPr>
                <w:rFonts w:ascii="Arial" w:hAnsi="Arial" w:cs="Arial"/>
                <w:b/>
                <w:color w:val="404040" w:themeColor="text1" w:themeTint="BF"/>
                <w:lang w:eastAsia="es-GT"/>
              </w:rPr>
              <w:t>: USD 0.00 según tarifario vigente</w:t>
            </w:r>
          </w:p>
          <w:p w14:paraId="46CF3BB1" w14:textId="77777777" w:rsidR="00D65DAD" w:rsidRPr="005B4FE8" w:rsidRDefault="00D65DAD" w:rsidP="00D65DAD">
            <w:pPr>
              <w:pStyle w:val="Prrafodelista"/>
              <w:numPr>
                <w:ilvl w:val="0"/>
                <w:numId w:val="1"/>
              </w:numPr>
              <w:spacing w:after="0" w:line="240" w:lineRule="auto"/>
              <w:jc w:val="both"/>
              <w:rPr>
                <w:rFonts w:ascii="Arial" w:hAnsi="Arial" w:cs="Arial"/>
                <w:color w:val="404040" w:themeColor="text1" w:themeTint="BF"/>
                <w:lang w:eastAsia="es-GT"/>
              </w:rPr>
            </w:pPr>
            <w:r w:rsidRPr="005B4FE8">
              <w:rPr>
                <w:rFonts w:ascii="Arial" w:hAnsi="Arial" w:cs="Arial"/>
                <w:color w:val="404040" w:themeColor="text1" w:themeTint="BF"/>
                <w:lang w:eastAsia="es-GT"/>
              </w:rPr>
              <w:t xml:space="preserve">Identificación de acciones interinstitucionales: </w:t>
            </w:r>
          </w:p>
          <w:p w14:paraId="1731BEA9" w14:textId="77777777" w:rsidR="00D65DAD" w:rsidRPr="005B4FE8" w:rsidRDefault="00D65DAD" w:rsidP="00D65DAD">
            <w:pPr>
              <w:pStyle w:val="Prrafodelista"/>
              <w:spacing w:after="0" w:line="240" w:lineRule="auto"/>
              <w:jc w:val="both"/>
              <w:rPr>
                <w:rFonts w:ascii="Arial" w:hAnsi="Arial" w:cs="Arial"/>
                <w:color w:val="404040" w:themeColor="text1" w:themeTint="BF"/>
                <w:lang w:eastAsia="es-GT"/>
              </w:rPr>
            </w:pPr>
            <w:r w:rsidRPr="005B4FE8">
              <w:rPr>
                <w:rFonts w:ascii="Arial" w:hAnsi="Arial" w:cs="Arial"/>
                <w:color w:val="404040" w:themeColor="text1" w:themeTint="BF"/>
                <w:lang w:eastAsia="es-GT"/>
              </w:rPr>
              <w:t xml:space="preserve">            Actual: </w:t>
            </w:r>
            <w:r w:rsidRPr="005B4FE8">
              <w:rPr>
                <w:rFonts w:ascii="Arial" w:hAnsi="Arial" w:cs="Arial"/>
                <w:b/>
                <w:color w:val="404040" w:themeColor="text1" w:themeTint="BF"/>
                <w:lang w:eastAsia="es-GT"/>
              </w:rPr>
              <w:t xml:space="preserve">Ninguna    </w:t>
            </w:r>
            <w:r w:rsidRPr="005B4FE8">
              <w:rPr>
                <w:rFonts w:ascii="Arial" w:hAnsi="Arial" w:cs="Arial"/>
                <w:color w:val="404040" w:themeColor="text1" w:themeTint="BF"/>
                <w:lang w:eastAsia="es-GT"/>
              </w:rPr>
              <w:t>Propuesto:</w:t>
            </w:r>
            <w:r w:rsidRPr="005B4FE8">
              <w:rPr>
                <w:rFonts w:ascii="Arial" w:hAnsi="Arial" w:cs="Arial"/>
                <w:b/>
                <w:color w:val="404040" w:themeColor="text1" w:themeTint="BF"/>
                <w:lang w:eastAsia="es-GT"/>
              </w:rPr>
              <w:t xml:space="preserve"> Ninguna</w:t>
            </w:r>
          </w:p>
          <w:p w14:paraId="0F58545C" w14:textId="77777777" w:rsidR="00E950B3" w:rsidRPr="00183FC3" w:rsidRDefault="00E950B3" w:rsidP="00E950B3">
            <w:pPr>
              <w:spacing w:after="0" w:line="240" w:lineRule="auto"/>
              <w:jc w:val="both"/>
              <w:rPr>
                <w:rFonts w:ascii="Arial" w:eastAsia="Times New Roman" w:hAnsi="Arial" w:cs="Arial"/>
                <w:color w:val="404040" w:themeColor="text1" w:themeTint="BF"/>
                <w:lang w:eastAsia="es-GT"/>
              </w:rPr>
            </w:pPr>
          </w:p>
        </w:tc>
      </w:tr>
    </w:tbl>
    <w:p w14:paraId="5A972E29" w14:textId="77777777" w:rsidR="00E950B3" w:rsidRPr="00183FC3" w:rsidRDefault="00E950B3" w:rsidP="00E950B3">
      <w:pPr>
        <w:spacing w:after="0" w:line="240" w:lineRule="auto"/>
        <w:jc w:val="center"/>
        <w:rPr>
          <w:rFonts w:ascii="Arial" w:eastAsia="Times New Roman" w:hAnsi="Arial" w:cs="Arial"/>
          <w:b/>
          <w:bCs/>
          <w:color w:val="404040" w:themeColor="text1" w:themeTint="BF"/>
          <w:u w:val="single"/>
          <w:lang w:eastAsia="es-GT"/>
        </w:rPr>
      </w:pPr>
    </w:p>
    <w:p w14:paraId="7A883D36" w14:textId="2C9F71D1" w:rsidR="00E950B3" w:rsidRDefault="00E950B3" w:rsidP="00E950B3">
      <w:pPr>
        <w:rPr>
          <w:rFonts w:ascii="Arial" w:eastAsia="Times New Roman" w:hAnsi="Arial" w:cs="Arial"/>
          <w:b/>
          <w:color w:val="404040" w:themeColor="text1" w:themeTint="BF"/>
          <w:sz w:val="24"/>
        </w:rPr>
      </w:pPr>
    </w:p>
    <w:p w14:paraId="7BDE2475" w14:textId="45FDB464" w:rsidR="00E02830" w:rsidRDefault="00E02830" w:rsidP="00E950B3">
      <w:pPr>
        <w:rPr>
          <w:rFonts w:ascii="Arial" w:eastAsia="Times New Roman" w:hAnsi="Arial" w:cs="Arial"/>
          <w:b/>
          <w:color w:val="404040" w:themeColor="text1" w:themeTint="BF"/>
          <w:sz w:val="24"/>
        </w:rPr>
      </w:pPr>
    </w:p>
    <w:p w14:paraId="30FE29FC" w14:textId="7E6EBD0E" w:rsidR="0089539B" w:rsidRDefault="0089539B" w:rsidP="00E950B3">
      <w:pPr>
        <w:rPr>
          <w:rFonts w:ascii="Arial" w:eastAsia="Times New Roman" w:hAnsi="Arial" w:cs="Arial"/>
          <w:b/>
          <w:color w:val="404040" w:themeColor="text1" w:themeTint="BF"/>
          <w:sz w:val="24"/>
        </w:rPr>
      </w:pPr>
    </w:p>
    <w:p w14:paraId="7957BE04" w14:textId="705E44C9" w:rsidR="0089539B" w:rsidRDefault="0089539B" w:rsidP="00E950B3">
      <w:pPr>
        <w:rPr>
          <w:rFonts w:ascii="Arial" w:eastAsia="Times New Roman" w:hAnsi="Arial" w:cs="Arial"/>
          <w:b/>
          <w:color w:val="404040" w:themeColor="text1" w:themeTint="BF"/>
          <w:sz w:val="24"/>
        </w:rPr>
      </w:pPr>
    </w:p>
    <w:p w14:paraId="6B81C43C" w14:textId="592D71FC" w:rsidR="0089539B" w:rsidRDefault="0089539B" w:rsidP="00E950B3">
      <w:pPr>
        <w:rPr>
          <w:rFonts w:ascii="Arial" w:eastAsia="Times New Roman" w:hAnsi="Arial" w:cs="Arial"/>
          <w:b/>
          <w:color w:val="404040" w:themeColor="text1" w:themeTint="BF"/>
          <w:sz w:val="24"/>
        </w:rPr>
      </w:pPr>
    </w:p>
    <w:p w14:paraId="3F7AADD5" w14:textId="25240304" w:rsidR="0089539B" w:rsidRDefault="0089539B" w:rsidP="00E950B3">
      <w:pPr>
        <w:rPr>
          <w:rFonts w:ascii="Arial" w:eastAsia="Times New Roman" w:hAnsi="Arial" w:cs="Arial"/>
          <w:b/>
          <w:color w:val="404040" w:themeColor="text1" w:themeTint="BF"/>
          <w:sz w:val="24"/>
        </w:rPr>
      </w:pPr>
    </w:p>
    <w:p w14:paraId="719483B2" w14:textId="2B174579" w:rsidR="0089539B" w:rsidRDefault="0089539B" w:rsidP="00E950B3">
      <w:pPr>
        <w:rPr>
          <w:rFonts w:ascii="Arial" w:eastAsia="Times New Roman" w:hAnsi="Arial" w:cs="Arial"/>
          <w:b/>
          <w:color w:val="404040" w:themeColor="text1" w:themeTint="BF"/>
          <w:sz w:val="24"/>
        </w:rPr>
      </w:pPr>
    </w:p>
    <w:p w14:paraId="36D0EE14" w14:textId="34189B50" w:rsidR="007B0D01" w:rsidRDefault="007B0D01" w:rsidP="00E950B3">
      <w:pPr>
        <w:rPr>
          <w:rFonts w:ascii="Arial" w:eastAsia="Times New Roman" w:hAnsi="Arial" w:cs="Arial"/>
          <w:b/>
          <w:color w:val="404040" w:themeColor="text1" w:themeTint="BF"/>
          <w:sz w:val="24"/>
        </w:rPr>
      </w:pPr>
    </w:p>
    <w:p w14:paraId="2F0B2215" w14:textId="1E6845C1" w:rsidR="007B0D01" w:rsidRDefault="007B0D01" w:rsidP="00E950B3">
      <w:pPr>
        <w:rPr>
          <w:rFonts w:ascii="Arial" w:eastAsia="Times New Roman" w:hAnsi="Arial" w:cs="Arial"/>
          <w:b/>
          <w:color w:val="404040" w:themeColor="text1" w:themeTint="BF"/>
          <w:sz w:val="24"/>
        </w:rPr>
      </w:pPr>
    </w:p>
    <w:p w14:paraId="2148CE7D" w14:textId="673D7F59" w:rsidR="007B0D01" w:rsidRDefault="007B0D01" w:rsidP="00E950B3">
      <w:pPr>
        <w:rPr>
          <w:rFonts w:ascii="Arial" w:eastAsia="Times New Roman" w:hAnsi="Arial" w:cs="Arial"/>
          <w:b/>
          <w:color w:val="404040" w:themeColor="text1" w:themeTint="BF"/>
          <w:sz w:val="24"/>
        </w:rPr>
      </w:pPr>
    </w:p>
    <w:p w14:paraId="3D4B7723" w14:textId="77777777" w:rsidR="007B0D01" w:rsidRDefault="007B0D01" w:rsidP="00E950B3">
      <w:pPr>
        <w:rPr>
          <w:rFonts w:ascii="Arial" w:eastAsia="Times New Roman" w:hAnsi="Arial" w:cs="Arial"/>
          <w:b/>
          <w:color w:val="404040" w:themeColor="text1" w:themeTint="BF"/>
          <w:sz w:val="24"/>
        </w:rPr>
      </w:pPr>
    </w:p>
    <w:p w14:paraId="71629016" w14:textId="77777777" w:rsidR="0089539B" w:rsidRDefault="0089539B" w:rsidP="00E950B3">
      <w:pPr>
        <w:rPr>
          <w:rFonts w:ascii="Arial" w:eastAsia="Times New Roman" w:hAnsi="Arial" w:cs="Arial"/>
          <w:b/>
          <w:color w:val="404040" w:themeColor="text1" w:themeTint="BF"/>
          <w:sz w:val="24"/>
        </w:rPr>
      </w:pPr>
    </w:p>
    <w:p w14:paraId="162F7740" w14:textId="23F74E58" w:rsidR="00E02830" w:rsidRDefault="0089539B" w:rsidP="00E950B3">
      <w:pPr>
        <w:rPr>
          <w:rFonts w:ascii="Arial" w:eastAsia="Times New Roman" w:hAnsi="Arial" w:cs="Arial"/>
          <w:b/>
          <w:color w:val="404040" w:themeColor="text1" w:themeTint="BF"/>
          <w:sz w:val="24"/>
        </w:rPr>
      </w:pPr>
      <w:r>
        <w:rPr>
          <w:rFonts w:ascii="Arial" w:eastAsia="Times New Roman" w:hAnsi="Arial" w:cs="Arial"/>
          <w:b/>
          <w:color w:val="404040" w:themeColor="text1" w:themeTint="BF"/>
          <w:sz w:val="24"/>
        </w:rPr>
        <w:t>ANEXO 1.</w:t>
      </w:r>
    </w:p>
    <w:tbl>
      <w:tblPr>
        <w:tblStyle w:val="Tablaconcuadrcula"/>
        <w:tblW w:w="9634" w:type="dxa"/>
        <w:tblLook w:val="04A0" w:firstRow="1" w:lastRow="0" w:firstColumn="1" w:lastColumn="0" w:noHBand="0" w:noVBand="1"/>
      </w:tblPr>
      <w:tblGrid>
        <w:gridCol w:w="2547"/>
        <w:gridCol w:w="1984"/>
        <w:gridCol w:w="2410"/>
        <w:gridCol w:w="2693"/>
      </w:tblGrid>
      <w:tr w:rsidR="00183FC3" w:rsidRPr="00183FC3" w14:paraId="6C0D2C2C" w14:textId="77777777" w:rsidTr="0077393C">
        <w:tc>
          <w:tcPr>
            <w:tcW w:w="2547" w:type="dxa"/>
            <w:shd w:val="clear" w:color="auto" w:fill="B4C6E7" w:themeFill="accent1" w:themeFillTint="66"/>
          </w:tcPr>
          <w:p w14:paraId="57A1470A" w14:textId="77777777" w:rsidR="00E950B3" w:rsidRPr="00183FC3" w:rsidRDefault="00E950B3" w:rsidP="00E950B3">
            <w:pPr>
              <w:jc w:val="center"/>
              <w:rPr>
                <w:rFonts w:ascii="Arial" w:hAnsi="Arial" w:cs="Arial"/>
                <w:color w:val="404040" w:themeColor="text1" w:themeTint="BF"/>
              </w:rPr>
            </w:pPr>
            <w:r w:rsidRPr="00183FC3">
              <w:rPr>
                <w:rFonts w:ascii="Arial" w:hAnsi="Arial" w:cs="Arial"/>
                <w:color w:val="404040" w:themeColor="text1" w:themeTint="BF"/>
              </w:rPr>
              <w:t>INDICADOR</w:t>
            </w:r>
          </w:p>
        </w:tc>
        <w:tc>
          <w:tcPr>
            <w:tcW w:w="1984" w:type="dxa"/>
            <w:shd w:val="clear" w:color="auto" w:fill="B4C6E7" w:themeFill="accent1" w:themeFillTint="66"/>
          </w:tcPr>
          <w:p w14:paraId="612F1F60" w14:textId="77777777" w:rsidR="00E950B3" w:rsidRPr="00183FC3" w:rsidRDefault="00E950B3" w:rsidP="00E950B3">
            <w:pPr>
              <w:jc w:val="center"/>
              <w:rPr>
                <w:rFonts w:ascii="Arial" w:hAnsi="Arial" w:cs="Arial"/>
                <w:color w:val="404040" w:themeColor="text1" w:themeTint="BF"/>
              </w:rPr>
            </w:pPr>
            <w:r w:rsidRPr="00183FC3">
              <w:rPr>
                <w:rFonts w:ascii="Arial" w:hAnsi="Arial" w:cs="Arial"/>
                <w:color w:val="404040" w:themeColor="text1" w:themeTint="BF"/>
              </w:rPr>
              <w:t>SITUACION ACTUAL</w:t>
            </w:r>
          </w:p>
        </w:tc>
        <w:tc>
          <w:tcPr>
            <w:tcW w:w="2410" w:type="dxa"/>
            <w:shd w:val="clear" w:color="auto" w:fill="B4C6E7" w:themeFill="accent1" w:themeFillTint="66"/>
          </w:tcPr>
          <w:p w14:paraId="67D3906C" w14:textId="77777777" w:rsidR="00E950B3" w:rsidRPr="00183FC3" w:rsidRDefault="00E950B3" w:rsidP="00E950B3">
            <w:pPr>
              <w:jc w:val="center"/>
              <w:rPr>
                <w:rFonts w:ascii="Arial" w:hAnsi="Arial" w:cs="Arial"/>
                <w:color w:val="404040" w:themeColor="text1" w:themeTint="BF"/>
              </w:rPr>
            </w:pPr>
            <w:r w:rsidRPr="00183FC3">
              <w:rPr>
                <w:rFonts w:ascii="Arial" w:hAnsi="Arial" w:cs="Arial"/>
                <w:color w:val="404040" w:themeColor="text1" w:themeTint="BF"/>
              </w:rPr>
              <w:t>SITUACION PROPUESTA</w:t>
            </w:r>
          </w:p>
        </w:tc>
        <w:tc>
          <w:tcPr>
            <w:tcW w:w="2693" w:type="dxa"/>
            <w:shd w:val="clear" w:color="auto" w:fill="B4C6E7" w:themeFill="accent1" w:themeFillTint="66"/>
          </w:tcPr>
          <w:p w14:paraId="3A586450" w14:textId="77777777" w:rsidR="00E950B3" w:rsidRPr="00183FC3" w:rsidRDefault="00E950B3" w:rsidP="00E950B3">
            <w:pPr>
              <w:jc w:val="center"/>
              <w:rPr>
                <w:rFonts w:ascii="Arial" w:hAnsi="Arial" w:cs="Arial"/>
                <w:color w:val="404040" w:themeColor="text1" w:themeTint="BF"/>
              </w:rPr>
            </w:pPr>
            <w:r w:rsidRPr="00183FC3">
              <w:rPr>
                <w:rFonts w:ascii="Arial" w:hAnsi="Arial" w:cs="Arial"/>
                <w:color w:val="404040" w:themeColor="text1" w:themeTint="BF"/>
              </w:rPr>
              <w:t>DIFERENCIA</w:t>
            </w:r>
          </w:p>
        </w:tc>
      </w:tr>
      <w:tr w:rsidR="00183FC3" w:rsidRPr="00183FC3" w14:paraId="33271279" w14:textId="77777777" w:rsidTr="0077393C">
        <w:tc>
          <w:tcPr>
            <w:tcW w:w="2547" w:type="dxa"/>
          </w:tcPr>
          <w:p w14:paraId="50648F64" w14:textId="77777777" w:rsidR="00C302F0" w:rsidRPr="00183FC3" w:rsidRDefault="00C302F0" w:rsidP="00C302F0">
            <w:pPr>
              <w:autoSpaceDE w:val="0"/>
              <w:autoSpaceDN w:val="0"/>
              <w:adjustRightInd w:val="0"/>
              <w:rPr>
                <w:rFonts w:ascii="Arial" w:hAnsi="Arial" w:cs="Arial"/>
                <w:color w:val="404040" w:themeColor="text1" w:themeTint="BF"/>
              </w:rPr>
            </w:pPr>
            <w:r w:rsidRPr="00183FC3">
              <w:rPr>
                <w:rFonts w:ascii="Arial" w:hAnsi="Arial" w:cs="Arial"/>
                <w:color w:val="404040" w:themeColor="text1" w:themeTint="BF"/>
              </w:rPr>
              <w:t xml:space="preserve">Número de actividades con valor añadido </w:t>
            </w:r>
          </w:p>
        </w:tc>
        <w:tc>
          <w:tcPr>
            <w:tcW w:w="1984" w:type="dxa"/>
          </w:tcPr>
          <w:p w14:paraId="3CDDCF76" w14:textId="2371562F" w:rsidR="00C302F0" w:rsidRPr="00183FC3" w:rsidRDefault="00C302F0" w:rsidP="00C302F0">
            <w:pPr>
              <w:jc w:val="center"/>
              <w:rPr>
                <w:rFonts w:ascii="Arial" w:hAnsi="Arial" w:cs="Arial"/>
                <w:color w:val="404040" w:themeColor="text1" w:themeTint="BF"/>
              </w:rPr>
            </w:pPr>
            <w:r w:rsidRPr="00183FC3">
              <w:rPr>
                <w:rFonts w:ascii="Arial" w:hAnsi="Arial" w:cs="Arial"/>
                <w:color w:val="404040" w:themeColor="text1" w:themeTint="BF"/>
              </w:rPr>
              <w:t>5</w:t>
            </w:r>
          </w:p>
        </w:tc>
        <w:tc>
          <w:tcPr>
            <w:tcW w:w="2410" w:type="dxa"/>
          </w:tcPr>
          <w:p w14:paraId="246CBD6E" w14:textId="203FA695" w:rsidR="00C302F0" w:rsidRPr="00183FC3" w:rsidRDefault="00C302F0" w:rsidP="00C302F0">
            <w:pPr>
              <w:jc w:val="center"/>
              <w:rPr>
                <w:rFonts w:ascii="Arial" w:hAnsi="Arial" w:cs="Arial"/>
                <w:color w:val="404040" w:themeColor="text1" w:themeTint="BF"/>
              </w:rPr>
            </w:pPr>
            <w:r w:rsidRPr="00183FC3">
              <w:rPr>
                <w:rFonts w:ascii="Arial" w:hAnsi="Arial" w:cs="Arial"/>
                <w:color w:val="404040" w:themeColor="text1" w:themeTint="BF"/>
              </w:rPr>
              <w:t>5</w:t>
            </w:r>
          </w:p>
        </w:tc>
        <w:tc>
          <w:tcPr>
            <w:tcW w:w="2693" w:type="dxa"/>
          </w:tcPr>
          <w:p w14:paraId="7AABFD73" w14:textId="77777777" w:rsidR="00C302F0" w:rsidRPr="00183FC3" w:rsidRDefault="00C302F0" w:rsidP="00C302F0">
            <w:pPr>
              <w:jc w:val="center"/>
              <w:rPr>
                <w:rFonts w:ascii="Arial" w:hAnsi="Arial" w:cs="Arial"/>
                <w:color w:val="404040" w:themeColor="text1" w:themeTint="BF"/>
              </w:rPr>
            </w:pPr>
            <w:r w:rsidRPr="00183FC3">
              <w:rPr>
                <w:rFonts w:ascii="Arial" w:hAnsi="Arial" w:cs="Arial"/>
                <w:color w:val="404040" w:themeColor="text1" w:themeTint="BF"/>
              </w:rPr>
              <w:t>0</w:t>
            </w:r>
          </w:p>
        </w:tc>
      </w:tr>
      <w:tr w:rsidR="00183FC3" w:rsidRPr="00183FC3" w14:paraId="5740AB36" w14:textId="77777777" w:rsidTr="0077393C">
        <w:tc>
          <w:tcPr>
            <w:tcW w:w="2547" w:type="dxa"/>
          </w:tcPr>
          <w:p w14:paraId="7CFC82CC" w14:textId="77777777" w:rsidR="00C302F0" w:rsidRPr="00183FC3" w:rsidRDefault="00C302F0" w:rsidP="00C302F0">
            <w:pPr>
              <w:autoSpaceDE w:val="0"/>
              <w:autoSpaceDN w:val="0"/>
              <w:adjustRightInd w:val="0"/>
              <w:rPr>
                <w:rFonts w:ascii="Arial" w:hAnsi="Arial" w:cs="Arial"/>
                <w:color w:val="404040" w:themeColor="text1" w:themeTint="BF"/>
              </w:rPr>
            </w:pPr>
            <w:r w:rsidRPr="00183FC3">
              <w:rPr>
                <w:rFonts w:ascii="Arial" w:hAnsi="Arial" w:cs="Arial"/>
                <w:color w:val="404040" w:themeColor="text1" w:themeTint="BF"/>
              </w:rPr>
              <w:t xml:space="preserve">Número de actividades de control </w:t>
            </w:r>
          </w:p>
        </w:tc>
        <w:tc>
          <w:tcPr>
            <w:tcW w:w="1984" w:type="dxa"/>
          </w:tcPr>
          <w:p w14:paraId="7E32B9F3" w14:textId="4244832E" w:rsidR="00C302F0" w:rsidRPr="00183FC3" w:rsidRDefault="00C302F0" w:rsidP="00C302F0">
            <w:pPr>
              <w:jc w:val="center"/>
              <w:rPr>
                <w:rFonts w:ascii="Arial" w:hAnsi="Arial" w:cs="Arial"/>
                <w:color w:val="404040" w:themeColor="text1" w:themeTint="BF"/>
              </w:rPr>
            </w:pPr>
            <w:r w:rsidRPr="00183FC3">
              <w:rPr>
                <w:rFonts w:ascii="Arial" w:hAnsi="Arial" w:cs="Arial"/>
                <w:color w:val="404040" w:themeColor="text1" w:themeTint="BF"/>
              </w:rPr>
              <w:t>5</w:t>
            </w:r>
          </w:p>
        </w:tc>
        <w:tc>
          <w:tcPr>
            <w:tcW w:w="2410" w:type="dxa"/>
          </w:tcPr>
          <w:p w14:paraId="7B14AA91" w14:textId="57B33BD6" w:rsidR="00C302F0" w:rsidRPr="00183FC3" w:rsidRDefault="00C302F0" w:rsidP="00C302F0">
            <w:pPr>
              <w:jc w:val="center"/>
              <w:rPr>
                <w:rFonts w:ascii="Arial" w:hAnsi="Arial" w:cs="Arial"/>
                <w:color w:val="404040" w:themeColor="text1" w:themeTint="BF"/>
              </w:rPr>
            </w:pPr>
            <w:r w:rsidRPr="00183FC3">
              <w:rPr>
                <w:rFonts w:ascii="Arial" w:hAnsi="Arial" w:cs="Arial"/>
                <w:color w:val="404040" w:themeColor="text1" w:themeTint="BF"/>
              </w:rPr>
              <w:t>5</w:t>
            </w:r>
          </w:p>
        </w:tc>
        <w:tc>
          <w:tcPr>
            <w:tcW w:w="2693" w:type="dxa"/>
          </w:tcPr>
          <w:p w14:paraId="62E0704A" w14:textId="77777777" w:rsidR="00C302F0" w:rsidRPr="00183FC3" w:rsidRDefault="00C302F0" w:rsidP="00C302F0">
            <w:pPr>
              <w:jc w:val="center"/>
              <w:rPr>
                <w:rFonts w:ascii="Arial" w:hAnsi="Arial" w:cs="Arial"/>
                <w:color w:val="404040" w:themeColor="text1" w:themeTint="BF"/>
              </w:rPr>
            </w:pPr>
            <w:r w:rsidRPr="00183FC3">
              <w:rPr>
                <w:rFonts w:ascii="Arial" w:hAnsi="Arial" w:cs="Arial"/>
                <w:color w:val="404040" w:themeColor="text1" w:themeTint="BF"/>
              </w:rPr>
              <w:t>0</w:t>
            </w:r>
          </w:p>
        </w:tc>
      </w:tr>
      <w:tr w:rsidR="00183FC3" w:rsidRPr="00183FC3" w14:paraId="68E33340" w14:textId="77777777" w:rsidTr="0077393C">
        <w:tc>
          <w:tcPr>
            <w:tcW w:w="2547" w:type="dxa"/>
          </w:tcPr>
          <w:p w14:paraId="66F518C5" w14:textId="77777777" w:rsidR="00E950B3" w:rsidRPr="00183FC3" w:rsidRDefault="00E950B3" w:rsidP="00E950B3">
            <w:pPr>
              <w:autoSpaceDE w:val="0"/>
              <w:autoSpaceDN w:val="0"/>
              <w:adjustRightInd w:val="0"/>
              <w:rPr>
                <w:rFonts w:ascii="Arial" w:hAnsi="Arial" w:cs="Arial"/>
                <w:color w:val="404040" w:themeColor="text1" w:themeTint="BF"/>
              </w:rPr>
            </w:pPr>
            <w:r w:rsidRPr="00183FC3">
              <w:rPr>
                <w:rFonts w:ascii="Arial" w:hAnsi="Arial" w:cs="Arial"/>
                <w:color w:val="404040" w:themeColor="text1" w:themeTint="BF"/>
              </w:rPr>
              <w:t xml:space="preserve">Número de actividades sin valor añadido </w:t>
            </w:r>
          </w:p>
        </w:tc>
        <w:tc>
          <w:tcPr>
            <w:tcW w:w="1984" w:type="dxa"/>
          </w:tcPr>
          <w:p w14:paraId="63C43BD2" w14:textId="77777777" w:rsidR="00E950B3" w:rsidRPr="00183FC3" w:rsidRDefault="00E950B3" w:rsidP="00E950B3">
            <w:pPr>
              <w:jc w:val="center"/>
              <w:rPr>
                <w:rFonts w:ascii="Arial" w:hAnsi="Arial" w:cs="Arial"/>
                <w:color w:val="404040" w:themeColor="text1" w:themeTint="BF"/>
              </w:rPr>
            </w:pPr>
            <w:r w:rsidRPr="00183FC3">
              <w:rPr>
                <w:rFonts w:ascii="Arial" w:hAnsi="Arial" w:cs="Arial"/>
                <w:color w:val="404040" w:themeColor="text1" w:themeTint="BF"/>
              </w:rPr>
              <w:t>0</w:t>
            </w:r>
          </w:p>
        </w:tc>
        <w:tc>
          <w:tcPr>
            <w:tcW w:w="2410" w:type="dxa"/>
          </w:tcPr>
          <w:p w14:paraId="7A37C399" w14:textId="77777777" w:rsidR="00E950B3" w:rsidRPr="00183FC3" w:rsidRDefault="00E950B3" w:rsidP="00E950B3">
            <w:pPr>
              <w:jc w:val="center"/>
              <w:rPr>
                <w:rFonts w:ascii="Arial" w:hAnsi="Arial" w:cs="Arial"/>
                <w:color w:val="404040" w:themeColor="text1" w:themeTint="BF"/>
              </w:rPr>
            </w:pPr>
            <w:r w:rsidRPr="00183FC3">
              <w:rPr>
                <w:rFonts w:ascii="Arial" w:hAnsi="Arial" w:cs="Arial"/>
                <w:color w:val="404040" w:themeColor="text1" w:themeTint="BF"/>
              </w:rPr>
              <w:t>0</w:t>
            </w:r>
          </w:p>
        </w:tc>
        <w:tc>
          <w:tcPr>
            <w:tcW w:w="2693" w:type="dxa"/>
          </w:tcPr>
          <w:p w14:paraId="4857BC64" w14:textId="77777777" w:rsidR="00E950B3" w:rsidRPr="00183FC3" w:rsidRDefault="00E950B3" w:rsidP="00E950B3">
            <w:pPr>
              <w:jc w:val="center"/>
              <w:rPr>
                <w:rFonts w:ascii="Arial" w:hAnsi="Arial" w:cs="Arial"/>
                <w:color w:val="404040" w:themeColor="text1" w:themeTint="BF"/>
              </w:rPr>
            </w:pPr>
            <w:r w:rsidRPr="00183FC3">
              <w:rPr>
                <w:rFonts w:ascii="Arial" w:hAnsi="Arial" w:cs="Arial"/>
                <w:color w:val="404040" w:themeColor="text1" w:themeTint="BF"/>
              </w:rPr>
              <w:t>0</w:t>
            </w:r>
          </w:p>
        </w:tc>
      </w:tr>
      <w:tr w:rsidR="00183FC3" w:rsidRPr="00183FC3" w14:paraId="52510B51" w14:textId="77777777" w:rsidTr="0077393C">
        <w:tc>
          <w:tcPr>
            <w:tcW w:w="2547" w:type="dxa"/>
          </w:tcPr>
          <w:p w14:paraId="6F31FFCE" w14:textId="77777777" w:rsidR="00E950B3" w:rsidRPr="00183FC3" w:rsidRDefault="00E950B3" w:rsidP="00E950B3">
            <w:pPr>
              <w:rPr>
                <w:rFonts w:ascii="Arial" w:hAnsi="Arial" w:cs="Arial"/>
                <w:color w:val="404040" w:themeColor="text1" w:themeTint="BF"/>
              </w:rPr>
            </w:pPr>
            <w:r w:rsidRPr="00183FC3">
              <w:rPr>
                <w:rFonts w:ascii="Arial" w:hAnsi="Arial" w:cs="Arial"/>
                <w:color w:val="404040" w:themeColor="text1" w:themeTint="BF"/>
              </w:rPr>
              <w:t>Tiempo del trámite</w:t>
            </w:r>
          </w:p>
        </w:tc>
        <w:tc>
          <w:tcPr>
            <w:tcW w:w="1984" w:type="dxa"/>
          </w:tcPr>
          <w:p w14:paraId="6C2F6EB4" w14:textId="368CE271" w:rsidR="00E950B3" w:rsidRPr="00183FC3" w:rsidRDefault="00D65DAD" w:rsidP="00D65DAD">
            <w:pPr>
              <w:jc w:val="center"/>
              <w:rPr>
                <w:rFonts w:ascii="Arial" w:hAnsi="Arial" w:cs="Arial"/>
                <w:color w:val="404040" w:themeColor="text1" w:themeTint="BF"/>
              </w:rPr>
            </w:pPr>
            <w:r>
              <w:rPr>
                <w:rFonts w:ascii="Arial" w:hAnsi="Arial" w:cs="Arial"/>
                <w:color w:val="404040" w:themeColor="text1" w:themeTint="BF"/>
              </w:rPr>
              <w:t>30</w:t>
            </w:r>
            <w:r w:rsidR="00E9541B" w:rsidRPr="00183FC3">
              <w:rPr>
                <w:rFonts w:ascii="Arial" w:hAnsi="Arial" w:cs="Arial"/>
                <w:color w:val="404040" w:themeColor="text1" w:themeTint="BF"/>
              </w:rPr>
              <w:t xml:space="preserve"> días</w:t>
            </w:r>
          </w:p>
        </w:tc>
        <w:tc>
          <w:tcPr>
            <w:tcW w:w="2410" w:type="dxa"/>
          </w:tcPr>
          <w:p w14:paraId="72B6ECBE" w14:textId="32C03B2A" w:rsidR="00E950B3" w:rsidRPr="00183FC3" w:rsidRDefault="009603CB" w:rsidP="00E950B3">
            <w:pPr>
              <w:jc w:val="center"/>
              <w:rPr>
                <w:rFonts w:ascii="Arial" w:hAnsi="Arial" w:cs="Arial"/>
                <w:color w:val="404040" w:themeColor="text1" w:themeTint="BF"/>
              </w:rPr>
            </w:pPr>
            <w:r w:rsidRPr="00183FC3">
              <w:rPr>
                <w:rFonts w:ascii="Arial" w:hAnsi="Arial" w:cs="Arial"/>
                <w:color w:val="404040" w:themeColor="text1" w:themeTint="BF"/>
              </w:rPr>
              <w:t>1</w:t>
            </w:r>
            <w:r w:rsidR="00D65DAD">
              <w:rPr>
                <w:rFonts w:ascii="Arial" w:hAnsi="Arial" w:cs="Arial"/>
                <w:color w:val="404040" w:themeColor="text1" w:themeTint="BF"/>
              </w:rPr>
              <w:t>5</w:t>
            </w:r>
            <w:r w:rsidR="00E9541B" w:rsidRPr="00183FC3">
              <w:rPr>
                <w:rFonts w:ascii="Arial" w:hAnsi="Arial" w:cs="Arial"/>
                <w:color w:val="404040" w:themeColor="text1" w:themeTint="BF"/>
              </w:rPr>
              <w:t xml:space="preserve"> días</w:t>
            </w:r>
          </w:p>
        </w:tc>
        <w:tc>
          <w:tcPr>
            <w:tcW w:w="2693" w:type="dxa"/>
          </w:tcPr>
          <w:p w14:paraId="6EA530E1" w14:textId="77250EB6" w:rsidR="00E950B3" w:rsidRPr="00183FC3" w:rsidRDefault="009603CB" w:rsidP="00D65DAD">
            <w:pPr>
              <w:jc w:val="center"/>
              <w:rPr>
                <w:rFonts w:ascii="Arial" w:hAnsi="Arial" w:cs="Arial"/>
                <w:color w:val="404040" w:themeColor="text1" w:themeTint="BF"/>
              </w:rPr>
            </w:pPr>
            <w:r w:rsidRPr="00183FC3">
              <w:rPr>
                <w:rFonts w:ascii="Arial" w:hAnsi="Arial" w:cs="Arial"/>
                <w:color w:val="404040" w:themeColor="text1" w:themeTint="BF"/>
              </w:rPr>
              <w:t>1</w:t>
            </w:r>
            <w:r w:rsidR="00D65DAD">
              <w:rPr>
                <w:rFonts w:ascii="Arial" w:hAnsi="Arial" w:cs="Arial"/>
                <w:color w:val="404040" w:themeColor="text1" w:themeTint="BF"/>
              </w:rPr>
              <w:t>5</w:t>
            </w:r>
            <w:r w:rsidRPr="00183FC3">
              <w:rPr>
                <w:rFonts w:ascii="Arial" w:hAnsi="Arial" w:cs="Arial"/>
                <w:color w:val="404040" w:themeColor="text1" w:themeTint="BF"/>
              </w:rPr>
              <w:t xml:space="preserve"> días</w:t>
            </w:r>
          </w:p>
        </w:tc>
      </w:tr>
      <w:tr w:rsidR="00183FC3" w:rsidRPr="00183FC3" w14:paraId="00A9EC3B" w14:textId="77777777" w:rsidTr="0077393C">
        <w:tc>
          <w:tcPr>
            <w:tcW w:w="2547" w:type="dxa"/>
          </w:tcPr>
          <w:p w14:paraId="0A2C0BB4" w14:textId="77777777" w:rsidR="00E950B3" w:rsidRPr="00183FC3" w:rsidRDefault="00E950B3" w:rsidP="00E950B3">
            <w:pPr>
              <w:autoSpaceDE w:val="0"/>
              <w:autoSpaceDN w:val="0"/>
              <w:adjustRightInd w:val="0"/>
              <w:rPr>
                <w:rFonts w:ascii="Arial" w:hAnsi="Arial" w:cs="Arial"/>
                <w:color w:val="404040" w:themeColor="text1" w:themeTint="BF"/>
              </w:rPr>
            </w:pPr>
            <w:r w:rsidRPr="00183FC3">
              <w:rPr>
                <w:rFonts w:ascii="Arial" w:hAnsi="Arial" w:cs="Arial"/>
                <w:color w:val="404040" w:themeColor="text1" w:themeTint="BF"/>
              </w:rPr>
              <w:t xml:space="preserve">Número de requisitos solicitados </w:t>
            </w:r>
          </w:p>
        </w:tc>
        <w:tc>
          <w:tcPr>
            <w:tcW w:w="1984" w:type="dxa"/>
          </w:tcPr>
          <w:p w14:paraId="56C9B3BC" w14:textId="242A60F3" w:rsidR="00E950B3" w:rsidRPr="00183FC3" w:rsidRDefault="00D65DAD" w:rsidP="00D65DAD">
            <w:pPr>
              <w:jc w:val="center"/>
              <w:rPr>
                <w:rFonts w:ascii="Arial" w:hAnsi="Arial" w:cs="Arial"/>
                <w:color w:val="404040" w:themeColor="text1" w:themeTint="BF"/>
              </w:rPr>
            </w:pPr>
            <w:r>
              <w:rPr>
                <w:rFonts w:ascii="Arial" w:hAnsi="Arial" w:cs="Arial"/>
                <w:color w:val="404040" w:themeColor="text1" w:themeTint="BF"/>
              </w:rPr>
              <w:t>8</w:t>
            </w:r>
          </w:p>
        </w:tc>
        <w:tc>
          <w:tcPr>
            <w:tcW w:w="2410" w:type="dxa"/>
          </w:tcPr>
          <w:p w14:paraId="130107BE" w14:textId="6D51FE2C" w:rsidR="00E950B3" w:rsidRPr="00183FC3" w:rsidRDefault="00D65DAD" w:rsidP="00E950B3">
            <w:pPr>
              <w:jc w:val="center"/>
              <w:rPr>
                <w:rFonts w:ascii="Arial" w:hAnsi="Arial" w:cs="Arial"/>
                <w:color w:val="404040" w:themeColor="text1" w:themeTint="BF"/>
              </w:rPr>
            </w:pPr>
            <w:r>
              <w:rPr>
                <w:rFonts w:ascii="Arial" w:hAnsi="Arial" w:cs="Arial"/>
                <w:color w:val="404040" w:themeColor="text1" w:themeTint="BF"/>
              </w:rPr>
              <w:t>5</w:t>
            </w:r>
          </w:p>
        </w:tc>
        <w:tc>
          <w:tcPr>
            <w:tcW w:w="2693" w:type="dxa"/>
          </w:tcPr>
          <w:p w14:paraId="2992D2B3" w14:textId="4B4A08DE" w:rsidR="00E950B3" w:rsidRPr="00183FC3" w:rsidRDefault="00D65DAD" w:rsidP="00E950B3">
            <w:pPr>
              <w:jc w:val="center"/>
              <w:rPr>
                <w:rFonts w:ascii="Arial" w:hAnsi="Arial" w:cs="Arial"/>
                <w:color w:val="404040" w:themeColor="text1" w:themeTint="BF"/>
              </w:rPr>
            </w:pPr>
            <w:r>
              <w:rPr>
                <w:rFonts w:ascii="Arial" w:hAnsi="Arial" w:cs="Arial"/>
                <w:color w:val="404040" w:themeColor="text1" w:themeTint="BF"/>
              </w:rPr>
              <w:t>3</w:t>
            </w:r>
          </w:p>
        </w:tc>
      </w:tr>
      <w:tr w:rsidR="00183FC3" w:rsidRPr="00183FC3" w14:paraId="6B63EA07" w14:textId="77777777" w:rsidTr="0077393C">
        <w:tc>
          <w:tcPr>
            <w:tcW w:w="2547" w:type="dxa"/>
          </w:tcPr>
          <w:p w14:paraId="11D846B0" w14:textId="77777777" w:rsidR="00E950B3" w:rsidRPr="00183FC3" w:rsidRDefault="00E950B3" w:rsidP="00E950B3">
            <w:pPr>
              <w:rPr>
                <w:rFonts w:ascii="Arial" w:hAnsi="Arial" w:cs="Arial"/>
                <w:color w:val="404040" w:themeColor="text1" w:themeTint="BF"/>
              </w:rPr>
            </w:pPr>
            <w:r w:rsidRPr="00183FC3">
              <w:rPr>
                <w:rFonts w:ascii="Arial" w:hAnsi="Arial" w:cs="Arial"/>
                <w:color w:val="404040" w:themeColor="text1" w:themeTint="BF"/>
              </w:rPr>
              <w:t>Costo</w:t>
            </w:r>
          </w:p>
        </w:tc>
        <w:tc>
          <w:tcPr>
            <w:tcW w:w="1984" w:type="dxa"/>
          </w:tcPr>
          <w:p w14:paraId="311C8AB5" w14:textId="0B50F636" w:rsidR="00E950B3" w:rsidRPr="00183FC3" w:rsidRDefault="00D65DAD" w:rsidP="00E950B3">
            <w:pPr>
              <w:jc w:val="center"/>
              <w:rPr>
                <w:rFonts w:ascii="Arial" w:hAnsi="Arial" w:cs="Arial"/>
                <w:color w:val="404040" w:themeColor="text1" w:themeTint="BF"/>
              </w:rPr>
            </w:pPr>
            <w:r>
              <w:rPr>
                <w:rFonts w:ascii="Arial" w:hAnsi="Arial" w:cs="Arial"/>
                <w:color w:val="404040" w:themeColor="text1" w:themeTint="BF"/>
              </w:rPr>
              <w:t xml:space="preserve">USD </w:t>
            </w:r>
            <w:r w:rsidR="00C302F0" w:rsidRPr="00183FC3">
              <w:rPr>
                <w:rFonts w:ascii="Arial" w:hAnsi="Arial" w:cs="Arial"/>
                <w:color w:val="404040" w:themeColor="text1" w:themeTint="BF"/>
              </w:rPr>
              <w:t>0</w:t>
            </w:r>
            <w:r>
              <w:rPr>
                <w:rFonts w:ascii="Arial" w:hAnsi="Arial" w:cs="Arial"/>
                <w:color w:val="404040" w:themeColor="text1" w:themeTint="BF"/>
              </w:rPr>
              <w:t>.00</w:t>
            </w:r>
          </w:p>
        </w:tc>
        <w:tc>
          <w:tcPr>
            <w:tcW w:w="2410" w:type="dxa"/>
          </w:tcPr>
          <w:p w14:paraId="2F020CA5" w14:textId="40DAF9FB" w:rsidR="00E950B3" w:rsidRPr="00183FC3" w:rsidRDefault="00D65DAD" w:rsidP="00D65DAD">
            <w:pPr>
              <w:rPr>
                <w:rFonts w:ascii="Arial" w:hAnsi="Arial" w:cs="Arial"/>
                <w:color w:val="404040" w:themeColor="text1" w:themeTint="BF"/>
              </w:rPr>
            </w:pPr>
            <w:r>
              <w:rPr>
                <w:rFonts w:ascii="Arial" w:hAnsi="Arial" w:cs="Arial"/>
                <w:color w:val="404040" w:themeColor="text1" w:themeTint="BF"/>
              </w:rPr>
              <w:t xml:space="preserve">USD </w:t>
            </w:r>
            <w:r w:rsidR="00E9541B" w:rsidRPr="00183FC3">
              <w:rPr>
                <w:rFonts w:ascii="Arial" w:hAnsi="Arial" w:cs="Arial"/>
                <w:color w:val="404040" w:themeColor="text1" w:themeTint="BF"/>
              </w:rPr>
              <w:t>0.00</w:t>
            </w:r>
            <w:r>
              <w:rPr>
                <w:rFonts w:ascii="Arial" w:hAnsi="Arial" w:cs="Arial"/>
                <w:color w:val="404040" w:themeColor="text1" w:themeTint="BF"/>
              </w:rPr>
              <w:t xml:space="preserve"> según tarifario vigente</w:t>
            </w:r>
          </w:p>
        </w:tc>
        <w:tc>
          <w:tcPr>
            <w:tcW w:w="2693" w:type="dxa"/>
          </w:tcPr>
          <w:p w14:paraId="7CABF1B0" w14:textId="10AAE131" w:rsidR="00E950B3" w:rsidRPr="00183FC3" w:rsidRDefault="00E9541B" w:rsidP="00D65DAD">
            <w:pPr>
              <w:jc w:val="center"/>
              <w:rPr>
                <w:rFonts w:ascii="Arial" w:hAnsi="Arial" w:cs="Arial"/>
                <w:color w:val="404040" w:themeColor="text1" w:themeTint="BF"/>
              </w:rPr>
            </w:pPr>
            <w:r w:rsidRPr="00183FC3">
              <w:rPr>
                <w:rFonts w:ascii="Arial" w:hAnsi="Arial" w:cs="Arial"/>
                <w:color w:val="404040" w:themeColor="text1" w:themeTint="BF"/>
              </w:rPr>
              <w:t>0</w:t>
            </w:r>
          </w:p>
        </w:tc>
      </w:tr>
      <w:tr w:rsidR="00183FC3" w:rsidRPr="00183FC3" w14:paraId="35CC3C7F" w14:textId="77777777" w:rsidTr="0077393C">
        <w:tc>
          <w:tcPr>
            <w:tcW w:w="2547" w:type="dxa"/>
          </w:tcPr>
          <w:p w14:paraId="73160527" w14:textId="77777777" w:rsidR="00E950B3" w:rsidRPr="00183FC3" w:rsidRDefault="00E950B3" w:rsidP="00E950B3">
            <w:pPr>
              <w:rPr>
                <w:rFonts w:ascii="Arial" w:hAnsi="Arial" w:cs="Arial"/>
                <w:color w:val="404040" w:themeColor="text1" w:themeTint="BF"/>
              </w:rPr>
            </w:pPr>
            <w:r w:rsidRPr="00183FC3">
              <w:rPr>
                <w:rFonts w:ascii="Arial" w:hAnsi="Arial" w:cs="Arial"/>
                <w:color w:val="404040" w:themeColor="text1" w:themeTint="BF"/>
              </w:rPr>
              <w:t>Cantidad de áreas participantes</w:t>
            </w:r>
          </w:p>
        </w:tc>
        <w:tc>
          <w:tcPr>
            <w:tcW w:w="1984" w:type="dxa"/>
          </w:tcPr>
          <w:p w14:paraId="2ED097B0" w14:textId="77777777" w:rsidR="00E950B3" w:rsidRPr="00183FC3" w:rsidRDefault="00E950B3" w:rsidP="00E950B3">
            <w:pPr>
              <w:jc w:val="center"/>
              <w:rPr>
                <w:rFonts w:ascii="Arial" w:hAnsi="Arial" w:cs="Arial"/>
                <w:color w:val="404040" w:themeColor="text1" w:themeTint="BF"/>
              </w:rPr>
            </w:pPr>
            <w:r w:rsidRPr="00183FC3">
              <w:rPr>
                <w:rFonts w:ascii="Arial" w:hAnsi="Arial" w:cs="Arial"/>
                <w:color w:val="404040" w:themeColor="text1" w:themeTint="BF"/>
              </w:rPr>
              <w:t>1</w:t>
            </w:r>
          </w:p>
        </w:tc>
        <w:tc>
          <w:tcPr>
            <w:tcW w:w="2410" w:type="dxa"/>
          </w:tcPr>
          <w:p w14:paraId="135811C8" w14:textId="77777777" w:rsidR="00E950B3" w:rsidRPr="00183FC3" w:rsidRDefault="00E950B3" w:rsidP="00E950B3">
            <w:pPr>
              <w:jc w:val="center"/>
              <w:rPr>
                <w:rFonts w:ascii="Arial" w:hAnsi="Arial" w:cs="Arial"/>
                <w:color w:val="404040" w:themeColor="text1" w:themeTint="BF"/>
              </w:rPr>
            </w:pPr>
            <w:r w:rsidRPr="00183FC3">
              <w:rPr>
                <w:rFonts w:ascii="Arial" w:hAnsi="Arial" w:cs="Arial"/>
                <w:color w:val="404040" w:themeColor="text1" w:themeTint="BF"/>
              </w:rPr>
              <w:t>1</w:t>
            </w:r>
          </w:p>
        </w:tc>
        <w:tc>
          <w:tcPr>
            <w:tcW w:w="2693" w:type="dxa"/>
          </w:tcPr>
          <w:p w14:paraId="34AEED24" w14:textId="77777777" w:rsidR="00E950B3" w:rsidRPr="00183FC3" w:rsidRDefault="00E950B3" w:rsidP="00E950B3">
            <w:pPr>
              <w:jc w:val="center"/>
              <w:rPr>
                <w:rFonts w:ascii="Arial" w:hAnsi="Arial" w:cs="Arial"/>
                <w:color w:val="404040" w:themeColor="text1" w:themeTint="BF"/>
              </w:rPr>
            </w:pPr>
            <w:r w:rsidRPr="00183FC3">
              <w:rPr>
                <w:rFonts w:ascii="Arial" w:hAnsi="Arial" w:cs="Arial"/>
                <w:color w:val="404040" w:themeColor="text1" w:themeTint="BF"/>
              </w:rPr>
              <w:t>0</w:t>
            </w:r>
          </w:p>
        </w:tc>
      </w:tr>
      <w:tr w:rsidR="00183FC3" w:rsidRPr="00183FC3" w14:paraId="14E98F92" w14:textId="77777777" w:rsidTr="0077393C">
        <w:tc>
          <w:tcPr>
            <w:tcW w:w="2547" w:type="dxa"/>
          </w:tcPr>
          <w:p w14:paraId="77399360" w14:textId="77777777" w:rsidR="00E950B3" w:rsidRPr="00183FC3" w:rsidRDefault="00E950B3" w:rsidP="00E950B3">
            <w:pPr>
              <w:rPr>
                <w:rFonts w:ascii="Arial" w:hAnsi="Arial" w:cs="Arial"/>
                <w:color w:val="404040" w:themeColor="text1" w:themeTint="BF"/>
              </w:rPr>
            </w:pPr>
            <w:r w:rsidRPr="00183FC3">
              <w:rPr>
                <w:rFonts w:ascii="Arial" w:hAnsi="Arial" w:cs="Arial"/>
                <w:color w:val="404040" w:themeColor="text1" w:themeTint="BF"/>
              </w:rPr>
              <w:t>Número de personas involucradas</w:t>
            </w:r>
          </w:p>
        </w:tc>
        <w:tc>
          <w:tcPr>
            <w:tcW w:w="1984" w:type="dxa"/>
          </w:tcPr>
          <w:p w14:paraId="76D7AF66" w14:textId="54933C75" w:rsidR="00E950B3" w:rsidRPr="00183FC3" w:rsidRDefault="004C1C37" w:rsidP="00E950B3">
            <w:pPr>
              <w:jc w:val="center"/>
              <w:rPr>
                <w:rFonts w:ascii="Arial" w:hAnsi="Arial" w:cs="Arial"/>
                <w:color w:val="404040" w:themeColor="text1" w:themeTint="BF"/>
              </w:rPr>
            </w:pPr>
            <w:r w:rsidRPr="00183FC3">
              <w:rPr>
                <w:rFonts w:ascii="Arial" w:hAnsi="Arial" w:cs="Arial"/>
                <w:color w:val="404040" w:themeColor="text1" w:themeTint="BF"/>
              </w:rPr>
              <w:t>2</w:t>
            </w:r>
          </w:p>
        </w:tc>
        <w:tc>
          <w:tcPr>
            <w:tcW w:w="2410" w:type="dxa"/>
          </w:tcPr>
          <w:p w14:paraId="4B70E10D" w14:textId="5AC30788" w:rsidR="00E950B3" w:rsidRPr="00183FC3" w:rsidRDefault="004C1C37" w:rsidP="00E950B3">
            <w:pPr>
              <w:jc w:val="center"/>
              <w:rPr>
                <w:rFonts w:ascii="Arial" w:hAnsi="Arial" w:cs="Arial"/>
                <w:color w:val="404040" w:themeColor="text1" w:themeTint="BF"/>
              </w:rPr>
            </w:pPr>
            <w:r w:rsidRPr="00183FC3">
              <w:rPr>
                <w:rFonts w:ascii="Arial" w:hAnsi="Arial" w:cs="Arial"/>
                <w:color w:val="404040" w:themeColor="text1" w:themeTint="BF"/>
              </w:rPr>
              <w:t>2</w:t>
            </w:r>
          </w:p>
        </w:tc>
        <w:tc>
          <w:tcPr>
            <w:tcW w:w="2693" w:type="dxa"/>
          </w:tcPr>
          <w:p w14:paraId="44769972" w14:textId="77777777" w:rsidR="00E950B3" w:rsidRPr="00183FC3" w:rsidRDefault="00E950B3" w:rsidP="00E950B3">
            <w:pPr>
              <w:jc w:val="center"/>
              <w:rPr>
                <w:rFonts w:ascii="Arial" w:hAnsi="Arial" w:cs="Arial"/>
                <w:color w:val="404040" w:themeColor="text1" w:themeTint="BF"/>
              </w:rPr>
            </w:pPr>
            <w:r w:rsidRPr="00183FC3">
              <w:rPr>
                <w:rFonts w:ascii="Arial" w:hAnsi="Arial" w:cs="Arial"/>
                <w:color w:val="404040" w:themeColor="text1" w:themeTint="BF"/>
              </w:rPr>
              <w:t>0</w:t>
            </w:r>
          </w:p>
        </w:tc>
      </w:tr>
      <w:tr w:rsidR="00E950B3" w:rsidRPr="00183FC3" w14:paraId="502A980D" w14:textId="77777777" w:rsidTr="0077393C">
        <w:tc>
          <w:tcPr>
            <w:tcW w:w="2547" w:type="dxa"/>
          </w:tcPr>
          <w:p w14:paraId="5F358FC1" w14:textId="77777777" w:rsidR="00E950B3" w:rsidRPr="00183FC3" w:rsidRDefault="00E950B3" w:rsidP="00E950B3">
            <w:pPr>
              <w:rPr>
                <w:rFonts w:ascii="Arial" w:hAnsi="Arial" w:cs="Arial"/>
                <w:color w:val="404040" w:themeColor="text1" w:themeTint="BF"/>
              </w:rPr>
            </w:pPr>
            <w:r w:rsidRPr="00183FC3">
              <w:rPr>
                <w:rFonts w:ascii="Arial" w:hAnsi="Arial" w:cs="Arial"/>
                <w:color w:val="404040" w:themeColor="text1" w:themeTint="BF"/>
              </w:rPr>
              <w:t>Participación de otras instituciones</w:t>
            </w:r>
          </w:p>
        </w:tc>
        <w:tc>
          <w:tcPr>
            <w:tcW w:w="1984" w:type="dxa"/>
          </w:tcPr>
          <w:p w14:paraId="24D8D667" w14:textId="1EACDC4C" w:rsidR="00E950B3" w:rsidRPr="00183FC3" w:rsidRDefault="009603CB" w:rsidP="00E950B3">
            <w:pPr>
              <w:jc w:val="center"/>
              <w:rPr>
                <w:rFonts w:ascii="Arial" w:hAnsi="Arial" w:cs="Arial"/>
                <w:color w:val="404040" w:themeColor="text1" w:themeTint="BF"/>
              </w:rPr>
            </w:pPr>
            <w:r w:rsidRPr="00183FC3">
              <w:rPr>
                <w:rFonts w:ascii="Arial" w:hAnsi="Arial" w:cs="Arial"/>
                <w:color w:val="404040" w:themeColor="text1" w:themeTint="BF"/>
              </w:rPr>
              <w:t>0</w:t>
            </w:r>
          </w:p>
        </w:tc>
        <w:tc>
          <w:tcPr>
            <w:tcW w:w="2410" w:type="dxa"/>
          </w:tcPr>
          <w:p w14:paraId="2DA5E77D" w14:textId="43B45730" w:rsidR="00E950B3" w:rsidRPr="00183FC3" w:rsidRDefault="009603CB" w:rsidP="00E950B3">
            <w:pPr>
              <w:jc w:val="center"/>
              <w:rPr>
                <w:rFonts w:ascii="Arial" w:hAnsi="Arial" w:cs="Arial"/>
                <w:color w:val="404040" w:themeColor="text1" w:themeTint="BF"/>
              </w:rPr>
            </w:pPr>
            <w:r w:rsidRPr="00183FC3">
              <w:rPr>
                <w:rFonts w:ascii="Arial" w:hAnsi="Arial" w:cs="Arial"/>
                <w:color w:val="404040" w:themeColor="text1" w:themeTint="BF"/>
              </w:rPr>
              <w:t>0</w:t>
            </w:r>
          </w:p>
        </w:tc>
        <w:tc>
          <w:tcPr>
            <w:tcW w:w="2693" w:type="dxa"/>
          </w:tcPr>
          <w:p w14:paraId="50AE777B" w14:textId="77777777" w:rsidR="00E950B3" w:rsidRPr="00183FC3" w:rsidRDefault="00E950B3" w:rsidP="00E950B3">
            <w:pPr>
              <w:jc w:val="center"/>
              <w:rPr>
                <w:rFonts w:ascii="Arial" w:hAnsi="Arial" w:cs="Arial"/>
                <w:color w:val="404040" w:themeColor="text1" w:themeTint="BF"/>
              </w:rPr>
            </w:pPr>
            <w:r w:rsidRPr="00183FC3">
              <w:rPr>
                <w:rFonts w:ascii="Arial" w:hAnsi="Arial" w:cs="Arial"/>
                <w:color w:val="404040" w:themeColor="text1" w:themeTint="BF"/>
              </w:rPr>
              <w:t>0</w:t>
            </w:r>
          </w:p>
        </w:tc>
      </w:tr>
    </w:tbl>
    <w:p w14:paraId="54E254C6" w14:textId="59C32EAD" w:rsidR="00E950B3" w:rsidRDefault="00E950B3">
      <w:pPr>
        <w:rPr>
          <w:color w:val="404040" w:themeColor="text1" w:themeTint="BF"/>
        </w:rPr>
      </w:pPr>
    </w:p>
    <w:p w14:paraId="2FE298DC" w14:textId="029305F5" w:rsidR="006405C7" w:rsidRDefault="006405C7">
      <w:pPr>
        <w:rPr>
          <w:color w:val="404040" w:themeColor="text1" w:themeTint="BF"/>
        </w:rPr>
      </w:pPr>
    </w:p>
    <w:p w14:paraId="5D582753" w14:textId="0F84D99E" w:rsidR="006405C7" w:rsidRDefault="006405C7">
      <w:pPr>
        <w:rPr>
          <w:color w:val="404040" w:themeColor="text1" w:themeTint="BF"/>
        </w:rPr>
      </w:pPr>
    </w:p>
    <w:p w14:paraId="769D39C4" w14:textId="57A9DCD9" w:rsidR="006405C7" w:rsidRDefault="006405C7">
      <w:pPr>
        <w:rPr>
          <w:color w:val="404040" w:themeColor="text1" w:themeTint="BF"/>
        </w:rPr>
      </w:pPr>
    </w:p>
    <w:p w14:paraId="2A8A5B28" w14:textId="0C4196BD" w:rsidR="006405C7" w:rsidRDefault="006405C7">
      <w:pPr>
        <w:rPr>
          <w:color w:val="404040" w:themeColor="text1" w:themeTint="BF"/>
        </w:rPr>
      </w:pPr>
    </w:p>
    <w:p w14:paraId="4B408363" w14:textId="2CE5100C" w:rsidR="006405C7" w:rsidRDefault="006405C7">
      <w:pPr>
        <w:rPr>
          <w:color w:val="404040" w:themeColor="text1" w:themeTint="BF"/>
        </w:rPr>
      </w:pPr>
    </w:p>
    <w:p w14:paraId="6AA56C75" w14:textId="4F86CC96" w:rsidR="006405C7" w:rsidRDefault="006405C7">
      <w:pPr>
        <w:rPr>
          <w:color w:val="404040" w:themeColor="text1" w:themeTint="BF"/>
        </w:rPr>
      </w:pPr>
    </w:p>
    <w:p w14:paraId="016370C9" w14:textId="26C16460" w:rsidR="006405C7" w:rsidRDefault="006405C7">
      <w:pPr>
        <w:rPr>
          <w:color w:val="404040" w:themeColor="text1" w:themeTint="BF"/>
        </w:rPr>
      </w:pPr>
    </w:p>
    <w:p w14:paraId="6434815A" w14:textId="59DB0C2E" w:rsidR="006405C7" w:rsidRDefault="006405C7">
      <w:pPr>
        <w:rPr>
          <w:color w:val="404040" w:themeColor="text1" w:themeTint="BF"/>
        </w:rPr>
      </w:pPr>
    </w:p>
    <w:p w14:paraId="436F2AF6" w14:textId="3D27CC22" w:rsidR="006405C7" w:rsidRDefault="006405C7">
      <w:pPr>
        <w:rPr>
          <w:color w:val="404040" w:themeColor="text1" w:themeTint="BF"/>
        </w:rPr>
      </w:pPr>
    </w:p>
    <w:p w14:paraId="3ACF04E6" w14:textId="476E3237" w:rsidR="006405C7" w:rsidRDefault="006405C7">
      <w:pPr>
        <w:rPr>
          <w:color w:val="404040" w:themeColor="text1" w:themeTint="BF"/>
        </w:rPr>
      </w:pPr>
    </w:p>
    <w:p w14:paraId="69894184" w14:textId="3C43ADF1" w:rsidR="006405C7" w:rsidRDefault="006405C7">
      <w:pPr>
        <w:rPr>
          <w:color w:val="404040" w:themeColor="text1" w:themeTint="BF"/>
        </w:rPr>
      </w:pPr>
    </w:p>
    <w:p w14:paraId="0B74C24F" w14:textId="6D512410" w:rsidR="006405C7" w:rsidRDefault="006405C7">
      <w:pPr>
        <w:rPr>
          <w:color w:val="404040" w:themeColor="text1" w:themeTint="BF"/>
        </w:rPr>
      </w:pPr>
    </w:p>
    <w:p w14:paraId="5CE17152" w14:textId="2B10D0CF" w:rsidR="006405C7" w:rsidRDefault="006405C7">
      <w:pPr>
        <w:rPr>
          <w:color w:val="404040" w:themeColor="text1" w:themeTint="BF"/>
        </w:rPr>
      </w:pPr>
    </w:p>
    <w:p w14:paraId="3F276D51" w14:textId="1407D5FF" w:rsidR="006405C7" w:rsidRDefault="006405C7">
      <w:pPr>
        <w:rPr>
          <w:color w:val="404040" w:themeColor="text1" w:themeTint="BF"/>
        </w:rPr>
      </w:pPr>
    </w:p>
    <w:p w14:paraId="0BA96471" w14:textId="3E614518" w:rsidR="006405C7" w:rsidRDefault="006405C7">
      <w:pPr>
        <w:rPr>
          <w:color w:val="404040" w:themeColor="text1" w:themeTint="BF"/>
        </w:rPr>
      </w:pPr>
    </w:p>
    <w:p w14:paraId="34A48463" w14:textId="7216F6B5" w:rsidR="006405C7" w:rsidRDefault="006405C7">
      <w:pPr>
        <w:rPr>
          <w:color w:val="404040" w:themeColor="text1" w:themeTint="BF"/>
        </w:rPr>
      </w:pPr>
    </w:p>
    <w:p w14:paraId="76036886" w14:textId="4230C7ED" w:rsidR="006405C7" w:rsidRDefault="006405C7">
      <w:pPr>
        <w:rPr>
          <w:color w:val="404040" w:themeColor="text1" w:themeTint="BF"/>
        </w:rPr>
      </w:pPr>
    </w:p>
    <w:p w14:paraId="52415B73" w14:textId="617C0FFB" w:rsidR="006405C7" w:rsidRDefault="00A70706">
      <w:pPr>
        <w:rPr>
          <w:color w:val="404040" w:themeColor="text1" w:themeTint="BF"/>
        </w:rPr>
      </w:pPr>
      <w:r>
        <w:object w:dxaOrig="12361" w:dyaOrig="15526" w14:anchorId="02F55B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554.25pt" o:ole="">
            <v:imagedata r:id="rId7" o:title=""/>
          </v:shape>
          <o:OLEObject Type="Embed" ProgID="Visio.Drawing.15" ShapeID="_x0000_i1025" DrawAspect="Content" ObjectID="_1740570204" r:id="rId8"/>
        </w:object>
      </w:r>
    </w:p>
    <w:p w14:paraId="1DF4189A" w14:textId="28142338" w:rsidR="006405C7" w:rsidRDefault="006405C7">
      <w:pPr>
        <w:rPr>
          <w:color w:val="404040" w:themeColor="text1" w:themeTint="BF"/>
        </w:rPr>
      </w:pPr>
    </w:p>
    <w:p w14:paraId="2797EA52" w14:textId="77777777" w:rsidR="006405C7" w:rsidRPr="00183FC3" w:rsidRDefault="006405C7">
      <w:pPr>
        <w:rPr>
          <w:color w:val="404040" w:themeColor="text1" w:themeTint="BF"/>
        </w:rPr>
      </w:pPr>
    </w:p>
    <w:sectPr w:rsidR="006405C7" w:rsidRPr="00183FC3" w:rsidSect="00946B8C">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A5B1B" w14:textId="77777777" w:rsidR="00BB43C1" w:rsidRDefault="00BB43C1">
      <w:pPr>
        <w:spacing w:after="0" w:line="240" w:lineRule="auto"/>
      </w:pPr>
      <w:r>
        <w:separator/>
      </w:r>
    </w:p>
  </w:endnote>
  <w:endnote w:type="continuationSeparator" w:id="0">
    <w:p w14:paraId="0A321D05" w14:textId="77777777" w:rsidR="00BB43C1" w:rsidRDefault="00BB4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129528"/>
      <w:docPartObj>
        <w:docPartGallery w:val="Page Numbers (Bottom of Page)"/>
        <w:docPartUnique/>
      </w:docPartObj>
    </w:sdtPr>
    <w:sdtEndPr/>
    <w:sdtContent>
      <w:sdt>
        <w:sdtPr>
          <w:id w:val="-1769616900"/>
          <w:docPartObj>
            <w:docPartGallery w:val="Page Numbers (Top of Page)"/>
            <w:docPartUnique/>
          </w:docPartObj>
        </w:sdtPr>
        <w:sdtEndPr/>
        <w:sdtContent>
          <w:p w14:paraId="4204EEC4" w14:textId="0C170775" w:rsidR="0089539B" w:rsidRDefault="0089539B" w:rsidP="0089539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B0D0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B0D01">
              <w:rPr>
                <w:b/>
                <w:bCs/>
                <w:noProof/>
              </w:rPr>
              <w:t>5</w:t>
            </w:r>
            <w:r>
              <w:rPr>
                <w:b/>
                <w:bCs/>
                <w:sz w:val="24"/>
                <w:szCs w:val="24"/>
              </w:rPr>
              <w:fldChar w:fldCharType="end"/>
            </w:r>
          </w:p>
        </w:sdtContent>
      </w:sdt>
    </w:sdtContent>
  </w:sdt>
  <w:p w14:paraId="52489C76" w14:textId="77777777" w:rsidR="0089539B" w:rsidRDefault="0089539B" w:rsidP="0089539B">
    <w:pPr>
      <w:pStyle w:val="Piedepgina"/>
    </w:pPr>
  </w:p>
  <w:p w14:paraId="6C51A3D5" w14:textId="77777777" w:rsidR="0089539B" w:rsidRDefault="0089539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CBAD8" w14:textId="77777777" w:rsidR="00BB43C1" w:rsidRDefault="00BB43C1">
      <w:pPr>
        <w:spacing w:after="0" w:line="240" w:lineRule="auto"/>
      </w:pPr>
      <w:r>
        <w:separator/>
      </w:r>
    </w:p>
  </w:footnote>
  <w:footnote w:type="continuationSeparator" w:id="0">
    <w:p w14:paraId="1C4F2A9E" w14:textId="77777777" w:rsidR="00BB43C1" w:rsidRDefault="00BB43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7C44C9"/>
    <w:multiLevelType w:val="hybridMultilevel"/>
    <w:tmpl w:val="07161D09"/>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933501"/>
    <w:multiLevelType w:val="hybridMultilevel"/>
    <w:tmpl w:val="337AAB97"/>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B79E40"/>
    <w:multiLevelType w:val="hybridMultilevel"/>
    <w:tmpl w:val="C00B5B2F"/>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C22230"/>
    <w:multiLevelType w:val="hybridMultilevel"/>
    <w:tmpl w:val="F6948ADB"/>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4B6ABC"/>
    <w:multiLevelType w:val="hybridMultilevel"/>
    <w:tmpl w:val="B6DC8488"/>
    <w:lvl w:ilvl="0" w:tplc="480A000F">
      <w:start w:val="1"/>
      <w:numFmt w:val="decimal"/>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5" w15:restartNumberingAfterBreak="0">
    <w:nsid w:val="04F73651"/>
    <w:multiLevelType w:val="hybridMultilevel"/>
    <w:tmpl w:val="482E64AA"/>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7A45362"/>
    <w:multiLevelType w:val="hybridMultilevel"/>
    <w:tmpl w:val="408809A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099A1B21"/>
    <w:multiLevelType w:val="multilevel"/>
    <w:tmpl w:val="DD7EAD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9C086E"/>
    <w:multiLevelType w:val="hybridMultilevel"/>
    <w:tmpl w:val="3D3A6552"/>
    <w:lvl w:ilvl="0" w:tplc="2FB81216">
      <w:start w:val="1"/>
      <w:numFmt w:val="decimal"/>
      <w:lvlText w:val="%1."/>
      <w:lvlJc w:val="left"/>
      <w:pPr>
        <w:ind w:left="720" w:hanging="360"/>
      </w:pPr>
      <w:rPr>
        <w:rFonts w:eastAsia="Arial"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5191C77"/>
    <w:multiLevelType w:val="multilevel"/>
    <w:tmpl w:val="72C8F9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1D250A"/>
    <w:multiLevelType w:val="hybridMultilevel"/>
    <w:tmpl w:val="3E64F912"/>
    <w:lvl w:ilvl="0" w:tplc="10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7B3565"/>
    <w:multiLevelType w:val="hybridMultilevel"/>
    <w:tmpl w:val="482E64AA"/>
    <w:lvl w:ilvl="0" w:tplc="100A000F">
      <w:start w:val="1"/>
      <w:numFmt w:val="decimal"/>
      <w:lvlText w:val="%1."/>
      <w:lvlJc w:val="left"/>
      <w:pPr>
        <w:ind w:left="720" w:hanging="360"/>
      </w:pPr>
      <w:rPr>
        <w:rFonts w:cs="Times New Roman"/>
      </w:rPr>
    </w:lvl>
    <w:lvl w:ilvl="1" w:tplc="100A0019">
      <w:start w:val="1"/>
      <w:numFmt w:val="lowerLetter"/>
      <w:lvlText w:val="%2."/>
      <w:lvlJc w:val="left"/>
      <w:pPr>
        <w:ind w:left="1440" w:hanging="360"/>
      </w:pPr>
      <w:rPr>
        <w:rFonts w:cs="Times New Roman"/>
      </w:rPr>
    </w:lvl>
    <w:lvl w:ilvl="2" w:tplc="100A001B" w:tentative="1">
      <w:start w:val="1"/>
      <w:numFmt w:val="lowerRoman"/>
      <w:lvlText w:val="%3."/>
      <w:lvlJc w:val="right"/>
      <w:pPr>
        <w:ind w:left="2160" w:hanging="180"/>
      </w:pPr>
      <w:rPr>
        <w:rFonts w:cs="Times New Roman"/>
      </w:rPr>
    </w:lvl>
    <w:lvl w:ilvl="3" w:tplc="100A000F" w:tentative="1">
      <w:start w:val="1"/>
      <w:numFmt w:val="decimal"/>
      <w:lvlText w:val="%4."/>
      <w:lvlJc w:val="left"/>
      <w:pPr>
        <w:ind w:left="2880" w:hanging="360"/>
      </w:pPr>
      <w:rPr>
        <w:rFonts w:cs="Times New Roman"/>
      </w:rPr>
    </w:lvl>
    <w:lvl w:ilvl="4" w:tplc="100A0019" w:tentative="1">
      <w:start w:val="1"/>
      <w:numFmt w:val="lowerLetter"/>
      <w:lvlText w:val="%5."/>
      <w:lvlJc w:val="left"/>
      <w:pPr>
        <w:ind w:left="3600" w:hanging="360"/>
      </w:pPr>
      <w:rPr>
        <w:rFonts w:cs="Times New Roman"/>
      </w:rPr>
    </w:lvl>
    <w:lvl w:ilvl="5" w:tplc="100A001B" w:tentative="1">
      <w:start w:val="1"/>
      <w:numFmt w:val="lowerRoman"/>
      <w:lvlText w:val="%6."/>
      <w:lvlJc w:val="right"/>
      <w:pPr>
        <w:ind w:left="4320" w:hanging="180"/>
      </w:pPr>
      <w:rPr>
        <w:rFonts w:cs="Times New Roman"/>
      </w:rPr>
    </w:lvl>
    <w:lvl w:ilvl="6" w:tplc="100A000F" w:tentative="1">
      <w:start w:val="1"/>
      <w:numFmt w:val="decimal"/>
      <w:lvlText w:val="%7."/>
      <w:lvlJc w:val="left"/>
      <w:pPr>
        <w:ind w:left="5040" w:hanging="360"/>
      </w:pPr>
      <w:rPr>
        <w:rFonts w:cs="Times New Roman"/>
      </w:rPr>
    </w:lvl>
    <w:lvl w:ilvl="7" w:tplc="100A0019" w:tentative="1">
      <w:start w:val="1"/>
      <w:numFmt w:val="lowerLetter"/>
      <w:lvlText w:val="%8."/>
      <w:lvlJc w:val="left"/>
      <w:pPr>
        <w:ind w:left="5760" w:hanging="360"/>
      </w:pPr>
      <w:rPr>
        <w:rFonts w:cs="Times New Roman"/>
      </w:rPr>
    </w:lvl>
    <w:lvl w:ilvl="8" w:tplc="100A001B" w:tentative="1">
      <w:start w:val="1"/>
      <w:numFmt w:val="lowerRoman"/>
      <w:lvlText w:val="%9."/>
      <w:lvlJc w:val="right"/>
      <w:pPr>
        <w:ind w:left="6480" w:hanging="180"/>
      </w:pPr>
      <w:rPr>
        <w:rFonts w:cs="Times New Roman"/>
      </w:rPr>
    </w:lvl>
  </w:abstractNum>
  <w:abstractNum w:abstractNumId="12" w15:restartNumberingAfterBreak="0">
    <w:nsid w:val="159E07D5"/>
    <w:multiLevelType w:val="hybridMultilevel"/>
    <w:tmpl w:val="2B640B4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3" w15:restartNumberingAfterBreak="0">
    <w:nsid w:val="16DA5074"/>
    <w:multiLevelType w:val="hybridMultilevel"/>
    <w:tmpl w:val="7E64322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4" w15:restartNumberingAfterBreak="0">
    <w:nsid w:val="19BA1E32"/>
    <w:multiLevelType w:val="hybridMultilevel"/>
    <w:tmpl w:val="A6685ED2"/>
    <w:lvl w:ilvl="0" w:tplc="6D68BFE8">
      <w:start w:val="1"/>
      <w:numFmt w:val="decimal"/>
      <w:lvlText w:val="%1."/>
      <w:lvlJc w:val="left"/>
      <w:pPr>
        <w:ind w:left="720" w:hanging="360"/>
      </w:pPr>
      <w:rPr>
        <w:rFonts w:hint="default"/>
        <w:color w:val="2222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1F374B44"/>
    <w:multiLevelType w:val="hybridMultilevel"/>
    <w:tmpl w:val="194CD07E"/>
    <w:lvl w:ilvl="0" w:tplc="480A0017">
      <w:start w:val="1"/>
      <w:numFmt w:val="lowerLetter"/>
      <w:lvlText w:val="%1)"/>
      <w:lvlJc w:val="left"/>
      <w:pPr>
        <w:ind w:left="720" w:hanging="360"/>
      </w:pPr>
      <w:rPr>
        <w:rFonts w:cs="Times New Roman" w:hint="default"/>
        <w:b w:val="0"/>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16" w15:restartNumberingAfterBreak="0">
    <w:nsid w:val="2D777AAB"/>
    <w:multiLevelType w:val="hybridMultilevel"/>
    <w:tmpl w:val="6A0CCC4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7" w15:restartNumberingAfterBreak="0">
    <w:nsid w:val="3150017E"/>
    <w:multiLevelType w:val="hybridMultilevel"/>
    <w:tmpl w:val="D246590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8" w15:restartNumberingAfterBreak="0">
    <w:nsid w:val="3B381914"/>
    <w:multiLevelType w:val="hybridMultilevel"/>
    <w:tmpl w:val="BB4027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9C6564"/>
    <w:multiLevelType w:val="hybridMultilevel"/>
    <w:tmpl w:val="B694CD3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0" w15:restartNumberingAfterBreak="0">
    <w:nsid w:val="3D3846BC"/>
    <w:multiLevelType w:val="hybridMultilevel"/>
    <w:tmpl w:val="D37CEAF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1" w15:restartNumberingAfterBreak="0">
    <w:nsid w:val="413429D2"/>
    <w:multiLevelType w:val="multilevel"/>
    <w:tmpl w:val="E8C69AE0"/>
    <w:lvl w:ilvl="0">
      <w:start w:val="7"/>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136DFA"/>
    <w:multiLevelType w:val="hybridMultilevel"/>
    <w:tmpl w:val="27041564"/>
    <w:lvl w:ilvl="0" w:tplc="480A000F">
      <w:start w:val="1"/>
      <w:numFmt w:val="decimal"/>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23" w15:restartNumberingAfterBreak="0">
    <w:nsid w:val="4823D39C"/>
    <w:multiLevelType w:val="hybridMultilevel"/>
    <w:tmpl w:val="55BEF8E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A87656C"/>
    <w:multiLevelType w:val="hybridMultilevel"/>
    <w:tmpl w:val="9788D750"/>
    <w:lvl w:ilvl="0" w:tplc="09484B7E">
      <w:start w:val="1"/>
      <w:numFmt w:val="decimal"/>
      <w:lvlText w:val="%1."/>
      <w:lvlJc w:val="left"/>
      <w:pPr>
        <w:ind w:left="720" w:hanging="360"/>
      </w:pPr>
      <w:rPr>
        <w:rFonts w:eastAsia="Arial"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4A985B7F"/>
    <w:multiLevelType w:val="hybridMultilevel"/>
    <w:tmpl w:val="BB402704"/>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58185E1B"/>
    <w:multiLevelType w:val="hybridMultilevel"/>
    <w:tmpl w:val="0A409BC4"/>
    <w:lvl w:ilvl="0" w:tplc="C35AECAC">
      <w:start w:val="1"/>
      <w:numFmt w:val="decimal"/>
      <w:lvlText w:val="%1."/>
      <w:lvlJc w:val="left"/>
      <w:pPr>
        <w:ind w:left="720" w:hanging="360"/>
      </w:pPr>
      <w:rPr>
        <w:rFonts w:eastAsia="Times New Roman" w:hint="default"/>
        <w:color w:val="2222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5FE46771"/>
    <w:multiLevelType w:val="hybridMultilevel"/>
    <w:tmpl w:val="82B83C14"/>
    <w:lvl w:ilvl="0" w:tplc="480A0017">
      <w:start w:val="1"/>
      <w:numFmt w:val="lowerLetter"/>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28" w15:restartNumberingAfterBreak="0">
    <w:nsid w:val="605A7901"/>
    <w:multiLevelType w:val="hybridMultilevel"/>
    <w:tmpl w:val="19AAA47B"/>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3723818"/>
    <w:multiLevelType w:val="singleLevel"/>
    <w:tmpl w:val="7840C2EC"/>
    <w:lvl w:ilvl="0">
      <w:start w:val="4"/>
      <w:numFmt w:val="bullet"/>
      <w:lvlText w:val="-"/>
      <w:lvlJc w:val="left"/>
      <w:pPr>
        <w:tabs>
          <w:tab w:val="num" w:pos="1410"/>
        </w:tabs>
        <w:ind w:left="1410" w:hanging="705"/>
      </w:pPr>
      <w:rPr>
        <w:rFonts w:ascii="Times New Roman" w:hAnsi="Times New Roman" w:hint="default"/>
      </w:rPr>
    </w:lvl>
  </w:abstractNum>
  <w:abstractNum w:abstractNumId="30" w15:restartNumberingAfterBreak="0">
    <w:nsid w:val="745B2103"/>
    <w:multiLevelType w:val="hybridMultilevel"/>
    <w:tmpl w:val="AE6040D2"/>
    <w:lvl w:ilvl="0" w:tplc="E08E616A">
      <w:start w:val="1"/>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1" w15:restartNumberingAfterBreak="0">
    <w:nsid w:val="756F6BC2"/>
    <w:multiLevelType w:val="hybridMultilevel"/>
    <w:tmpl w:val="86D63B3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2" w15:restartNumberingAfterBreak="0">
    <w:nsid w:val="75EF1735"/>
    <w:multiLevelType w:val="hybridMultilevel"/>
    <w:tmpl w:val="A946806C"/>
    <w:lvl w:ilvl="0" w:tplc="480A0017">
      <w:start w:val="1"/>
      <w:numFmt w:val="lowerLetter"/>
      <w:lvlText w:val="%1)"/>
      <w:lvlJc w:val="left"/>
      <w:pPr>
        <w:ind w:left="720" w:hanging="360"/>
      </w:pPr>
      <w:rPr>
        <w:rFonts w:cs="Times New Roman" w:hint="default"/>
        <w:b w:val="0"/>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33" w15:restartNumberingAfterBreak="0">
    <w:nsid w:val="77A83633"/>
    <w:multiLevelType w:val="hybridMultilevel"/>
    <w:tmpl w:val="0CB60872"/>
    <w:lvl w:ilvl="0" w:tplc="74D80BDA">
      <w:start w:val="30"/>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4" w15:restartNumberingAfterBreak="0">
    <w:nsid w:val="78F178F8"/>
    <w:multiLevelType w:val="hybridMultilevel"/>
    <w:tmpl w:val="102A8800"/>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5" w15:restartNumberingAfterBreak="0">
    <w:nsid w:val="7A601806"/>
    <w:multiLevelType w:val="hybridMultilevel"/>
    <w:tmpl w:val="DF0A3B72"/>
    <w:lvl w:ilvl="0" w:tplc="84CAD8EE">
      <w:start w:val="4"/>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6" w15:restartNumberingAfterBreak="0">
    <w:nsid w:val="7A944F1A"/>
    <w:multiLevelType w:val="hybridMultilevel"/>
    <w:tmpl w:val="A860196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B941D7B"/>
    <w:multiLevelType w:val="hybridMultilevel"/>
    <w:tmpl w:val="31AC21F2"/>
    <w:lvl w:ilvl="0" w:tplc="893C5E3C">
      <w:start w:val="1"/>
      <w:numFmt w:val="decimal"/>
      <w:lvlText w:val="%1."/>
      <w:lvlJc w:val="left"/>
      <w:pPr>
        <w:ind w:left="720" w:hanging="360"/>
      </w:pPr>
      <w:rPr>
        <w:rFonts w:ascii="Arial" w:eastAsia="Arial" w:hAnsi="Arial" w:cs="Arial"/>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8" w15:restartNumberingAfterBreak="0">
    <w:nsid w:val="7F1646E4"/>
    <w:multiLevelType w:val="multilevel"/>
    <w:tmpl w:val="DE64379E"/>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9"/>
  </w:num>
  <w:num w:numId="2">
    <w:abstractNumId w:val="11"/>
  </w:num>
  <w:num w:numId="3">
    <w:abstractNumId w:val="5"/>
  </w:num>
  <w:num w:numId="4">
    <w:abstractNumId w:val="38"/>
  </w:num>
  <w:num w:numId="5">
    <w:abstractNumId w:val="22"/>
  </w:num>
  <w:num w:numId="6">
    <w:abstractNumId w:val="29"/>
  </w:num>
  <w:num w:numId="7">
    <w:abstractNumId w:val="4"/>
  </w:num>
  <w:num w:numId="8">
    <w:abstractNumId w:val="27"/>
  </w:num>
  <w:num w:numId="9">
    <w:abstractNumId w:val="32"/>
  </w:num>
  <w:num w:numId="10">
    <w:abstractNumId w:val="15"/>
  </w:num>
  <w:num w:numId="11">
    <w:abstractNumId w:val="25"/>
  </w:num>
  <w:num w:numId="12">
    <w:abstractNumId w:val="18"/>
  </w:num>
  <w:num w:numId="13">
    <w:abstractNumId w:val="12"/>
  </w:num>
  <w:num w:numId="14">
    <w:abstractNumId w:val="10"/>
  </w:num>
  <w:num w:numId="15">
    <w:abstractNumId w:val="14"/>
  </w:num>
  <w:num w:numId="16">
    <w:abstractNumId w:val="37"/>
  </w:num>
  <w:num w:numId="17">
    <w:abstractNumId w:val="6"/>
  </w:num>
  <w:num w:numId="18">
    <w:abstractNumId w:val="26"/>
  </w:num>
  <w:num w:numId="19">
    <w:abstractNumId w:val="9"/>
  </w:num>
  <w:num w:numId="20">
    <w:abstractNumId w:val="7"/>
  </w:num>
  <w:num w:numId="21">
    <w:abstractNumId w:val="34"/>
  </w:num>
  <w:num w:numId="22">
    <w:abstractNumId w:val="31"/>
  </w:num>
  <w:num w:numId="23">
    <w:abstractNumId w:val="23"/>
  </w:num>
  <w:num w:numId="24">
    <w:abstractNumId w:val="28"/>
  </w:num>
  <w:num w:numId="25">
    <w:abstractNumId w:val="2"/>
  </w:num>
  <w:num w:numId="26">
    <w:abstractNumId w:val="1"/>
  </w:num>
  <w:num w:numId="27">
    <w:abstractNumId w:val="0"/>
  </w:num>
  <w:num w:numId="28">
    <w:abstractNumId w:val="13"/>
  </w:num>
  <w:num w:numId="29">
    <w:abstractNumId w:val="16"/>
  </w:num>
  <w:num w:numId="30">
    <w:abstractNumId w:val="21"/>
  </w:num>
  <w:num w:numId="31">
    <w:abstractNumId w:val="20"/>
  </w:num>
  <w:num w:numId="32">
    <w:abstractNumId w:val="3"/>
  </w:num>
  <w:num w:numId="33">
    <w:abstractNumId w:val="36"/>
  </w:num>
  <w:num w:numId="34">
    <w:abstractNumId w:val="33"/>
  </w:num>
  <w:num w:numId="35">
    <w:abstractNumId w:val="35"/>
  </w:num>
  <w:num w:numId="36">
    <w:abstractNumId w:val="17"/>
  </w:num>
  <w:num w:numId="37">
    <w:abstractNumId w:val="8"/>
  </w:num>
  <w:num w:numId="38">
    <w:abstractNumId w:val="24"/>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0B3"/>
    <w:rsid w:val="00016034"/>
    <w:rsid w:val="00037350"/>
    <w:rsid w:val="00046F68"/>
    <w:rsid w:val="00057CD6"/>
    <w:rsid w:val="00076D5F"/>
    <w:rsid w:val="000B1C97"/>
    <w:rsid w:val="000C0BF6"/>
    <w:rsid w:val="000E4A26"/>
    <w:rsid w:val="000F448B"/>
    <w:rsid w:val="00110022"/>
    <w:rsid w:val="0011073C"/>
    <w:rsid w:val="00112BC9"/>
    <w:rsid w:val="00115B10"/>
    <w:rsid w:val="001517C0"/>
    <w:rsid w:val="00152F35"/>
    <w:rsid w:val="00183FC3"/>
    <w:rsid w:val="001A7237"/>
    <w:rsid w:val="001C45C1"/>
    <w:rsid w:val="001E3507"/>
    <w:rsid w:val="001F09BD"/>
    <w:rsid w:val="00214FEE"/>
    <w:rsid w:val="00223269"/>
    <w:rsid w:val="002363E6"/>
    <w:rsid w:val="00267778"/>
    <w:rsid w:val="0027239F"/>
    <w:rsid w:val="00275947"/>
    <w:rsid w:val="00282F87"/>
    <w:rsid w:val="00287811"/>
    <w:rsid w:val="0029743F"/>
    <w:rsid w:val="002E07E0"/>
    <w:rsid w:val="00313343"/>
    <w:rsid w:val="0032170D"/>
    <w:rsid w:val="0037202B"/>
    <w:rsid w:val="00387781"/>
    <w:rsid w:val="003B2E97"/>
    <w:rsid w:val="003B6A26"/>
    <w:rsid w:val="003C3A39"/>
    <w:rsid w:val="003D2CA6"/>
    <w:rsid w:val="003D3527"/>
    <w:rsid w:val="003F1050"/>
    <w:rsid w:val="003F15ED"/>
    <w:rsid w:val="003F276D"/>
    <w:rsid w:val="003F45B7"/>
    <w:rsid w:val="00412D53"/>
    <w:rsid w:val="004267B2"/>
    <w:rsid w:val="00431780"/>
    <w:rsid w:val="00431877"/>
    <w:rsid w:val="00441682"/>
    <w:rsid w:val="0044438F"/>
    <w:rsid w:val="0044569D"/>
    <w:rsid w:val="0044589C"/>
    <w:rsid w:val="00474703"/>
    <w:rsid w:val="00481F69"/>
    <w:rsid w:val="0049601C"/>
    <w:rsid w:val="004B174C"/>
    <w:rsid w:val="004B74AB"/>
    <w:rsid w:val="004C1C37"/>
    <w:rsid w:val="004D06C5"/>
    <w:rsid w:val="004D0F28"/>
    <w:rsid w:val="004E3415"/>
    <w:rsid w:val="005062ED"/>
    <w:rsid w:val="005111D7"/>
    <w:rsid w:val="005248D7"/>
    <w:rsid w:val="00527185"/>
    <w:rsid w:val="00544A6F"/>
    <w:rsid w:val="005451BD"/>
    <w:rsid w:val="00554F4D"/>
    <w:rsid w:val="005800B0"/>
    <w:rsid w:val="00583572"/>
    <w:rsid w:val="005911F8"/>
    <w:rsid w:val="00592913"/>
    <w:rsid w:val="005B0FDA"/>
    <w:rsid w:val="005E082C"/>
    <w:rsid w:val="005F0F92"/>
    <w:rsid w:val="006028FC"/>
    <w:rsid w:val="00611477"/>
    <w:rsid w:val="00614591"/>
    <w:rsid w:val="006405C7"/>
    <w:rsid w:val="00655B13"/>
    <w:rsid w:val="00662C4B"/>
    <w:rsid w:val="00664EE2"/>
    <w:rsid w:val="00667B14"/>
    <w:rsid w:val="006760EF"/>
    <w:rsid w:val="006937F7"/>
    <w:rsid w:val="006A5DC2"/>
    <w:rsid w:val="006B2541"/>
    <w:rsid w:val="006B6942"/>
    <w:rsid w:val="006C1FCE"/>
    <w:rsid w:val="006C76DB"/>
    <w:rsid w:val="006D0060"/>
    <w:rsid w:val="006D31A3"/>
    <w:rsid w:val="006F1EF1"/>
    <w:rsid w:val="006F3062"/>
    <w:rsid w:val="0071049E"/>
    <w:rsid w:val="007134A7"/>
    <w:rsid w:val="007221BD"/>
    <w:rsid w:val="00724805"/>
    <w:rsid w:val="00732E25"/>
    <w:rsid w:val="00733B9A"/>
    <w:rsid w:val="007451C8"/>
    <w:rsid w:val="0075028C"/>
    <w:rsid w:val="00761A16"/>
    <w:rsid w:val="00776F6F"/>
    <w:rsid w:val="00776FF1"/>
    <w:rsid w:val="00785A9E"/>
    <w:rsid w:val="00792E0C"/>
    <w:rsid w:val="007A00F2"/>
    <w:rsid w:val="007A4042"/>
    <w:rsid w:val="007B0D01"/>
    <w:rsid w:val="007B483A"/>
    <w:rsid w:val="007B73A1"/>
    <w:rsid w:val="007C362C"/>
    <w:rsid w:val="007D6D47"/>
    <w:rsid w:val="007F155D"/>
    <w:rsid w:val="007F5CF1"/>
    <w:rsid w:val="00802257"/>
    <w:rsid w:val="00813D94"/>
    <w:rsid w:val="008143D6"/>
    <w:rsid w:val="0084170C"/>
    <w:rsid w:val="0084739A"/>
    <w:rsid w:val="0085046B"/>
    <w:rsid w:val="0087524F"/>
    <w:rsid w:val="00875779"/>
    <w:rsid w:val="0088791C"/>
    <w:rsid w:val="0089420C"/>
    <w:rsid w:val="0089539B"/>
    <w:rsid w:val="008B24BF"/>
    <w:rsid w:val="008D1D35"/>
    <w:rsid w:val="008D3337"/>
    <w:rsid w:val="008D33E9"/>
    <w:rsid w:val="008F29C8"/>
    <w:rsid w:val="008F612B"/>
    <w:rsid w:val="00903F93"/>
    <w:rsid w:val="00924E07"/>
    <w:rsid w:val="0094558E"/>
    <w:rsid w:val="00953243"/>
    <w:rsid w:val="009603CB"/>
    <w:rsid w:val="0097679A"/>
    <w:rsid w:val="00991873"/>
    <w:rsid w:val="009A22EA"/>
    <w:rsid w:val="009B6CBE"/>
    <w:rsid w:val="009D3760"/>
    <w:rsid w:val="009E4D4A"/>
    <w:rsid w:val="00A2196A"/>
    <w:rsid w:val="00A37156"/>
    <w:rsid w:val="00A70706"/>
    <w:rsid w:val="00A94B6A"/>
    <w:rsid w:val="00A97659"/>
    <w:rsid w:val="00AA3162"/>
    <w:rsid w:val="00AF0E0A"/>
    <w:rsid w:val="00AF64E7"/>
    <w:rsid w:val="00B108ED"/>
    <w:rsid w:val="00B31BBE"/>
    <w:rsid w:val="00B43818"/>
    <w:rsid w:val="00B64DE1"/>
    <w:rsid w:val="00B77592"/>
    <w:rsid w:val="00B8037A"/>
    <w:rsid w:val="00B8263A"/>
    <w:rsid w:val="00BB2BF6"/>
    <w:rsid w:val="00BB43C1"/>
    <w:rsid w:val="00BB4DFF"/>
    <w:rsid w:val="00C14265"/>
    <w:rsid w:val="00C22612"/>
    <w:rsid w:val="00C302F0"/>
    <w:rsid w:val="00C348C5"/>
    <w:rsid w:val="00C51149"/>
    <w:rsid w:val="00C60305"/>
    <w:rsid w:val="00C74007"/>
    <w:rsid w:val="00C75857"/>
    <w:rsid w:val="00C9150B"/>
    <w:rsid w:val="00C979DC"/>
    <w:rsid w:val="00CA1B0A"/>
    <w:rsid w:val="00CA7933"/>
    <w:rsid w:val="00CB72FB"/>
    <w:rsid w:val="00CC21A9"/>
    <w:rsid w:val="00CC645D"/>
    <w:rsid w:val="00CC6D7D"/>
    <w:rsid w:val="00CD00C8"/>
    <w:rsid w:val="00CE58E5"/>
    <w:rsid w:val="00CF485A"/>
    <w:rsid w:val="00CF6F67"/>
    <w:rsid w:val="00D014A7"/>
    <w:rsid w:val="00D03395"/>
    <w:rsid w:val="00D06344"/>
    <w:rsid w:val="00D14FC1"/>
    <w:rsid w:val="00D159FC"/>
    <w:rsid w:val="00D367E2"/>
    <w:rsid w:val="00D65DAD"/>
    <w:rsid w:val="00D74E49"/>
    <w:rsid w:val="00D7708B"/>
    <w:rsid w:val="00D94DE3"/>
    <w:rsid w:val="00D94F60"/>
    <w:rsid w:val="00DA3E4A"/>
    <w:rsid w:val="00DA5667"/>
    <w:rsid w:val="00DB58FE"/>
    <w:rsid w:val="00DE5EE8"/>
    <w:rsid w:val="00DE7897"/>
    <w:rsid w:val="00E02830"/>
    <w:rsid w:val="00E0593B"/>
    <w:rsid w:val="00E12222"/>
    <w:rsid w:val="00E12CB9"/>
    <w:rsid w:val="00E2625F"/>
    <w:rsid w:val="00E34F04"/>
    <w:rsid w:val="00E35D11"/>
    <w:rsid w:val="00E77451"/>
    <w:rsid w:val="00E8484A"/>
    <w:rsid w:val="00E90BAD"/>
    <w:rsid w:val="00E950B3"/>
    <w:rsid w:val="00E9541B"/>
    <w:rsid w:val="00EC3A9A"/>
    <w:rsid w:val="00ED0BC2"/>
    <w:rsid w:val="00ED4508"/>
    <w:rsid w:val="00EF63DF"/>
    <w:rsid w:val="00F0053E"/>
    <w:rsid w:val="00F14B57"/>
    <w:rsid w:val="00F3020D"/>
    <w:rsid w:val="00F314BC"/>
    <w:rsid w:val="00F343B9"/>
    <w:rsid w:val="00F50B43"/>
    <w:rsid w:val="00F52AA5"/>
    <w:rsid w:val="00F83BF2"/>
    <w:rsid w:val="00F84B89"/>
    <w:rsid w:val="00FA5AD2"/>
    <w:rsid w:val="00FA6634"/>
    <w:rsid w:val="00FC077C"/>
    <w:rsid w:val="00FC65D2"/>
    <w:rsid w:val="00FD5954"/>
    <w:rsid w:val="00FF2DF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94171"/>
  <w15:docId w15:val="{26D9D5CC-E50A-4D10-BE49-A1FA33CD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50B3"/>
    <w:pPr>
      <w:ind w:left="720"/>
      <w:contextualSpacing/>
    </w:pPr>
    <w:rPr>
      <w:rFonts w:eastAsia="Times New Roman" w:cs="Times New Roman"/>
    </w:rPr>
  </w:style>
  <w:style w:type="paragraph" w:styleId="Encabezado">
    <w:name w:val="header"/>
    <w:basedOn w:val="Normal"/>
    <w:link w:val="EncabezadoCar"/>
    <w:uiPriority w:val="99"/>
    <w:unhideWhenUsed/>
    <w:rsid w:val="00E950B3"/>
    <w:pPr>
      <w:tabs>
        <w:tab w:val="center" w:pos="4419"/>
        <w:tab w:val="right" w:pos="8838"/>
      </w:tabs>
      <w:spacing w:after="0" w:line="240" w:lineRule="auto"/>
    </w:pPr>
    <w:rPr>
      <w:rFonts w:eastAsia="Times New Roman" w:cs="Times New Roman"/>
    </w:rPr>
  </w:style>
  <w:style w:type="character" w:customStyle="1" w:styleId="EncabezadoCar">
    <w:name w:val="Encabezado Car"/>
    <w:basedOn w:val="Fuentedeprrafopredeter"/>
    <w:link w:val="Encabezado"/>
    <w:uiPriority w:val="99"/>
    <w:rsid w:val="00E950B3"/>
    <w:rPr>
      <w:rFonts w:eastAsia="Times New Roman" w:cs="Times New Roman"/>
    </w:rPr>
  </w:style>
  <w:style w:type="paragraph" w:customStyle="1" w:styleId="Default">
    <w:name w:val="Default"/>
    <w:rsid w:val="00E950B3"/>
    <w:pPr>
      <w:autoSpaceDE w:val="0"/>
      <w:autoSpaceDN w:val="0"/>
      <w:adjustRightInd w:val="0"/>
      <w:spacing w:after="0" w:line="240" w:lineRule="auto"/>
    </w:pPr>
    <w:rPr>
      <w:rFonts w:ascii="Arial" w:eastAsia="Times New Roman" w:hAnsi="Arial" w:cs="Arial"/>
      <w:color w:val="000000"/>
      <w:sz w:val="24"/>
      <w:szCs w:val="24"/>
    </w:rPr>
  </w:style>
  <w:style w:type="table" w:styleId="Tablaconcuadrcula">
    <w:name w:val="Table Grid"/>
    <w:basedOn w:val="Tablanormal"/>
    <w:uiPriority w:val="39"/>
    <w:rsid w:val="00E950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D45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508"/>
    <w:rPr>
      <w:rFonts w:ascii="Tahoma" w:hAnsi="Tahoma" w:cs="Tahoma"/>
      <w:sz w:val="16"/>
      <w:szCs w:val="16"/>
    </w:rPr>
  </w:style>
  <w:style w:type="character" w:styleId="Hipervnculo">
    <w:name w:val="Hyperlink"/>
    <w:basedOn w:val="Fuentedeprrafopredeter"/>
    <w:uiPriority w:val="99"/>
    <w:unhideWhenUsed/>
    <w:rsid w:val="00C979DC"/>
    <w:rPr>
      <w:color w:val="0563C1" w:themeColor="hyperlink"/>
      <w:u w:val="single"/>
    </w:rPr>
  </w:style>
  <w:style w:type="character" w:customStyle="1" w:styleId="UnresolvedMention">
    <w:name w:val="Unresolved Mention"/>
    <w:basedOn w:val="Fuentedeprrafopredeter"/>
    <w:uiPriority w:val="99"/>
    <w:semiHidden/>
    <w:unhideWhenUsed/>
    <w:rsid w:val="00C979DC"/>
    <w:rPr>
      <w:color w:val="605E5C"/>
      <w:shd w:val="clear" w:color="auto" w:fill="E1DFDD"/>
    </w:rPr>
  </w:style>
  <w:style w:type="paragraph" w:customStyle="1" w:styleId="Textoindependiente31">
    <w:name w:val="Texto independiente 31"/>
    <w:basedOn w:val="Default"/>
    <w:next w:val="Default"/>
    <w:uiPriority w:val="99"/>
    <w:rsid w:val="00B64DE1"/>
    <w:rPr>
      <w:rFonts w:eastAsiaTheme="minorHAnsi"/>
      <w:color w:val="auto"/>
    </w:rPr>
  </w:style>
  <w:style w:type="paragraph" w:styleId="Sinespaciado">
    <w:name w:val="No Spacing"/>
    <w:uiPriority w:val="1"/>
    <w:qFormat/>
    <w:rsid w:val="00046F68"/>
    <w:pPr>
      <w:spacing w:after="0" w:line="240" w:lineRule="auto"/>
    </w:pPr>
  </w:style>
  <w:style w:type="paragraph" w:styleId="Piedepgina">
    <w:name w:val="footer"/>
    <w:basedOn w:val="Normal"/>
    <w:link w:val="PiedepginaCar"/>
    <w:uiPriority w:val="99"/>
    <w:unhideWhenUsed/>
    <w:rsid w:val="00655B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5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ibujo_de_Microsoft_Visio.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978</Words>
  <Characters>5382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Walter Sarg Galvez</dc:creator>
  <cp:lastModifiedBy>Gabriel Antonio Lara Hernandez</cp:lastModifiedBy>
  <cp:revision>6</cp:revision>
  <cp:lastPrinted>2021-11-22T13:14:00Z</cp:lastPrinted>
  <dcterms:created xsi:type="dcterms:W3CDTF">2023-02-24T18:17:00Z</dcterms:created>
  <dcterms:modified xsi:type="dcterms:W3CDTF">2023-03-17T20:57:00Z</dcterms:modified>
</cp:coreProperties>
</file>