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83"/>
        <w:gridCol w:w="5813"/>
      </w:tblGrid>
      <w:tr w:rsidR="00BC33A9" w:rsidRPr="00BC33A9" w14:paraId="0E7F7D3F"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D1CB0C" w14:textId="77777777" w:rsidR="007C159A" w:rsidRPr="00BC33A9"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BC33A9">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4676AF9" w14:textId="77777777" w:rsidR="007C159A" w:rsidRPr="00BC33A9" w:rsidRDefault="007C159A" w:rsidP="00EC0E03">
            <w:pPr>
              <w:spacing w:after="0" w:line="240" w:lineRule="auto"/>
              <w:rPr>
                <w:rFonts w:ascii="Arial" w:eastAsia="Times New Roman" w:hAnsi="Arial" w:cs="Arial"/>
                <w:color w:val="404040" w:themeColor="text1" w:themeTint="BF"/>
                <w:lang w:eastAsia="es-GT"/>
              </w:rPr>
            </w:pPr>
            <w:r w:rsidRPr="00BC33A9">
              <w:rPr>
                <w:rFonts w:ascii="Arial" w:eastAsia="Times New Roman" w:hAnsi="Arial" w:cs="Arial"/>
                <w:color w:val="404040" w:themeColor="text1" w:themeTint="BF"/>
                <w:lang w:eastAsia="es-GT"/>
              </w:rPr>
              <w:t>Ministerio de Agricultura, Ganadería y Alimentación</w:t>
            </w:r>
          </w:p>
        </w:tc>
      </w:tr>
      <w:tr w:rsidR="00BC33A9" w:rsidRPr="00BC33A9" w14:paraId="58B639BF"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BF4827F" w14:textId="77777777" w:rsidR="007C159A" w:rsidRPr="00BC33A9" w:rsidRDefault="007C159A" w:rsidP="00EC0E03">
            <w:pPr>
              <w:spacing w:after="0" w:line="240" w:lineRule="auto"/>
              <w:rPr>
                <w:rFonts w:ascii="Arial" w:eastAsia="Times New Roman" w:hAnsi="Arial" w:cs="Arial"/>
                <w:b/>
                <w:bCs/>
                <w:color w:val="404040" w:themeColor="text1" w:themeTint="BF"/>
                <w:lang w:eastAsia="es-GT"/>
              </w:rPr>
            </w:pPr>
            <w:r w:rsidRPr="00BC33A9">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E3F2D35" w14:textId="77777777" w:rsidR="007C159A" w:rsidRPr="00BC33A9" w:rsidRDefault="00FE74D8" w:rsidP="00EC0E03">
            <w:pPr>
              <w:spacing w:after="0" w:line="240" w:lineRule="auto"/>
              <w:rPr>
                <w:rFonts w:ascii="Arial" w:eastAsia="Times New Roman" w:hAnsi="Arial" w:cs="Arial"/>
                <w:color w:val="404040" w:themeColor="text1" w:themeTint="BF"/>
                <w:lang w:eastAsia="es-GT"/>
              </w:rPr>
            </w:pPr>
            <w:r w:rsidRPr="00BC33A9">
              <w:rPr>
                <w:rFonts w:ascii="Arial" w:eastAsia="Times New Roman" w:hAnsi="Arial" w:cs="Arial"/>
                <w:color w:val="404040" w:themeColor="text1" w:themeTint="BF"/>
                <w:lang w:eastAsia="es-GT"/>
              </w:rPr>
              <w:t>201</w:t>
            </w:r>
            <w:r w:rsidR="007C159A" w:rsidRPr="00BC33A9">
              <w:rPr>
                <w:rFonts w:ascii="Arial" w:eastAsia="Times New Roman" w:hAnsi="Arial" w:cs="Arial"/>
                <w:color w:val="404040" w:themeColor="text1" w:themeTint="BF"/>
                <w:lang w:eastAsia="es-GT"/>
              </w:rPr>
              <w:t xml:space="preserve"> </w:t>
            </w:r>
            <w:r w:rsidRPr="00BC33A9">
              <w:rPr>
                <w:rFonts w:ascii="Arial" w:hAnsi="Arial" w:cs="Arial"/>
                <w:color w:val="404040" w:themeColor="text1" w:themeTint="BF"/>
                <w:sz w:val="21"/>
                <w:szCs w:val="21"/>
                <w:lang w:val="es-MX"/>
              </w:rPr>
              <w:t>Administración Financiera</w:t>
            </w:r>
          </w:p>
        </w:tc>
      </w:tr>
      <w:tr w:rsidR="008C3C67" w:rsidRPr="00BC33A9" w14:paraId="76DD3AAA"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61D23904" w14:textId="77777777" w:rsidR="008C3C67" w:rsidRPr="00BC33A9" w:rsidRDefault="008C3C67" w:rsidP="002D4CC5">
            <w:pPr>
              <w:spacing w:after="0" w:line="240" w:lineRule="auto"/>
              <w:rPr>
                <w:rFonts w:ascii="Arial" w:eastAsia="Times New Roman" w:hAnsi="Arial" w:cs="Arial"/>
                <w:b/>
                <w:bCs/>
                <w:color w:val="404040" w:themeColor="text1" w:themeTint="BF"/>
                <w:lang w:eastAsia="es-GT"/>
              </w:rPr>
            </w:pPr>
            <w:r w:rsidRPr="00BC33A9">
              <w:rPr>
                <w:rFonts w:ascii="Arial" w:eastAsia="Times New Roman" w:hAnsi="Arial" w:cs="Arial"/>
                <w:b/>
                <w:bCs/>
                <w:color w:val="404040" w:themeColor="text1" w:themeTint="BF"/>
                <w:lang w:eastAsia="es-GT"/>
              </w:rPr>
              <w:t xml:space="preserve">TIPO DE </w:t>
            </w:r>
            <w:r w:rsidR="002D4CC5" w:rsidRPr="00BC33A9">
              <w:rPr>
                <w:rFonts w:ascii="Arial" w:eastAsia="Times New Roman" w:hAnsi="Arial" w:cs="Arial"/>
                <w:b/>
                <w:bCs/>
                <w:color w:val="404040" w:themeColor="text1" w:themeTint="BF"/>
                <w:lang w:eastAsia="es-GT"/>
              </w:rPr>
              <w:t>PROCESO</w:t>
            </w:r>
            <w:r w:rsidRPr="00BC33A9">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58E2261E" w14:textId="77777777" w:rsidR="002D4CC5" w:rsidRPr="00BC33A9" w:rsidRDefault="002D4CC5" w:rsidP="00EC0E03">
            <w:pPr>
              <w:spacing w:after="0" w:line="240" w:lineRule="auto"/>
              <w:rPr>
                <w:rFonts w:ascii="Arial" w:eastAsia="Times New Roman" w:hAnsi="Arial" w:cs="Arial"/>
                <w:color w:val="404040" w:themeColor="text1" w:themeTint="BF"/>
                <w:lang w:eastAsia="es-GT"/>
              </w:rPr>
            </w:pPr>
            <w:r w:rsidRPr="00BC33A9">
              <w:rPr>
                <w:rFonts w:ascii="Arial" w:eastAsia="Times New Roman" w:hAnsi="Arial" w:cs="Arial"/>
                <w:color w:val="404040" w:themeColor="text1" w:themeTint="BF"/>
                <w:lang w:eastAsia="es-GT"/>
              </w:rPr>
              <w:t>Fase de Diagnóstico y Rediseño</w:t>
            </w:r>
          </w:p>
        </w:tc>
      </w:tr>
    </w:tbl>
    <w:p w14:paraId="20208FEF" w14:textId="77777777" w:rsidR="008C3C67" w:rsidRPr="00BC33A9" w:rsidRDefault="008C3C67" w:rsidP="008C3C67">
      <w:pPr>
        <w:spacing w:after="0" w:line="240" w:lineRule="auto"/>
        <w:rPr>
          <w:rFonts w:ascii="Arial" w:eastAsia="Times New Roman" w:hAnsi="Arial" w:cs="Arial"/>
          <w:color w:val="404040" w:themeColor="text1" w:themeTint="BF"/>
          <w:lang w:eastAsia="es-GT"/>
        </w:rPr>
      </w:pPr>
    </w:p>
    <w:p w14:paraId="1C3E8730" w14:textId="77777777" w:rsidR="00752071" w:rsidRPr="00BC33A9" w:rsidRDefault="00752071" w:rsidP="008C3C67">
      <w:pPr>
        <w:spacing w:after="0" w:line="240" w:lineRule="auto"/>
        <w:rPr>
          <w:rFonts w:ascii="Arial" w:eastAsia="Times New Roman" w:hAnsi="Arial" w:cs="Arial"/>
          <w:color w:val="404040" w:themeColor="text1" w:themeTint="BF"/>
          <w:lang w:eastAsia="es-GT"/>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8893"/>
      </w:tblGrid>
      <w:tr w:rsidR="00BC33A9" w:rsidRPr="00BC33A9" w14:paraId="165BED7F" w14:textId="77777777" w:rsidTr="009B1110">
        <w:tc>
          <w:tcPr>
            <w:tcW w:w="0" w:type="auto"/>
          </w:tcPr>
          <w:p w14:paraId="7AD25B74" w14:textId="77777777" w:rsidR="008C3C67" w:rsidRPr="00BC33A9" w:rsidRDefault="008C3C67" w:rsidP="00EC0E03">
            <w:pPr>
              <w:spacing w:after="0" w:line="240" w:lineRule="auto"/>
              <w:rPr>
                <w:rFonts w:ascii="Arial" w:eastAsia="Times New Roman" w:hAnsi="Arial" w:cs="Arial"/>
                <w:b/>
                <w:color w:val="404040" w:themeColor="text1" w:themeTint="BF"/>
                <w:lang w:eastAsia="es-GT"/>
              </w:rPr>
            </w:pPr>
            <w:r w:rsidRPr="00BC33A9">
              <w:rPr>
                <w:rFonts w:ascii="Arial" w:eastAsia="Times New Roman" w:hAnsi="Arial" w:cs="Arial"/>
                <w:b/>
                <w:color w:val="404040" w:themeColor="text1" w:themeTint="BF"/>
                <w:lang w:eastAsia="es-GT"/>
              </w:rPr>
              <w:t>No.</w:t>
            </w:r>
          </w:p>
        </w:tc>
        <w:tc>
          <w:tcPr>
            <w:tcW w:w="8901" w:type="dxa"/>
          </w:tcPr>
          <w:p w14:paraId="730B5F82" w14:textId="77777777" w:rsidR="008C3C67" w:rsidRPr="00BC33A9" w:rsidRDefault="008C3C67" w:rsidP="00EC0E03">
            <w:pPr>
              <w:spacing w:after="0" w:line="240" w:lineRule="auto"/>
              <w:jc w:val="center"/>
              <w:rPr>
                <w:rFonts w:ascii="Arial" w:eastAsia="Times New Roman" w:hAnsi="Arial" w:cs="Arial"/>
                <w:color w:val="404040" w:themeColor="text1" w:themeTint="BF"/>
                <w:lang w:eastAsia="es-GT"/>
              </w:rPr>
            </w:pPr>
            <w:r w:rsidRPr="00BC33A9">
              <w:rPr>
                <w:rFonts w:ascii="Arial" w:eastAsia="Times New Roman" w:hAnsi="Arial" w:cs="Arial"/>
                <w:b/>
                <w:bCs/>
                <w:color w:val="404040" w:themeColor="text1" w:themeTint="BF"/>
                <w:lang w:eastAsia="es-GT"/>
              </w:rPr>
              <w:t>PREGUNTA</w:t>
            </w:r>
          </w:p>
        </w:tc>
      </w:tr>
      <w:tr w:rsidR="00BC33A9" w:rsidRPr="00BC33A9" w14:paraId="228A662B" w14:textId="77777777" w:rsidTr="009B1110">
        <w:tc>
          <w:tcPr>
            <w:tcW w:w="0" w:type="auto"/>
          </w:tcPr>
          <w:p w14:paraId="2A9415A8" w14:textId="77777777" w:rsidR="00FB709D" w:rsidRPr="00BC33A9" w:rsidRDefault="00FB709D" w:rsidP="00284CB6">
            <w:pPr>
              <w:spacing w:after="0" w:line="240" w:lineRule="auto"/>
              <w:jc w:val="center"/>
              <w:rPr>
                <w:rFonts w:ascii="Arial" w:hAnsi="Arial" w:cs="Arial"/>
                <w:color w:val="404040" w:themeColor="text1" w:themeTint="BF"/>
              </w:rPr>
            </w:pPr>
          </w:p>
          <w:p w14:paraId="5FB2F0EF" w14:textId="3F93F7BE" w:rsidR="009C1CF1" w:rsidRPr="00BC33A9" w:rsidRDefault="009C1CF1" w:rsidP="00284CB6">
            <w:pPr>
              <w:spacing w:after="0" w:line="240" w:lineRule="auto"/>
              <w:jc w:val="center"/>
              <w:rPr>
                <w:rFonts w:ascii="Arial" w:hAnsi="Arial" w:cs="Arial"/>
                <w:color w:val="404040" w:themeColor="text1" w:themeTint="BF"/>
              </w:rPr>
            </w:pPr>
            <w:r w:rsidRPr="00BC33A9">
              <w:rPr>
                <w:rFonts w:ascii="Arial" w:hAnsi="Arial" w:cs="Arial"/>
                <w:color w:val="404040" w:themeColor="text1" w:themeTint="BF"/>
              </w:rPr>
              <w:t>1</w:t>
            </w:r>
          </w:p>
        </w:tc>
        <w:tc>
          <w:tcPr>
            <w:tcW w:w="8901" w:type="dxa"/>
          </w:tcPr>
          <w:p w14:paraId="6ED1EBD2" w14:textId="0E0F9B83" w:rsidR="009C1CF1" w:rsidRPr="00BC33A9" w:rsidRDefault="009C1CF1" w:rsidP="00EC0E03">
            <w:pPr>
              <w:spacing w:after="0" w:line="240" w:lineRule="auto"/>
              <w:jc w:val="both"/>
              <w:rPr>
                <w:rFonts w:ascii="Arial" w:hAnsi="Arial" w:cs="Arial"/>
                <w:b/>
                <w:bCs/>
                <w:color w:val="404040" w:themeColor="text1" w:themeTint="BF"/>
              </w:rPr>
            </w:pPr>
            <w:r w:rsidRPr="00BC33A9">
              <w:rPr>
                <w:rFonts w:ascii="Arial" w:hAnsi="Arial" w:cs="Arial"/>
                <w:b/>
                <w:bCs/>
                <w:color w:val="404040" w:themeColor="text1" w:themeTint="BF"/>
              </w:rPr>
              <w:t>NOMBRE DEL PROCESO</w:t>
            </w:r>
            <w:r w:rsidR="00B8491A" w:rsidRPr="00BC33A9">
              <w:rPr>
                <w:rFonts w:ascii="Arial" w:hAnsi="Arial" w:cs="Arial"/>
                <w:b/>
                <w:bCs/>
                <w:color w:val="404040" w:themeColor="text1" w:themeTint="BF"/>
              </w:rPr>
              <w:t xml:space="preserve"> O TRAMITE ADMINISTRATIVO </w:t>
            </w:r>
          </w:p>
          <w:p w14:paraId="745FF332" w14:textId="77777777" w:rsidR="00FB709D" w:rsidRPr="00BC33A9" w:rsidRDefault="00FB709D" w:rsidP="00EC0E03">
            <w:pPr>
              <w:spacing w:after="0" w:line="240" w:lineRule="auto"/>
              <w:jc w:val="both"/>
              <w:rPr>
                <w:rFonts w:ascii="Arial" w:hAnsi="Arial" w:cs="Arial"/>
                <w:bCs/>
                <w:color w:val="404040" w:themeColor="text1" w:themeTint="BF"/>
              </w:rPr>
            </w:pPr>
          </w:p>
          <w:p w14:paraId="47FE91C8" w14:textId="31A68813" w:rsidR="00DC3980" w:rsidRPr="00BC33A9" w:rsidRDefault="00D47D1F" w:rsidP="00B008A8">
            <w:pPr>
              <w:spacing w:after="0" w:line="240" w:lineRule="auto"/>
              <w:jc w:val="center"/>
              <w:rPr>
                <w:rFonts w:ascii="Arial" w:hAnsi="Arial" w:cs="Arial"/>
                <w:b/>
                <w:bCs/>
                <w:color w:val="404040" w:themeColor="text1" w:themeTint="BF"/>
              </w:rPr>
            </w:pPr>
            <w:r w:rsidRPr="00BC33A9">
              <w:rPr>
                <w:rFonts w:ascii="Arial" w:hAnsi="Arial" w:cs="Arial"/>
                <w:b/>
                <w:bCs/>
                <w:color w:val="404040" w:themeColor="text1" w:themeTint="BF"/>
              </w:rPr>
              <w:t xml:space="preserve">RENOVACIÓN DE </w:t>
            </w:r>
            <w:r w:rsidR="005A7959" w:rsidRPr="00BC33A9">
              <w:rPr>
                <w:rFonts w:ascii="Arial" w:hAnsi="Arial" w:cs="Arial"/>
                <w:b/>
                <w:bCs/>
                <w:color w:val="404040" w:themeColor="text1" w:themeTint="BF"/>
              </w:rPr>
              <w:t>REGISTRO SANITARIO</w:t>
            </w:r>
            <w:r w:rsidR="00416F54" w:rsidRPr="00BC33A9">
              <w:rPr>
                <w:rFonts w:ascii="Arial" w:hAnsi="Arial" w:cs="Arial"/>
                <w:b/>
                <w:bCs/>
                <w:color w:val="404040" w:themeColor="text1" w:themeTint="BF"/>
              </w:rPr>
              <w:t xml:space="preserve"> PARA M</w:t>
            </w:r>
            <w:r w:rsidR="00DC3F98" w:rsidRPr="00BC33A9">
              <w:rPr>
                <w:rFonts w:ascii="Arial" w:hAnsi="Arial" w:cs="Arial"/>
                <w:b/>
                <w:bCs/>
                <w:color w:val="404040" w:themeColor="text1" w:themeTint="BF"/>
              </w:rPr>
              <w:t>EDICAMENTOS</w:t>
            </w:r>
            <w:r w:rsidRPr="00BC33A9">
              <w:rPr>
                <w:rFonts w:ascii="Arial" w:hAnsi="Arial" w:cs="Arial"/>
                <w:b/>
                <w:bCs/>
                <w:color w:val="404040" w:themeColor="text1" w:themeTint="BF"/>
              </w:rPr>
              <w:t xml:space="preserve"> </w:t>
            </w:r>
            <w:r w:rsidR="00B008A8" w:rsidRPr="00BC33A9">
              <w:rPr>
                <w:rFonts w:ascii="Arial" w:hAnsi="Arial" w:cs="Arial"/>
                <w:b/>
                <w:bCs/>
                <w:color w:val="404040" w:themeColor="text1" w:themeTint="BF"/>
              </w:rPr>
              <w:t>VETERINARIOS Y PRODUCTOS AFINES</w:t>
            </w:r>
          </w:p>
          <w:p w14:paraId="5CBEFCB2" w14:textId="1E096B95" w:rsidR="00D5098E" w:rsidRPr="00BC33A9" w:rsidRDefault="00D5098E" w:rsidP="00B008A8">
            <w:pPr>
              <w:spacing w:after="0" w:line="240" w:lineRule="auto"/>
              <w:jc w:val="center"/>
              <w:rPr>
                <w:rFonts w:ascii="Arial" w:hAnsi="Arial" w:cs="Arial"/>
                <w:b/>
                <w:bCs/>
                <w:color w:val="404040" w:themeColor="text1" w:themeTint="BF"/>
              </w:rPr>
            </w:pPr>
          </w:p>
          <w:p w14:paraId="0B7940C2" w14:textId="77777777" w:rsidR="00D5098E" w:rsidRPr="00BC33A9" w:rsidRDefault="00D5098E" w:rsidP="00D5098E">
            <w:pPr>
              <w:pStyle w:val="Prrafodelista"/>
              <w:numPr>
                <w:ilvl w:val="0"/>
                <w:numId w:val="32"/>
              </w:numPr>
              <w:spacing w:after="0" w:line="240" w:lineRule="auto"/>
              <w:jc w:val="both"/>
              <w:rPr>
                <w:rFonts w:ascii="Arial" w:hAnsi="Arial" w:cs="Arial"/>
                <w:bCs/>
                <w:color w:val="404040" w:themeColor="text1" w:themeTint="BF"/>
              </w:rPr>
            </w:pPr>
            <w:r w:rsidRPr="00BC33A9">
              <w:rPr>
                <w:rFonts w:ascii="Arial" w:hAnsi="Arial" w:cs="Arial"/>
                <w:bCs/>
                <w:color w:val="404040" w:themeColor="text1" w:themeTint="BF"/>
              </w:rPr>
              <w:t>No esta sistematizado</w:t>
            </w:r>
          </w:p>
          <w:p w14:paraId="7F094AE0" w14:textId="4048E824" w:rsidR="00B008A8" w:rsidRPr="00BC33A9" w:rsidRDefault="00B008A8" w:rsidP="00B008A8">
            <w:pPr>
              <w:spacing w:after="0" w:line="240" w:lineRule="auto"/>
              <w:jc w:val="both"/>
              <w:textAlignment w:val="baseline"/>
              <w:rPr>
                <w:rFonts w:ascii="Helvetica" w:hAnsi="Helvetica" w:cs="Helvetica"/>
                <w:color w:val="404040" w:themeColor="text1" w:themeTint="BF"/>
                <w:sz w:val="20"/>
                <w:szCs w:val="20"/>
              </w:rPr>
            </w:pPr>
          </w:p>
        </w:tc>
      </w:tr>
      <w:tr w:rsidR="00BC33A9" w:rsidRPr="00BC33A9" w14:paraId="6B00824D" w14:textId="77777777" w:rsidTr="009B1110">
        <w:tc>
          <w:tcPr>
            <w:tcW w:w="0" w:type="auto"/>
          </w:tcPr>
          <w:p w14:paraId="6811BB10" w14:textId="77777777" w:rsidR="00FB709D" w:rsidRPr="00BC33A9" w:rsidRDefault="00FB709D" w:rsidP="00284CB6">
            <w:pPr>
              <w:spacing w:after="0" w:line="240" w:lineRule="auto"/>
              <w:jc w:val="center"/>
              <w:rPr>
                <w:rFonts w:ascii="Arial" w:hAnsi="Arial" w:cs="Arial"/>
                <w:color w:val="404040" w:themeColor="text1" w:themeTint="BF"/>
              </w:rPr>
            </w:pPr>
          </w:p>
          <w:p w14:paraId="327E3D97" w14:textId="22DF356F" w:rsidR="008C3C67" w:rsidRPr="00BC33A9" w:rsidRDefault="004D51DC" w:rsidP="00284CB6">
            <w:pPr>
              <w:spacing w:after="0" w:line="240" w:lineRule="auto"/>
              <w:jc w:val="center"/>
              <w:rPr>
                <w:rFonts w:ascii="Arial" w:eastAsia="Times New Roman" w:hAnsi="Arial" w:cs="Arial"/>
                <w:color w:val="404040" w:themeColor="text1" w:themeTint="BF"/>
                <w:lang w:eastAsia="es-GT"/>
              </w:rPr>
            </w:pPr>
            <w:r w:rsidRPr="00BC33A9">
              <w:rPr>
                <w:rFonts w:ascii="Arial" w:hAnsi="Arial" w:cs="Arial"/>
                <w:color w:val="404040" w:themeColor="text1" w:themeTint="BF"/>
              </w:rPr>
              <w:t>2</w:t>
            </w:r>
          </w:p>
        </w:tc>
        <w:tc>
          <w:tcPr>
            <w:tcW w:w="8901" w:type="dxa"/>
          </w:tcPr>
          <w:p w14:paraId="300D85A6" w14:textId="0B42498E" w:rsidR="008C3C67" w:rsidRPr="00BC33A9" w:rsidRDefault="003A3867" w:rsidP="00EC0E03">
            <w:pPr>
              <w:spacing w:after="0" w:line="240" w:lineRule="auto"/>
              <w:jc w:val="both"/>
              <w:rPr>
                <w:rFonts w:ascii="Arial" w:hAnsi="Arial" w:cs="Arial"/>
                <w:color w:val="404040" w:themeColor="text1" w:themeTint="BF"/>
              </w:rPr>
            </w:pPr>
            <w:r w:rsidRPr="00BC33A9">
              <w:rPr>
                <w:rFonts w:ascii="Arial" w:hAnsi="Arial" w:cs="Arial"/>
                <w:b/>
                <w:bCs/>
                <w:color w:val="404040" w:themeColor="text1" w:themeTint="BF"/>
              </w:rPr>
              <w:t>DIAGNOSTICO LEGAL</w:t>
            </w:r>
            <w:r w:rsidR="00B8491A" w:rsidRPr="00BC33A9">
              <w:rPr>
                <w:rFonts w:ascii="Arial" w:hAnsi="Arial" w:cs="Arial"/>
                <w:b/>
                <w:bCs/>
                <w:color w:val="404040" w:themeColor="text1" w:themeTint="BF"/>
              </w:rPr>
              <w:t xml:space="preserve"> (REVISIÓN DE NORMATIVA </w:t>
            </w:r>
            <w:r w:rsidR="000F69BE" w:rsidRPr="00BC33A9">
              <w:rPr>
                <w:rFonts w:ascii="Arial" w:hAnsi="Arial" w:cs="Arial"/>
                <w:b/>
                <w:bCs/>
                <w:color w:val="404040" w:themeColor="text1" w:themeTint="BF"/>
              </w:rPr>
              <w:t>O</w:t>
            </w:r>
            <w:r w:rsidR="00B8491A" w:rsidRPr="00BC33A9">
              <w:rPr>
                <w:rFonts w:ascii="Arial" w:hAnsi="Arial" w:cs="Arial"/>
                <w:b/>
                <w:bCs/>
                <w:color w:val="404040" w:themeColor="text1" w:themeTint="BF"/>
              </w:rPr>
              <w:t xml:space="preserve"> BASE LEGAL) </w:t>
            </w:r>
          </w:p>
          <w:p w14:paraId="26717AB8" w14:textId="0EC47F9B" w:rsidR="00FB709D" w:rsidRPr="00BC33A9" w:rsidRDefault="00FB709D" w:rsidP="00B008A8">
            <w:pPr>
              <w:pStyle w:val="Prrafodelista"/>
              <w:numPr>
                <w:ilvl w:val="0"/>
                <w:numId w:val="20"/>
              </w:numPr>
              <w:spacing w:after="0" w:line="240" w:lineRule="auto"/>
              <w:jc w:val="both"/>
              <w:rPr>
                <w:rFonts w:ascii="Arial" w:hAnsi="Arial" w:cs="Arial"/>
                <w:bCs/>
                <w:color w:val="404040" w:themeColor="text1" w:themeTint="BF"/>
              </w:rPr>
            </w:pPr>
            <w:r w:rsidRPr="00BC33A9">
              <w:rPr>
                <w:rFonts w:ascii="Arial" w:hAnsi="Arial" w:cs="Arial"/>
                <w:bCs/>
                <w:color w:val="404040" w:themeColor="text1" w:themeTint="BF"/>
              </w:rPr>
              <w:t xml:space="preserve">Reglamento Técnico Centroamericano RTCA 65.05.51:18 para Medicamentos Veterinarios y productos afines. </w:t>
            </w:r>
          </w:p>
          <w:p w14:paraId="264130C9" w14:textId="09EB6D9D" w:rsidR="000F7DF8" w:rsidRPr="00BC33A9" w:rsidRDefault="000F7DF8" w:rsidP="00B008A8">
            <w:pPr>
              <w:pStyle w:val="Prrafodelista"/>
              <w:numPr>
                <w:ilvl w:val="0"/>
                <w:numId w:val="20"/>
              </w:numPr>
              <w:spacing w:after="0" w:line="240" w:lineRule="auto"/>
              <w:jc w:val="both"/>
              <w:rPr>
                <w:rFonts w:ascii="Arial" w:eastAsia="Times New Roman" w:hAnsi="Arial" w:cs="Arial"/>
                <w:color w:val="404040" w:themeColor="text1" w:themeTint="BF"/>
                <w:shd w:val="clear" w:color="auto" w:fill="FFFFFF"/>
                <w:lang w:eastAsia="es-GT"/>
              </w:rPr>
            </w:pPr>
            <w:r w:rsidRPr="00BC33A9">
              <w:rPr>
                <w:rFonts w:ascii="Arial" w:eastAsia="Times New Roman" w:hAnsi="Arial" w:cs="Arial"/>
                <w:color w:val="404040" w:themeColor="text1" w:themeTint="BF"/>
                <w:shd w:val="clear" w:color="auto" w:fill="FFFFFF"/>
                <w:lang w:eastAsia="es-GT"/>
              </w:rPr>
              <w:t xml:space="preserve">Decreto 36-98 Ley de Sanidad Vegetal y Animal. </w:t>
            </w:r>
          </w:p>
          <w:p w14:paraId="2DF94319" w14:textId="66A3DFCB" w:rsidR="000F7DF8" w:rsidRPr="00BC33A9" w:rsidRDefault="000F7DF8" w:rsidP="00B008A8">
            <w:pPr>
              <w:pStyle w:val="Prrafodelista"/>
              <w:numPr>
                <w:ilvl w:val="0"/>
                <w:numId w:val="20"/>
              </w:numPr>
              <w:spacing w:after="0" w:line="240" w:lineRule="auto"/>
              <w:jc w:val="both"/>
              <w:rPr>
                <w:rFonts w:ascii="Arial" w:eastAsia="Times New Roman" w:hAnsi="Arial" w:cs="Arial"/>
                <w:color w:val="404040" w:themeColor="text1" w:themeTint="BF"/>
                <w:shd w:val="clear" w:color="auto" w:fill="FFFFFF"/>
                <w:lang w:eastAsia="es-GT"/>
              </w:rPr>
            </w:pPr>
            <w:r w:rsidRPr="00BC33A9">
              <w:rPr>
                <w:rFonts w:ascii="Arial" w:eastAsia="Times New Roman" w:hAnsi="Arial" w:cs="Arial"/>
                <w:color w:val="404040" w:themeColor="text1" w:themeTint="BF"/>
                <w:shd w:val="clear" w:color="auto" w:fill="FFFFFF"/>
                <w:lang w:eastAsia="es-GT"/>
              </w:rPr>
              <w:t>Acuerdo Gubernativo No. 745-99, Reglamento de la Ley de Sanidad Vegetal y Animal.</w:t>
            </w:r>
          </w:p>
          <w:p w14:paraId="3F61024B" w14:textId="546F955D" w:rsidR="00D876C0" w:rsidRPr="00BC33A9" w:rsidRDefault="00D876C0" w:rsidP="00B008A8">
            <w:pPr>
              <w:pStyle w:val="Prrafodelista"/>
              <w:numPr>
                <w:ilvl w:val="0"/>
                <w:numId w:val="20"/>
              </w:numPr>
              <w:spacing w:after="0" w:line="240" w:lineRule="auto"/>
              <w:jc w:val="both"/>
              <w:rPr>
                <w:rFonts w:ascii="Arial" w:eastAsia="Times New Roman" w:hAnsi="Arial" w:cs="Arial"/>
                <w:color w:val="404040" w:themeColor="text1" w:themeTint="BF"/>
                <w:shd w:val="clear" w:color="auto" w:fill="FFFFFF"/>
                <w:lang w:eastAsia="es-GT"/>
              </w:rPr>
            </w:pPr>
            <w:r w:rsidRPr="00BC33A9">
              <w:rPr>
                <w:rFonts w:ascii="Arial" w:eastAsia="Times New Roman" w:hAnsi="Arial" w:cs="Arial"/>
                <w:color w:val="404040" w:themeColor="text1" w:themeTint="BF"/>
                <w:shd w:val="clear" w:color="auto" w:fill="FFFFFF"/>
                <w:lang w:eastAsia="es-GT"/>
              </w:rPr>
              <w:t xml:space="preserve">Acuerdo Ministerial No.137-2007 Tarifas por servicios que presta el Ministerio de Agricultura, Ganadería y Alimentación, A través de la Unidad de Normas y Regulaciones. </w:t>
            </w:r>
          </w:p>
          <w:p w14:paraId="75A2360D" w14:textId="77777777" w:rsidR="003A3867" w:rsidRPr="00BC33A9" w:rsidRDefault="003A3867" w:rsidP="00D876C0">
            <w:pPr>
              <w:spacing w:after="0" w:line="240" w:lineRule="auto"/>
              <w:jc w:val="both"/>
              <w:rPr>
                <w:rFonts w:ascii="Arial" w:hAnsi="Arial" w:cs="Arial"/>
                <w:color w:val="404040" w:themeColor="text1" w:themeTint="BF"/>
              </w:rPr>
            </w:pPr>
          </w:p>
        </w:tc>
      </w:tr>
      <w:tr w:rsidR="00BC33A9" w:rsidRPr="00BC33A9" w14:paraId="0094F14C" w14:textId="77777777" w:rsidTr="009B1110">
        <w:tc>
          <w:tcPr>
            <w:tcW w:w="0" w:type="auto"/>
          </w:tcPr>
          <w:p w14:paraId="58A4CA95" w14:textId="700BC4A7" w:rsidR="008C3C67" w:rsidRPr="00BC33A9" w:rsidRDefault="00174A4F" w:rsidP="00174A4F">
            <w:pPr>
              <w:spacing w:after="0" w:line="240" w:lineRule="auto"/>
              <w:jc w:val="center"/>
              <w:rPr>
                <w:rFonts w:ascii="Arial" w:eastAsia="Times New Roman" w:hAnsi="Arial" w:cs="Arial"/>
                <w:color w:val="404040" w:themeColor="text1" w:themeTint="BF"/>
                <w:lang w:eastAsia="es-GT"/>
              </w:rPr>
            </w:pPr>
            <w:r>
              <w:rPr>
                <w:rFonts w:ascii="Arial" w:hAnsi="Arial" w:cs="Arial"/>
                <w:color w:val="404040" w:themeColor="text1" w:themeTint="BF"/>
              </w:rPr>
              <w:t>3</w:t>
            </w:r>
          </w:p>
        </w:tc>
        <w:tc>
          <w:tcPr>
            <w:tcW w:w="8901" w:type="dxa"/>
          </w:tcPr>
          <w:p w14:paraId="44FC9CB5" w14:textId="7E1C5E24" w:rsidR="008C3C67" w:rsidRPr="00BC33A9" w:rsidRDefault="002D4CC5" w:rsidP="00EC0E03">
            <w:pPr>
              <w:spacing w:after="0" w:line="240" w:lineRule="auto"/>
              <w:jc w:val="both"/>
              <w:rPr>
                <w:rFonts w:ascii="Arial" w:hAnsi="Arial" w:cs="Arial"/>
                <w:b/>
                <w:bCs/>
                <w:color w:val="404040" w:themeColor="text1" w:themeTint="BF"/>
                <w:lang w:eastAsia="es-GT"/>
              </w:rPr>
            </w:pPr>
            <w:r w:rsidRPr="00BC33A9">
              <w:rPr>
                <w:rFonts w:ascii="Arial" w:hAnsi="Arial" w:cs="Arial"/>
                <w:b/>
                <w:bCs/>
                <w:color w:val="404040" w:themeColor="text1" w:themeTint="BF"/>
                <w:lang w:eastAsia="es-GT"/>
              </w:rPr>
              <w:t>DISEÑO ACTUAL Y REDISEÑO DEL PROCEDIMIENTO</w:t>
            </w:r>
            <w:r w:rsidR="008C3C67" w:rsidRPr="00BC33A9">
              <w:rPr>
                <w:rFonts w:ascii="Arial" w:hAnsi="Arial" w:cs="Arial"/>
                <w:b/>
                <w:bCs/>
                <w:color w:val="404040" w:themeColor="text1" w:themeTint="BF"/>
                <w:lang w:eastAsia="es-GT"/>
              </w:rPr>
              <w:t xml:space="preserve"> </w:t>
            </w:r>
          </w:p>
          <w:p w14:paraId="215474BB" w14:textId="77777777" w:rsidR="00926FF0" w:rsidRPr="00BC33A9" w:rsidRDefault="00926FF0" w:rsidP="00EC0E03">
            <w:pPr>
              <w:spacing w:after="0" w:line="240" w:lineRule="auto"/>
              <w:jc w:val="both"/>
              <w:rPr>
                <w:rFonts w:ascii="Arial" w:hAnsi="Arial" w:cs="Arial"/>
                <w:b/>
                <w:bCs/>
                <w:color w:val="404040" w:themeColor="text1" w:themeTint="BF"/>
                <w:lang w:eastAsia="es-GT"/>
              </w:rPr>
            </w:pPr>
          </w:p>
          <w:tbl>
            <w:tblPr>
              <w:tblStyle w:val="Tablaconcuadrcula"/>
              <w:tblW w:w="0" w:type="auto"/>
              <w:tblLook w:val="04A0" w:firstRow="1" w:lastRow="0" w:firstColumn="1" w:lastColumn="0" w:noHBand="0" w:noVBand="1"/>
            </w:tblPr>
            <w:tblGrid>
              <w:gridCol w:w="4130"/>
              <w:gridCol w:w="4130"/>
            </w:tblGrid>
            <w:tr w:rsidR="00BC33A9" w:rsidRPr="00BC33A9" w14:paraId="3649466D" w14:textId="77777777" w:rsidTr="00926FF0">
              <w:tc>
                <w:tcPr>
                  <w:tcW w:w="4130" w:type="dxa"/>
                </w:tcPr>
                <w:p w14:paraId="700C6DF0" w14:textId="1BD21DED" w:rsidR="00926FF0" w:rsidRPr="00BC33A9" w:rsidRDefault="00926FF0" w:rsidP="0098671A">
                  <w:pPr>
                    <w:jc w:val="center"/>
                    <w:rPr>
                      <w:rFonts w:ascii="Arial" w:hAnsi="Arial" w:cs="Arial"/>
                      <w:b/>
                      <w:bCs/>
                      <w:color w:val="404040" w:themeColor="text1" w:themeTint="BF"/>
                      <w:lang w:eastAsia="es-GT"/>
                    </w:rPr>
                  </w:pPr>
                  <w:r w:rsidRPr="00BC33A9">
                    <w:rPr>
                      <w:rFonts w:ascii="Arial" w:hAnsi="Arial" w:cs="Arial"/>
                      <w:b/>
                      <w:bCs/>
                      <w:color w:val="404040" w:themeColor="text1" w:themeTint="BF"/>
                      <w:lang w:eastAsia="es-GT"/>
                    </w:rPr>
                    <w:t>Requisitos actuales:</w:t>
                  </w:r>
                </w:p>
              </w:tc>
              <w:tc>
                <w:tcPr>
                  <w:tcW w:w="4130" w:type="dxa"/>
                </w:tcPr>
                <w:p w14:paraId="27E27904" w14:textId="1EB329FA" w:rsidR="00926FF0" w:rsidRPr="00BC33A9" w:rsidRDefault="00926FF0" w:rsidP="0098671A">
                  <w:pPr>
                    <w:pStyle w:val="Sangradetextonormal"/>
                    <w:tabs>
                      <w:tab w:val="num" w:pos="1215"/>
                    </w:tabs>
                    <w:jc w:val="center"/>
                    <w:rPr>
                      <w:rFonts w:ascii="Arial" w:eastAsiaTheme="minorHAnsi" w:hAnsi="Arial" w:cs="Arial"/>
                      <w:b/>
                      <w:bCs/>
                      <w:color w:val="404040" w:themeColor="text1" w:themeTint="BF"/>
                      <w:sz w:val="22"/>
                      <w:szCs w:val="22"/>
                      <w:lang w:eastAsia="es-GT"/>
                    </w:rPr>
                  </w:pPr>
                  <w:r w:rsidRPr="00BC33A9">
                    <w:rPr>
                      <w:rFonts w:ascii="Arial" w:eastAsiaTheme="minorHAnsi" w:hAnsi="Arial" w:cs="Arial"/>
                      <w:b/>
                      <w:bCs/>
                      <w:color w:val="404040" w:themeColor="text1" w:themeTint="BF"/>
                      <w:sz w:val="22"/>
                      <w:szCs w:val="22"/>
                      <w:lang w:eastAsia="es-GT"/>
                    </w:rPr>
                    <w:t>Requisitos propuestos:</w:t>
                  </w:r>
                </w:p>
              </w:tc>
            </w:tr>
            <w:tr w:rsidR="00BC33A9" w:rsidRPr="00BC33A9" w14:paraId="662A416A" w14:textId="77777777" w:rsidTr="00926FF0">
              <w:tc>
                <w:tcPr>
                  <w:tcW w:w="4130" w:type="dxa"/>
                </w:tcPr>
                <w:p w14:paraId="6158B101" w14:textId="77777777" w:rsidR="00926FF0" w:rsidRPr="00BC33A9" w:rsidRDefault="00926FF0" w:rsidP="00926FF0">
                  <w:pPr>
                    <w:pStyle w:val="Sangradetextonormal"/>
                    <w:numPr>
                      <w:ilvl w:val="0"/>
                      <w:numId w:val="17"/>
                    </w:numPr>
                    <w:rPr>
                      <w:rFonts w:ascii="Arial" w:hAnsi="Arial" w:cs="Arial"/>
                      <w:color w:val="404040" w:themeColor="text1" w:themeTint="BF"/>
                      <w:sz w:val="22"/>
                      <w:szCs w:val="22"/>
                    </w:rPr>
                  </w:pPr>
                  <w:r w:rsidRPr="00BC33A9">
                    <w:rPr>
                      <w:rFonts w:ascii="Arial" w:hAnsi="Arial" w:cs="Arial"/>
                      <w:color w:val="404040" w:themeColor="text1" w:themeTint="BF"/>
                      <w:sz w:val="22"/>
                      <w:szCs w:val="22"/>
                    </w:rPr>
                    <w:t>Formulario de solicitud proporcionado por el Departamento de Registro de Insumos para Uso en Animales lleno en su totalidad con letra legible firmado en color azul y sellado por el propietario o representante legal y por su regente.</w:t>
                  </w:r>
                </w:p>
                <w:p w14:paraId="228B6C86" w14:textId="77777777" w:rsidR="00926FF0" w:rsidRPr="00BC33A9" w:rsidRDefault="00926FF0" w:rsidP="00926FF0">
                  <w:pPr>
                    <w:pStyle w:val="Sangradetextonormal"/>
                    <w:numPr>
                      <w:ilvl w:val="0"/>
                      <w:numId w:val="17"/>
                    </w:numPr>
                    <w:rPr>
                      <w:rFonts w:ascii="Arial" w:hAnsi="Arial" w:cs="Arial"/>
                      <w:color w:val="404040" w:themeColor="text1" w:themeTint="BF"/>
                      <w:sz w:val="22"/>
                      <w:szCs w:val="22"/>
                    </w:rPr>
                  </w:pPr>
                  <w:r w:rsidRPr="00BC33A9">
                    <w:rPr>
                      <w:rFonts w:ascii="Arial" w:hAnsi="Arial" w:cs="Arial"/>
                      <w:color w:val="404040" w:themeColor="text1" w:themeTint="BF"/>
                      <w:sz w:val="22"/>
                      <w:szCs w:val="22"/>
                    </w:rPr>
                    <w:t>Formulario A5, del Anexo A, del RTCA 65.05.51:18</w:t>
                  </w:r>
                </w:p>
                <w:p w14:paraId="59CF1F81" w14:textId="77777777" w:rsidR="00926FF0" w:rsidRPr="00BC33A9" w:rsidRDefault="00926FF0" w:rsidP="00926FF0">
                  <w:pPr>
                    <w:pStyle w:val="Sangradetextonormal"/>
                    <w:numPr>
                      <w:ilvl w:val="0"/>
                      <w:numId w:val="17"/>
                    </w:numPr>
                    <w:rPr>
                      <w:rFonts w:ascii="Arial" w:hAnsi="Arial" w:cs="Arial"/>
                      <w:color w:val="404040" w:themeColor="text1" w:themeTint="BF"/>
                      <w:sz w:val="22"/>
                      <w:szCs w:val="22"/>
                    </w:rPr>
                  </w:pPr>
                  <w:r w:rsidRPr="00BC33A9">
                    <w:rPr>
                      <w:rFonts w:ascii="Arial" w:hAnsi="Arial" w:cs="Arial"/>
                      <w:color w:val="404040" w:themeColor="text1" w:themeTint="BF"/>
                      <w:sz w:val="22"/>
                      <w:szCs w:val="22"/>
                    </w:rPr>
                    <w:t xml:space="preserve">Documento legal notariado, emitido por el fabricante, el cual debe indicar que las condiciones bajo las que se otorgó el registro sanitario vigente, no han sufrido ninguna modificación legal, técnica ni científica al momento de solicitar la renovación </w:t>
                  </w:r>
                </w:p>
                <w:p w14:paraId="2BE64B9A" w14:textId="77777777" w:rsidR="00926FF0" w:rsidRPr="00BC33A9" w:rsidRDefault="00926FF0" w:rsidP="00926FF0">
                  <w:pPr>
                    <w:pStyle w:val="Sangradetextonormal"/>
                    <w:numPr>
                      <w:ilvl w:val="0"/>
                      <w:numId w:val="17"/>
                    </w:numPr>
                    <w:rPr>
                      <w:rFonts w:ascii="Arial" w:hAnsi="Arial" w:cs="Arial"/>
                      <w:color w:val="404040" w:themeColor="text1" w:themeTint="BF"/>
                      <w:sz w:val="22"/>
                      <w:szCs w:val="22"/>
                    </w:rPr>
                  </w:pPr>
                  <w:r w:rsidRPr="00BC33A9">
                    <w:rPr>
                      <w:rFonts w:ascii="Arial" w:hAnsi="Arial" w:cs="Arial"/>
                      <w:color w:val="404040" w:themeColor="text1" w:themeTint="BF"/>
                      <w:sz w:val="22"/>
                      <w:szCs w:val="22"/>
                    </w:rPr>
                    <w:t>Certificado de Libre Venta original, emitido por la Autoridad Competente del país de origen. (Según lo que indica el Anexo B del RTCA 65.05.51:18). Si el</w:t>
                  </w:r>
                  <w:r w:rsidRPr="00BC33A9">
                    <w:rPr>
                      <w:rFonts w:ascii="Arial" w:hAnsi="Arial" w:cs="Arial"/>
                      <w:color w:val="404040" w:themeColor="text1" w:themeTint="BF"/>
                    </w:rPr>
                    <w:t xml:space="preserve"> </w:t>
                  </w:r>
                  <w:r w:rsidRPr="00BC33A9">
                    <w:rPr>
                      <w:rFonts w:ascii="Arial" w:hAnsi="Arial" w:cs="Arial"/>
                      <w:color w:val="404040" w:themeColor="text1" w:themeTint="BF"/>
                      <w:sz w:val="22"/>
                      <w:szCs w:val="22"/>
                    </w:rPr>
                    <w:t xml:space="preserve">medicamento o productos afines no se comercializan en el país de </w:t>
                  </w:r>
                  <w:r w:rsidRPr="00BC33A9">
                    <w:rPr>
                      <w:rFonts w:ascii="Arial" w:hAnsi="Arial" w:cs="Arial"/>
                      <w:color w:val="404040" w:themeColor="text1" w:themeTint="BF"/>
                      <w:sz w:val="22"/>
                      <w:szCs w:val="22"/>
                    </w:rPr>
                    <w:lastRenderedPageBreak/>
                    <w:t xml:space="preserve">origen, la Autoridad Competente deberá emitir una certificación indicando las razones de tal condición. En el caso de que este documento no declare el origen, el interesado debe presentar adicionalmente el certificado de origen emitido por la autoridad oficial correspondiente del país de origen. </w:t>
                  </w:r>
                </w:p>
                <w:p w14:paraId="3CEF260B" w14:textId="77777777" w:rsidR="00926FF0" w:rsidRPr="00BC33A9" w:rsidRDefault="00926FF0" w:rsidP="00926FF0">
                  <w:pPr>
                    <w:pStyle w:val="Sangradetextonormal"/>
                    <w:numPr>
                      <w:ilvl w:val="0"/>
                      <w:numId w:val="17"/>
                    </w:numPr>
                    <w:rPr>
                      <w:rFonts w:ascii="Arial" w:hAnsi="Arial" w:cs="Arial"/>
                      <w:color w:val="404040" w:themeColor="text1" w:themeTint="BF"/>
                      <w:sz w:val="22"/>
                      <w:szCs w:val="22"/>
                    </w:rPr>
                  </w:pPr>
                  <w:r w:rsidRPr="00BC33A9">
                    <w:rPr>
                      <w:rFonts w:ascii="Arial" w:hAnsi="Arial" w:cs="Arial"/>
                      <w:color w:val="404040" w:themeColor="text1" w:themeTint="BF"/>
                      <w:sz w:val="22"/>
                      <w:szCs w:val="22"/>
                    </w:rPr>
                    <w:t xml:space="preserve">Estándar analítico, según lo requiera la Autoridad Competente. </w:t>
                  </w:r>
                </w:p>
                <w:p w14:paraId="3D933855" w14:textId="77777777" w:rsidR="00926FF0" w:rsidRPr="00BC33A9" w:rsidRDefault="00926FF0" w:rsidP="00926FF0">
                  <w:pPr>
                    <w:pStyle w:val="Sangradetextonormal"/>
                    <w:numPr>
                      <w:ilvl w:val="0"/>
                      <w:numId w:val="17"/>
                    </w:numPr>
                    <w:rPr>
                      <w:rFonts w:ascii="Arial" w:hAnsi="Arial" w:cs="Arial"/>
                      <w:color w:val="404040" w:themeColor="text1" w:themeTint="BF"/>
                      <w:sz w:val="22"/>
                      <w:szCs w:val="22"/>
                    </w:rPr>
                  </w:pPr>
                  <w:r w:rsidRPr="00BC33A9">
                    <w:rPr>
                      <w:rFonts w:ascii="Arial" w:hAnsi="Arial" w:cs="Arial"/>
                      <w:color w:val="404040" w:themeColor="text1" w:themeTint="BF"/>
                      <w:sz w:val="22"/>
                      <w:szCs w:val="22"/>
                    </w:rPr>
                    <w:t>Poder notariado del titular otorgado a favor del registrante autorizándolo a realizar estas actividades según lo establecido por la autoridad competente de cada Estado Parte.</w:t>
                  </w:r>
                </w:p>
                <w:p w14:paraId="53E4E188" w14:textId="77777777" w:rsidR="00926FF0" w:rsidRPr="00BC33A9" w:rsidRDefault="00926FF0" w:rsidP="00926FF0">
                  <w:pPr>
                    <w:pStyle w:val="Sangradetextonormal"/>
                    <w:numPr>
                      <w:ilvl w:val="0"/>
                      <w:numId w:val="17"/>
                    </w:numPr>
                    <w:rPr>
                      <w:rFonts w:ascii="Arial" w:hAnsi="Arial" w:cs="Arial"/>
                      <w:color w:val="404040" w:themeColor="text1" w:themeTint="BF"/>
                      <w:sz w:val="22"/>
                      <w:szCs w:val="22"/>
                    </w:rPr>
                  </w:pPr>
                  <w:r w:rsidRPr="00BC33A9">
                    <w:rPr>
                      <w:rFonts w:ascii="Arial" w:hAnsi="Arial" w:cs="Arial"/>
                      <w:color w:val="404040" w:themeColor="text1" w:themeTint="BF"/>
                      <w:sz w:val="22"/>
                      <w:szCs w:val="22"/>
                    </w:rPr>
                    <w:t xml:space="preserve">Adherir a la solicitud timbre Médico Veterinario y Zootecnista correspondiente según Ley del Timbre. </w:t>
                  </w:r>
                </w:p>
                <w:p w14:paraId="341F9160" w14:textId="0EACF148" w:rsidR="00926FF0" w:rsidRPr="00BC33A9" w:rsidRDefault="00926FF0" w:rsidP="00926FF0">
                  <w:pPr>
                    <w:jc w:val="both"/>
                    <w:rPr>
                      <w:rFonts w:ascii="Arial" w:hAnsi="Arial" w:cs="Arial"/>
                      <w:color w:val="404040" w:themeColor="text1" w:themeTint="BF"/>
                      <w:lang w:eastAsia="es-GT"/>
                    </w:rPr>
                  </w:pPr>
                </w:p>
              </w:tc>
              <w:tc>
                <w:tcPr>
                  <w:tcW w:w="4130" w:type="dxa"/>
                </w:tcPr>
                <w:p w14:paraId="5BBD5115" w14:textId="77777777" w:rsidR="00926FF0" w:rsidRPr="00BC33A9" w:rsidRDefault="00926FF0" w:rsidP="00926FF0">
                  <w:pPr>
                    <w:pStyle w:val="Sangradetextonormal"/>
                    <w:numPr>
                      <w:ilvl w:val="0"/>
                      <w:numId w:val="33"/>
                    </w:numPr>
                    <w:ind w:left="360"/>
                    <w:rPr>
                      <w:rFonts w:ascii="Arial" w:hAnsi="Arial" w:cs="Arial"/>
                      <w:color w:val="404040" w:themeColor="text1" w:themeTint="BF"/>
                      <w:sz w:val="22"/>
                      <w:szCs w:val="22"/>
                    </w:rPr>
                  </w:pPr>
                  <w:r w:rsidRPr="00BC33A9">
                    <w:rPr>
                      <w:rFonts w:ascii="Arial" w:hAnsi="Arial" w:cs="Arial"/>
                      <w:color w:val="404040" w:themeColor="text1" w:themeTint="BF"/>
                      <w:sz w:val="22"/>
                      <w:szCs w:val="22"/>
                    </w:rPr>
                    <w:lastRenderedPageBreak/>
                    <w:t>Formulario A5, del Anexo A, del RTCA 65.05.51:18</w:t>
                  </w:r>
                </w:p>
                <w:p w14:paraId="08DC869F" w14:textId="77777777" w:rsidR="00926FF0" w:rsidRPr="00BC33A9" w:rsidRDefault="00926FF0" w:rsidP="00926FF0">
                  <w:pPr>
                    <w:pStyle w:val="Sangradetextonormal"/>
                    <w:numPr>
                      <w:ilvl w:val="0"/>
                      <w:numId w:val="33"/>
                    </w:numPr>
                    <w:ind w:left="360"/>
                    <w:rPr>
                      <w:rFonts w:ascii="Arial" w:hAnsi="Arial" w:cs="Arial"/>
                      <w:color w:val="404040" w:themeColor="text1" w:themeTint="BF"/>
                      <w:sz w:val="22"/>
                      <w:szCs w:val="22"/>
                    </w:rPr>
                  </w:pPr>
                  <w:r w:rsidRPr="00BC33A9">
                    <w:rPr>
                      <w:rFonts w:ascii="Arial" w:hAnsi="Arial" w:cs="Arial"/>
                      <w:color w:val="404040" w:themeColor="text1" w:themeTint="BF"/>
                      <w:sz w:val="22"/>
                      <w:szCs w:val="22"/>
                    </w:rPr>
                    <w:t xml:space="preserve">Documento legal notariado, emitido por el fabricante, el cual debe indicar que las condiciones bajo las que se otorgó el registro sanitario vigente, no han sufrido ninguna modificación legal, técnica ni científica al momento de solicitar la renovación </w:t>
                  </w:r>
                </w:p>
                <w:p w14:paraId="671D15DE" w14:textId="5A420746" w:rsidR="00926FF0" w:rsidRPr="00BC33A9" w:rsidRDefault="00926FF0" w:rsidP="00926FF0">
                  <w:pPr>
                    <w:pStyle w:val="Sangradetextonormal"/>
                    <w:numPr>
                      <w:ilvl w:val="0"/>
                      <w:numId w:val="33"/>
                    </w:numPr>
                    <w:ind w:left="360"/>
                    <w:rPr>
                      <w:rFonts w:ascii="Arial" w:hAnsi="Arial" w:cs="Arial"/>
                      <w:color w:val="404040" w:themeColor="text1" w:themeTint="BF"/>
                      <w:sz w:val="22"/>
                      <w:szCs w:val="22"/>
                    </w:rPr>
                  </w:pPr>
                  <w:r w:rsidRPr="00BC33A9">
                    <w:rPr>
                      <w:rFonts w:ascii="Arial" w:hAnsi="Arial" w:cs="Arial"/>
                      <w:color w:val="404040" w:themeColor="text1" w:themeTint="BF"/>
                      <w:sz w:val="22"/>
                      <w:szCs w:val="22"/>
                    </w:rPr>
                    <w:t xml:space="preserve">Certificado de Libre Venta original, emitido por la Autoridad Competente del país de origen. (Según lo que indica el Anexo B del RTCA 65.05.51:18). Si el medicamento o productos afines no se comercializan en el país de origen, la Autoridad Competente deberá emitir una certificación indicando las razones de tal condición. En el caso de que este documento no declare el origen, el interesado debe presentar adicionalmente el certificado de origen emitido por la autoridad </w:t>
                  </w:r>
                  <w:r w:rsidRPr="00BC33A9">
                    <w:rPr>
                      <w:rFonts w:ascii="Arial" w:hAnsi="Arial" w:cs="Arial"/>
                      <w:color w:val="404040" w:themeColor="text1" w:themeTint="BF"/>
                      <w:sz w:val="22"/>
                      <w:szCs w:val="22"/>
                    </w:rPr>
                    <w:lastRenderedPageBreak/>
                    <w:t xml:space="preserve">oficial correspondiente del país de origen. </w:t>
                  </w:r>
                </w:p>
                <w:p w14:paraId="61DCD969" w14:textId="77777777" w:rsidR="00926FF0" w:rsidRPr="00BC33A9" w:rsidRDefault="00926FF0" w:rsidP="00926FF0">
                  <w:pPr>
                    <w:pStyle w:val="Sangradetextonormal"/>
                    <w:numPr>
                      <w:ilvl w:val="0"/>
                      <w:numId w:val="33"/>
                    </w:numPr>
                    <w:ind w:left="360"/>
                    <w:rPr>
                      <w:rFonts w:ascii="Arial" w:hAnsi="Arial" w:cs="Arial"/>
                      <w:color w:val="404040" w:themeColor="text1" w:themeTint="BF"/>
                      <w:sz w:val="22"/>
                      <w:szCs w:val="22"/>
                    </w:rPr>
                  </w:pPr>
                  <w:r w:rsidRPr="00BC33A9">
                    <w:rPr>
                      <w:rFonts w:ascii="Arial" w:hAnsi="Arial" w:cs="Arial"/>
                      <w:color w:val="404040" w:themeColor="text1" w:themeTint="BF"/>
                      <w:sz w:val="22"/>
                      <w:szCs w:val="22"/>
                    </w:rPr>
                    <w:t xml:space="preserve">Estándar analítico, según lo requiera la Autoridad Competente. </w:t>
                  </w:r>
                </w:p>
                <w:p w14:paraId="708D8355" w14:textId="321DE45E" w:rsidR="00926FF0" w:rsidRPr="00BC33A9" w:rsidRDefault="00926FF0" w:rsidP="00926FF0">
                  <w:pPr>
                    <w:pStyle w:val="Sangradetextonormal"/>
                    <w:numPr>
                      <w:ilvl w:val="0"/>
                      <w:numId w:val="33"/>
                    </w:numPr>
                    <w:ind w:left="360"/>
                    <w:rPr>
                      <w:rFonts w:ascii="Arial" w:hAnsi="Arial" w:cs="Arial"/>
                      <w:color w:val="404040" w:themeColor="text1" w:themeTint="BF"/>
                      <w:sz w:val="22"/>
                      <w:szCs w:val="22"/>
                    </w:rPr>
                  </w:pPr>
                  <w:r w:rsidRPr="00BC33A9">
                    <w:rPr>
                      <w:rFonts w:ascii="Arial" w:hAnsi="Arial" w:cs="Arial"/>
                      <w:color w:val="404040" w:themeColor="text1" w:themeTint="BF"/>
                      <w:sz w:val="22"/>
                      <w:szCs w:val="22"/>
                    </w:rPr>
                    <w:t>Poder notariado del titular otorgado a favor del registrante autorizándolo a realizar estas actividades según lo establecido por la autoridad competente de cada Estado Parte.</w:t>
                  </w:r>
                </w:p>
                <w:p w14:paraId="3FCEBF1E" w14:textId="7BB399AE" w:rsidR="00926FF0" w:rsidRPr="00BC33A9" w:rsidRDefault="00926FF0" w:rsidP="00926FF0">
                  <w:pPr>
                    <w:pStyle w:val="Sangradetextonormal"/>
                    <w:numPr>
                      <w:ilvl w:val="0"/>
                      <w:numId w:val="33"/>
                    </w:numPr>
                    <w:ind w:left="360"/>
                    <w:rPr>
                      <w:rFonts w:ascii="Arial" w:hAnsi="Arial" w:cs="Arial"/>
                      <w:color w:val="404040" w:themeColor="text1" w:themeTint="BF"/>
                      <w:sz w:val="22"/>
                      <w:szCs w:val="22"/>
                    </w:rPr>
                  </w:pPr>
                  <w:r w:rsidRPr="00BC33A9">
                    <w:rPr>
                      <w:rFonts w:ascii="Arial" w:hAnsi="Arial" w:cs="Arial"/>
                      <w:color w:val="404040" w:themeColor="text1" w:themeTint="BF"/>
                      <w:sz w:val="22"/>
                      <w:szCs w:val="22"/>
                    </w:rPr>
                    <w:t>Timbre Médico Veterinario y Zootecnista correspondiente.</w:t>
                  </w:r>
                </w:p>
                <w:p w14:paraId="341BB155" w14:textId="4C40240B" w:rsidR="00926FF0" w:rsidRPr="00BC33A9" w:rsidRDefault="00926FF0" w:rsidP="00926FF0">
                  <w:pPr>
                    <w:pStyle w:val="Sangradetextonormal"/>
                    <w:numPr>
                      <w:ilvl w:val="0"/>
                      <w:numId w:val="33"/>
                    </w:numPr>
                    <w:ind w:left="360"/>
                    <w:rPr>
                      <w:rFonts w:ascii="Arial" w:hAnsi="Arial" w:cs="Arial"/>
                      <w:color w:val="404040" w:themeColor="text1" w:themeTint="BF"/>
                      <w:sz w:val="22"/>
                      <w:szCs w:val="22"/>
                    </w:rPr>
                  </w:pPr>
                  <w:r w:rsidRPr="00BC33A9">
                    <w:rPr>
                      <w:rFonts w:ascii="Arial" w:hAnsi="Arial" w:cs="Arial"/>
                      <w:color w:val="404040" w:themeColor="text1" w:themeTint="BF"/>
                      <w:sz w:val="22"/>
                      <w:szCs w:val="22"/>
                    </w:rPr>
                    <w:t>Pago correspondiente por emisión del certificado según tarifa vigente.</w:t>
                  </w:r>
                </w:p>
                <w:p w14:paraId="3A18D82E" w14:textId="7FF44D2F" w:rsidR="00926FF0" w:rsidRPr="00BC33A9" w:rsidRDefault="00926FF0" w:rsidP="00926FF0">
                  <w:pPr>
                    <w:jc w:val="both"/>
                    <w:rPr>
                      <w:rFonts w:ascii="Arial" w:hAnsi="Arial" w:cs="Arial"/>
                      <w:color w:val="404040" w:themeColor="text1" w:themeTint="BF"/>
                      <w:lang w:eastAsia="es-GT"/>
                    </w:rPr>
                  </w:pPr>
                </w:p>
              </w:tc>
            </w:tr>
          </w:tbl>
          <w:p w14:paraId="73360001" w14:textId="77777777" w:rsidR="002D4CC5" w:rsidRPr="00BC33A9" w:rsidRDefault="002D4CC5" w:rsidP="00EC0E03">
            <w:pPr>
              <w:spacing w:after="0" w:line="240" w:lineRule="auto"/>
              <w:jc w:val="both"/>
              <w:rPr>
                <w:rFonts w:ascii="Arial" w:hAnsi="Arial" w:cs="Arial"/>
                <w:color w:val="404040" w:themeColor="text1" w:themeTint="BF"/>
                <w:lang w:eastAsia="es-GT"/>
              </w:rPr>
            </w:pPr>
          </w:p>
          <w:p w14:paraId="01D32FAA" w14:textId="444F8018" w:rsidR="00D5098E" w:rsidRPr="00BC33A9" w:rsidRDefault="00926FF0" w:rsidP="000F7DF8">
            <w:pPr>
              <w:pStyle w:val="Sangradetextonormal"/>
              <w:tabs>
                <w:tab w:val="num" w:pos="1215"/>
              </w:tabs>
              <w:rPr>
                <w:rFonts w:ascii="Arial" w:hAnsi="Arial" w:cs="Arial"/>
                <w:b/>
                <w:bCs/>
                <w:color w:val="404040" w:themeColor="text1" w:themeTint="BF"/>
                <w:sz w:val="22"/>
                <w:szCs w:val="22"/>
              </w:rPr>
            </w:pPr>
            <w:r w:rsidRPr="00BC33A9">
              <w:rPr>
                <w:rFonts w:ascii="Arial" w:hAnsi="Arial" w:cs="Arial"/>
                <w:b/>
                <w:bCs/>
                <w:color w:val="404040" w:themeColor="text1" w:themeTint="BF"/>
                <w:sz w:val="22"/>
                <w:szCs w:val="22"/>
              </w:rPr>
              <w:t>P</w:t>
            </w:r>
            <w:r w:rsidR="00BC33A9" w:rsidRPr="00BC33A9">
              <w:rPr>
                <w:rFonts w:ascii="Arial" w:hAnsi="Arial" w:cs="Arial"/>
                <w:b/>
                <w:bCs/>
                <w:color w:val="404040" w:themeColor="text1" w:themeTint="BF"/>
                <w:sz w:val="22"/>
                <w:szCs w:val="22"/>
              </w:rPr>
              <w:t>asos</w:t>
            </w:r>
          </w:p>
          <w:p w14:paraId="39C47F8E" w14:textId="77777777" w:rsidR="004114D4" w:rsidRPr="00BC33A9" w:rsidRDefault="004114D4" w:rsidP="004114D4">
            <w:pPr>
              <w:spacing w:after="0" w:line="240" w:lineRule="auto"/>
              <w:jc w:val="both"/>
              <w:rPr>
                <w:rFonts w:ascii="Arial" w:hAnsi="Arial" w:cs="Arial"/>
                <w:b/>
                <w:bCs/>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BC33A9" w:rsidRPr="00BC33A9" w14:paraId="79E0F1A8" w14:textId="77777777" w:rsidTr="00DA757F">
              <w:tc>
                <w:tcPr>
                  <w:tcW w:w="3847" w:type="dxa"/>
                </w:tcPr>
                <w:p w14:paraId="1BF706C6" w14:textId="77777777" w:rsidR="002D4CC5" w:rsidRPr="00BC33A9" w:rsidRDefault="00105400" w:rsidP="002D4CC5">
                  <w:pPr>
                    <w:jc w:val="center"/>
                    <w:rPr>
                      <w:rFonts w:ascii="Arial" w:hAnsi="Arial" w:cs="Arial"/>
                      <w:b/>
                      <w:bCs/>
                      <w:color w:val="404040" w:themeColor="text1" w:themeTint="BF"/>
                    </w:rPr>
                  </w:pPr>
                  <w:r w:rsidRPr="00BC33A9">
                    <w:rPr>
                      <w:rFonts w:ascii="Arial" w:hAnsi="Arial" w:cs="Arial"/>
                      <w:b/>
                      <w:bCs/>
                      <w:color w:val="404040" w:themeColor="text1" w:themeTint="BF"/>
                    </w:rPr>
                    <w:t>Diseño Actual</w:t>
                  </w:r>
                </w:p>
                <w:p w14:paraId="6ECB9DD0" w14:textId="77777777" w:rsidR="002D4CC5" w:rsidRPr="00BC33A9" w:rsidRDefault="002D4CC5" w:rsidP="002D4CC5">
                  <w:pPr>
                    <w:jc w:val="center"/>
                    <w:rPr>
                      <w:rFonts w:ascii="Arial" w:hAnsi="Arial" w:cs="Arial"/>
                      <w:b/>
                      <w:bCs/>
                      <w:color w:val="404040" w:themeColor="text1" w:themeTint="BF"/>
                    </w:rPr>
                  </w:pPr>
                </w:p>
              </w:tc>
              <w:tc>
                <w:tcPr>
                  <w:tcW w:w="4105" w:type="dxa"/>
                </w:tcPr>
                <w:p w14:paraId="14722422" w14:textId="0A91B76A" w:rsidR="002D4CC5" w:rsidRPr="00BC33A9" w:rsidRDefault="00105400" w:rsidP="00753443">
                  <w:pPr>
                    <w:jc w:val="center"/>
                    <w:rPr>
                      <w:rFonts w:ascii="Arial" w:hAnsi="Arial" w:cs="Arial"/>
                      <w:b/>
                      <w:bCs/>
                      <w:color w:val="404040" w:themeColor="text1" w:themeTint="BF"/>
                    </w:rPr>
                  </w:pPr>
                  <w:r w:rsidRPr="00BC33A9">
                    <w:rPr>
                      <w:rFonts w:ascii="Arial" w:hAnsi="Arial" w:cs="Arial"/>
                      <w:b/>
                      <w:bCs/>
                      <w:color w:val="404040" w:themeColor="text1" w:themeTint="BF"/>
                    </w:rPr>
                    <w:t xml:space="preserve">Diseño </w:t>
                  </w:r>
                  <w:r w:rsidR="00753443">
                    <w:rPr>
                      <w:rFonts w:ascii="Arial" w:hAnsi="Arial" w:cs="Arial"/>
                      <w:b/>
                      <w:bCs/>
                      <w:color w:val="404040" w:themeColor="text1" w:themeTint="BF"/>
                    </w:rPr>
                    <w:t>P</w:t>
                  </w:r>
                  <w:r w:rsidRPr="00BC33A9">
                    <w:rPr>
                      <w:rFonts w:ascii="Arial" w:hAnsi="Arial" w:cs="Arial"/>
                      <w:b/>
                      <w:bCs/>
                      <w:color w:val="404040" w:themeColor="text1" w:themeTint="BF"/>
                    </w:rPr>
                    <w:t>ropuesto</w:t>
                  </w:r>
                </w:p>
              </w:tc>
            </w:tr>
            <w:tr w:rsidR="00BC33A9" w:rsidRPr="00BC33A9" w14:paraId="0901909A" w14:textId="77777777" w:rsidTr="00DA757F">
              <w:tc>
                <w:tcPr>
                  <w:tcW w:w="3847" w:type="dxa"/>
                </w:tcPr>
                <w:p w14:paraId="45A3BAE8" w14:textId="3FAC3191" w:rsidR="00E1351C" w:rsidRPr="00BC33A9" w:rsidRDefault="00E1351C" w:rsidP="00E1351C">
                  <w:pPr>
                    <w:jc w:val="both"/>
                    <w:rPr>
                      <w:rFonts w:ascii="Arial" w:hAnsi="Arial" w:cs="Arial"/>
                      <w:bCs/>
                      <w:color w:val="404040" w:themeColor="text1" w:themeTint="BF"/>
                    </w:rPr>
                  </w:pPr>
                  <w:r w:rsidRPr="00BC33A9">
                    <w:rPr>
                      <w:rFonts w:ascii="Arial" w:hAnsi="Arial" w:cs="Arial"/>
                      <w:bCs/>
                      <w:color w:val="404040" w:themeColor="text1" w:themeTint="BF"/>
                    </w:rPr>
                    <w:t>1.En recepción el usuario entrega el expediente como solicitud de registro sanitario de Medicamentos Veterinarios para uso en animales donde se realiza un pre chequeo de la documentación.</w:t>
                  </w:r>
                </w:p>
              </w:tc>
              <w:tc>
                <w:tcPr>
                  <w:tcW w:w="4105" w:type="dxa"/>
                </w:tcPr>
                <w:p w14:paraId="570B12D7" w14:textId="77777777" w:rsidR="00E1351C" w:rsidRPr="00BC33A9" w:rsidRDefault="00E1351C" w:rsidP="00E1351C">
                  <w:pPr>
                    <w:pStyle w:val="Sinespaciado"/>
                    <w:numPr>
                      <w:ilvl w:val="0"/>
                      <w:numId w:val="26"/>
                    </w:numPr>
                    <w:jc w:val="both"/>
                    <w:rPr>
                      <w:rFonts w:ascii="Arial" w:eastAsia="Arial" w:hAnsi="Arial" w:cs="Arial"/>
                      <w:color w:val="404040" w:themeColor="text1" w:themeTint="BF"/>
                    </w:rPr>
                  </w:pPr>
                  <w:r w:rsidRPr="00BC33A9">
                    <w:rPr>
                      <w:rFonts w:ascii="Arial" w:eastAsia="Arial" w:hAnsi="Arial" w:cs="Arial"/>
                      <w:color w:val="404040" w:themeColor="text1" w:themeTint="BF"/>
                    </w:rPr>
                    <w:t>El Usuario completa formulario en sistema informático y carga documentos requeridos.</w:t>
                  </w:r>
                </w:p>
                <w:p w14:paraId="631DCAFF" w14:textId="52311DB7" w:rsidR="00E1351C" w:rsidRPr="00BC33A9" w:rsidRDefault="00E1351C" w:rsidP="00E1351C">
                  <w:pPr>
                    <w:jc w:val="both"/>
                    <w:rPr>
                      <w:rFonts w:ascii="Arial" w:hAnsi="Arial" w:cs="Arial"/>
                      <w:b/>
                      <w:bCs/>
                      <w:color w:val="404040" w:themeColor="text1" w:themeTint="BF"/>
                    </w:rPr>
                  </w:pPr>
                </w:p>
              </w:tc>
            </w:tr>
            <w:tr w:rsidR="00BC33A9" w:rsidRPr="00BC33A9" w14:paraId="74640CC8" w14:textId="77777777" w:rsidTr="000C5F1D">
              <w:tc>
                <w:tcPr>
                  <w:tcW w:w="3847" w:type="dxa"/>
                  <w:vAlign w:val="center"/>
                </w:tcPr>
                <w:p w14:paraId="1C151001" w14:textId="4621B576" w:rsidR="00E1351C" w:rsidRPr="00BC33A9" w:rsidRDefault="00E1351C" w:rsidP="00E1351C">
                  <w:pPr>
                    <w:jc w:val="both"/>
                    <w:rPr>
                      <w:rFonts w:ascii="Arial" w:eastAsia="Calibri" w:hAnsi="Arial" w:cs="Arial"/>
                      <w:color w:val="404040" w:themeColor="text1" w:themeTint="BF"/>
                    </w:rPr>
                  </w:pPr>
                  <w:r w:rsidRPr="00BC33A9">
                    <w:rPr>
                      <w:rFonts w:ascii="Arial" w:eastAsia="Calibri" w:hAnsi="Arial" w:cs="Arial"/>
                      <w:color w:val="404040" w:themeColor="text1" w:themeTint="BF"/>
                    </w:rPr>
                    <w:t xml:space="preserve">2.Asignación del expediente con fecha y hora al Profesional Analista para su Registro. </w:t>
                  </w:r>
                </w:p>
              </w:tc>
              <w:tc>
                <w:tcPr>
                  <w:tcW w:w="4105" w:type="dxa"/>
                </w:tcPr>
                <w:p w14:paraId="5EDEB0EC" w14:textId="77777777" w:rsidR="00E1351C" w:rsidRPr="00BC33A9" w:rsidRDefault="00E1351C" w:rsidP="00E1351C">
                  <w:pPr>
                    <w:pStyle w:val="Sinespaciado"/>
                    <w:numPr>
                      <w:ilvl w:val="0"/>
                      <w:numId w:val="30"/>
                    </w:numPr>
                    <w:jc w:val="both"/>
                    <w:rPr>
                      <w:rFonts w:ascii="Arial" w:eastAsia="Arial" w:hAnsi="Arial" w:cs="Arial"/>
                      <w:color w:val="404040" w:themeColor="text1" w:themeTint="BF"/>
                    </w:rPr>
                  </w:pPr>
                  <w:r w:rsidRPr="00BC33A9">
                    <w:rPr>
                      <w:rFonts w:ascii="Arial" w:eastAsia="Arial" w:hAnsi="Arial" w:cs="Arial"/>
                      <w:color w:val="404040" w:themeColor="text1" w:themeTint="BF"/>
                    </w:rPr>
                    <w:t>El Profesional Analista recibe en bandeja expediente y dictamen técnico del Programa Sanitario correspondiente cuando aplique y revisa.</w:t>
                  </w:r>
                </w:p>
                <w:p w14:paraId="20364060" w14:textId="77777777" w:rsidR="00E1351C" w:rsidRPr="00BC33A9" w:rsidRDefault="00E1351C" w:rsidP="00E1351C">
                  <w:pPr>
                    <w:pStyle w:val="Sinespaciado"/>
                    <w:ind w:left="720"/>
                    <w:jc w:val="both"/>
                    <w:rPr>
                      <w:rFonts w:ascii="Arial" w:eastAsia="Arial" w:hAnsi="Arial" w:cs="Arial"/>
                      <w:color w:val="404040" w:themeColor="text1" w:themeTint="BF"/>
                    </w:rPr>
                  </w:pPr>
                  <w:r w:rsidRPr="00BC33A9">
                    <w:rPr>
                      <w:rFonts w:ascii="Arial" w:eastAsia="Arial" w:hAnsi="Arial" w:cs="Arial"/>
                      <w:color w:val="404040" w:themeColor="text1" w:themeTint="BF"/>
                    </w:rPr>
                    <w:t>Si: Sigue paso 3.</w:t>
                  </w:r>
                </w:p>
                <w:p w14:paraId="5C507944" w14:textId="4BC6810E" w:rsidR="00E1351C" w:rsidRPr="00BC33A9" w:rsidRDefault="00C0695C" w:rsidP="00E1351C">
                  <w:pPr>
                    <w:pStyle w:val="Sinespaciado"/>
                    <w:jc w:val="both"/>
                    <w:rPr>
                      <w:rFonts w:ascii="Arial" w:eastAsiaTheme="minorHAnsi" w:hAnsi="Arial" w:cs="Arial"/>
                      <w:color w:val="404040" w:themeColor="text1" w:themeTint="BF"/>
                      <w:sz w:val="20"/>
                      <w:lang w:eastAsia="es-GT"/>
                    </w:rPr>
                  </w:pPr>
                  <w:r>
                    <w:rPr>
                      <w:rFonts w:ascii="Arial" w:eastAsia="Arial" w:hAnsi="Arial" w:cs="Arial"/>
                      <w:color w:val="404040" w:themeColor="text1" w:themeTint="BF"/>
                    </w:rPr>
                    <w:t xml:space="preserve">            No:Devuelve </w:t>
                  </w:r>
                  <w:r w:rsidR="00E1351C" w:rsidRPr="00BC33A9">
                    <w:rPr>
                      <w:rFonts w:ascii="Arial" w:eastAsia="Arial" w:hAnsi="Arial" w:cs="Arial"/>
                      <w:color w:val="404040" w:themeColor="text1" w:themeTint="BF"/>
                    </w:rPr>
                    <w:t>con   observaciones y regresa a paso 1.</w:t>
                  </w:r>
                </w:p>
                <w:p w14:paraId="1649101B" w14:textId="77777777" w:rsidR="00E1351C" w:rsidRPr="00BC33A9" w:rsidRDefault="00E1351C" w:rsidP="00E1351C">
                  <w:pPr>
                    <w:pStyle w:val="Sinespaciado"/>
                    <w:jc w:val="both"/>
                    <w:rPr>
                      <w:rFonts w:ascii="Arial" w:eastAsiaTheme="minorHAnsi" w:hAnsi="Arial" w:cs="Arial"/>
                      <w:color w:val="404040" w:themeColor="text1" w:themeTint="BF"/>
                      <w:sz w:val="20"/>
                      <w:lang w:eastAsia="es-GT"/>
                    </w:rPr>
                  </w:pPr>
                </w:p>
                <w:p w14:paraId="6507B97E" w14:textId="260C59DD" w:rsidR="00E1351C" w:rsidRPr="00BC33A9" w:rsidRDefault="00E1351C" w:rsidP="00E1351C">
                  <w:pPr>
                    <w:jc w:val="both"/>
                    <w:rPr>
                      <w:rFonts w:ascii="Arial" w:hAnsi="Arial" w:cs="Arial"/>
                      <w:bCs/>
                      <w:color w:val="404040" w:themeColor="text1" w:themeTint="BF"/>
                    </w:rPr>
                  </w:pPr>
                </w:p>
              </w:tc>
            </w:tr>
            <w:tr w:rsidR="00BC33A9" w:rsidRPr="00BC33A9" w14:paraId="2E620065" w14:textId="77777777" w:rsidTr="006A3D48">
              <w:trPr>
                <w:trHeight w:val="1348"/>
              </w:trPr>
              <w:tc>
                <w:tcPr>
                  <w:tcW w:w="3847" w:type="dxa"/>
                  <w:vMerge w:val="restart"/>
                  <w:tcBorders>
                    <w:bottom w:val="single" w:sz="4" w:space="0" w:color="auto"/>
                  </w:tcBorders>
                  <w:vAlign w:val="center"/>
                </w:tcPr>
                <w:p w14:paraId="3D4B5815" w14:textId="7BA71500" w:rsidR="00E1351C" w:rsidRPr="00BC33A9" w:rsidRDefault="00E1351C" w:rsidP="00E1351C">
                  <w:pPr>
                    <w:jc w:val="both"/>
                    <w:rPr>
                      <w:rFonts w:ascii="Arial" w:eastAsia="Calibri" w:hAnsi="Arial" w:cs="Arial"/>
                      <w:color w:val="404040" w:themeColor="text1" w:themeTint="BF"/>
                    </w:rPr>
                  </w:pPr>
                  <w:r w:rsidRPr="00BC33A9">
                    <w:rPr>
                      <w:rFonts w:ascii="Arial" w:eastAsia="Calibri" w:hAnsi="Arial" w:cs="Arial"/>
                      <w:color w:val="404040" w:themeColor="text1" w:themeTint="BF"/>
                    </w:rPr>
                    <w:t>3.El profesional analista verifica los datos de la solicitud DRIPUA-01-R-009.</w:t>
                  </w:r>
                </w:p>
                <w:p w14:paraId="0E7EE830" w14:textId="77777777" w:rsidR="00E1351C" w:rsidRPr="00BC33A9" w:rsidRDefault="00E1351C" w:rsidP="00E1351C">
                  <w:pPr>
                    <w:jc w:val="both"/>
                    <w:rPr>
                      <w:rFonts w:ascii="Arial" w:eastAsia="Calibri" w:hAnsi="Arial" w:cs="Arial"/>
                      <w:color w:val="404040" w:themeColor="text1" w:themeTint="BF"/>
                    </w:rPr>
                  </w:pPr>
                </w:p>
                <w:p w14:paraId="359E22A6" w14:textId="77777777" w:rsidR="00E1351C" w:rsidRPr="00BC33A9" w:rsidRDefault="00E1351C" w:rsidP="00E1351C">
                  <w:pPr>
                    <w:jc w:val="both"/>
                    <w:rPr>
                      <w:rFonts w:ascii="Arial" w:eastAsia="Calibri" w:hAnsi="Arial" w:cs="Arial"/>
                      <w:color w:val="404040" w:themeColor="text1" w:themeTint="BF"/>
                    </w:rPr>
                  </w:pPr>
                  <w:r w:rsidRPr="00BC33A9">
                    <w:rPr>
                      <w:rFonts w:ascii="Arial" w:eastAsia="Calibri" w:hAnsi="Arial" w:cs="Arial"/>
                      <w:color w:val="404040" w:themeColor="text1" w:themeTint="BF"/>
                    </w:rPr>
                    <w:t>Se verifica la vigencia de la licencia de funcionamiento del registro sanitario de la empresa y del regente profesional</w:t>
                  </w:r>
                  <w:r w:rsidRPr="00BC33A9">
                    <w:rPr>
                      <w:rFonts w:ascii="Arial" w:eastAsia="Calibri" w:hAnsi="Arial" w:cs="Arial"/>
                      <w:b/>
                      <w:color w:val="404040" w:themeColor="text1" w:themeTint="BF"/>
                    </w:rPr>
                    <w:t>.</w:t>
                  </w:r>
                </w:p>
              </w:tc>
              <w:tc>
                <w:tcPr>
                  <w:tcW w:w="4105" w:type="dxa"/>
                  <w:tcBorders>
                    <w:bottom w:val="single" w:sz="4" w:space="0" w:color="auto"/>
                  </w:tcBorders>
                </w:tcPr>
                <w:p w14:paraId="0BFB8C97" w14:textId="77777777" w:rsidR="00E1351C" w:rsidRPr="00BC33A9" w:rsidRDefault="00E1351C" w:rsidP="00E1351C">
                  <w:pPr>
                    <w:pStyle w:val="Sinespaciado"/>
                    <w:jc w:val="both"/>
                    <w:rPr>
                      <w:rFonts w:ascii="Arial" w:eastAsia="Arial" w:hAnsi="Arial" w:cs="Arial"/>
                      <w:color w:val="404040" w:themeColor="text1" w:themeTint="BF"/>
                    </w:rPr>
                  </w:pPr>
                  <w:r w:rsidRPr="00BC33A9">
                    <w:rPr>
                      <w:rFonts w:ascii="Arial" w:eastAsia="Arial" w:hAnsi="Arial" w:cs="Arial"/>
                      <w:color w:val="404040" w:themeColor="text1" w:themeTint="BF"/>
                    </w:rPr>
                    <w:t>3 El Profesional Analista emite dictamen.</w:t>
                  </w:r>
                </w:p>
                <w:p w14:paraId="4C4D39D9" w14:textId="77777777" w:rsidR="00E1351C" w:rsidRPr="00BC33A9" w:rsidRDefault="00E1351C" w:rsidP="00E1351C">
                  <w:pPr>
                    <w:pStyle w:val="Sinespaciado"/>
                    <w:jc w:val="both"/>
                    <w:rPr>
                      <w:rFonts w:ascii="Arial" w:eastAsia="Arial" w:hAnsi="Arial" w:cs="Arial"/>
                      <w:color w:val="404040" w:themeColor="text1" w:themeTint="BF"/>
                    </w:rPr>
                  </w:pPr>
                  <w:r w:rsidRPr="00BC33A9">
                    <w:rPr>
                      <w:rFonts w:ascii="Arial" w:eastAsia="Arial" w:hAnsi="Arial" w:cs="Arial"/>
                      <w:color w:val="404040" w:themeColor="text1" w:themeTint="BF"/>
                    </w:rPr>
                    <w:t xml:space="preserve">            Si es Favorable: sigue paso 4.</w:t>
                  </w:r>
                </w:p>
                <w:p w14:paraId="49B10E20" w14:textId="77777777" w:rsidR="00E1351C" w:rsidRPr="00BC33A9" w:rsidRDefault="00E1351C" w:rsidP="00E1351C">
                  <w:pPr>
                    <w:pStyle w:val="Sinespaciado"/>
                    <w:ind w:left="720"/>
                    <w:jc w:val="both"/>
                    <w:rPr>
                      <w:color w:val="404040" w:themeColor="text1" w:themeTint="BF"/>
                      <w:sz w:val="20"/>
                      <w:szCs w:val="20"/>
                      <w:lang w:val="es-MX"/>
                    </w:rPr>
                  </w:pPr>
                  <w:r w:rsidRPr="00BC33A9">
                    <w:rPr>
                      <w:rFonts w:ascii="Arial" w:eastAsia="Arial" w:hAnsi="Arial" w:cs="Arial"/>
                      <w:color w:val="404040" w:themeColor="text1" w:themeTint="BF"/>
                    </w:rPr>
                    <w:t xml:space="preserve">No Favorable: se rechaza y se notifica al Usuario por medio del sistema informático. </w:t>
                  </w:r>
                </w:p>
                <w:p w14:paraId="2877C8BA" w14:textId="77777777" w:rsidR="00E1351C" w:rsidRPr="00BC33A9" w:rsidRDefault="00E1351C" w:rsidP="00E1351C">
                  <w:pPr>
                    <w:pStyle w:val="Sinespaciado"/>
                    <w:jc w:val="both"/>
                    <w:rPr>
                      <w:rFonts w:ascii="Arial" w:eastAsiaTheme="minorHAnsi" w:hAnsi="Arial" w:cs="Arial"/>
                      <w:color w:val="404040" w:themeColor="text1" w:themeTint="BF"/>
                      <w:lang w:eastAsia="es-GT"/>
                    </w:rPr>
                  </w:pPr>
                  <w:r w:rsidRPr="00BC33A9">
                    <w:rPr>
                      <w:rFonts w:ascii="Arial" w:eastAsia="Arial" w:hAnsi="Arial" w:cs="Arial"/>
                      <w:color w:val="404040" w:themeColor="text1" w:themeTint="BF"/>
                    </w:rPr>
                    <w:t xml:space="preserve">  </w:t>
                  </w:r>
                </w:p>
                <w:p w14:paraId="4715E794" w14:textId="78DCD8C3" w:rsidR="00E1351C" w:rsidRPr="00BC33A9" w:rsidRDefault="00E1351C" w:rsidP="00E1351C">
                  <w:pPr>
                    <w:pStyle w:val="Sinespaciado"/>
                    <w:jc w:val="both"/>
                    <w:rPr>
                      <w:rFonts w:ascii="Arial" w:hAnsi="Arial" w:cs="Arial"/>
                      <w:color w:val="404040" w:themeColor="text1" w:themeTint="BF"/>
                      <w:lang w:val="es-MX"/>
                    </w:rPr>
                  </w:pPr>
                </w:p>
              </w:tc>
            </w:tr>
            <w:tr w:rsidR="00BC33A9" w:rsidRPr="00BC33A9" w14:paraId="53629399" w14:textId="77777777" w:rsidTr="000C5F1D">
              <w:tc>
                <w:tcPr>
                  <w:tcW w:w="3847" w:type="dxa"/>
                  <w:vMerge/>
                  <w:vAlign w:val="center"/>
                </w:tcPr>
                <w:p w14:paraId="00B5DE30" w14:textId="77777777" w:rsidR="00E1351C" w:rsidRPr="00BC33A9" w:rsidRDefault="00E1351C" w:rsidP="00E1351C">
                  <w:pPr>
                    <w:jc w:val="both"/>
                    <w:rPr>
                      <w:rFonts w:ascii="Arial" w:eastAsia="Calibri" w:hAnsi="Arial" w:cs="Arial"/>
                      <w:color w:val="404040" w:themeColor="text1" w:themeTint="BF"/>
                    </w:rPr>
                  </w:pPr>
                </w:p>
              </w:tc>
              <w:tc>
                <w:tcPr>
                  <w:tcW w:w="4105" w:type="dxa"/>
                </w:tcPr>
                <w:p w14:paraId="5C3AB5F0" w14:textId="6960E3FD" w:rsidR="00E1351C" w:rsidRPr="00BC33A9" w:rsidRDefault="00E1351C" w:rsidP="00E1351C">
                  <w:pPr>
                    <w:pStyle w:val="Sinespaciado"/>
                    <w:jc w:val="both"/>
                    <w:rPr>
                      <w:rFonts w:ascii="Arial" w:hAnsi="Arial" w:cs="Arial"/>
                      <w:color w:val="404040" w:themeColor="text1" w:themeTint="BF"/>
                      <w:lang w:val="es-MX"/>
                    </w:rPr>
                  </w:pPr>
                </w:p>
              </w:tc>
            </w:tr>
            <w:tr w:rsidR="00174A4F" w:rsidRPr="00BC33A9" w14:paraId="54200229" w14:textId="77777777" w:rsidTr="0083693B">
              <w:tc>
                <w:tcPr>
                  <w:tcW w:w="3847" w:type="dxa"/>
                  <w:vAlign w:val="center"/>
                </w:tcPr>
                <w:p w14:paraId="07C54581" w14:textId="2F058553" w:rsidR="00174A4F" w:rsidRPr="00BC33A9" w:rsidRDefault="00174A4F" w:rsidP="00174A4F">
                  <w:pPr>
                    <w:rPr>
                      <w:rFonts w:ascii="Arial" w:eastAsia="Calibri" w:hAnsi="Arial" w:cs="Arial"/>
                      <w:color w:val="404040" w:themeColor="text1" w:themeTint="BF"/>
                    </w:rPr>
                  </w:pPr>
                  <w:r w:rsidRPr="00BC33A9">
                    <w:rPr>
                      <w:rFonts w:ascii="Arial" w:eastAsia="Calibri" w:hAnsi="Arial" w:cs="Arial"/>
                      <w:color w:val="404040" w:themeColor="text1" w:themeTint="BF"/>
                    </w:rPr>
                    <w:lastRenderedPageBreak/>
                    <w:t>4.El profesional analista verifica que el expediente cumpla con los requisitos del RTCA 65.05.51:08</w:t>
                  </w:r>
                </w:p>
              </w:tc>
              <w:tc>
                <w:tcPr>
                  <w:tcW w:w="4105" w:type="dxa"/>
                </w:tcPr>
                <w:p w14:paraId="478C9041" w14:textId="77777777" w:rsidR="00174A4F" w:rsidRPr="00BC33A9" w:rsidRDefault="00174A4F" w:rsidP="00174A4F">
                  <w:pPr>
                    <w:pStyle w:val="Sinespaciado"/>
                    <w:rPr>
                      <w:rFonts w:ascii="Arial" w:hAnsi="Arial" w:cs="Arial"/>
                      <w:color w:val="404040" w:themeColor="text1" w:themeTint="BF"/>
                      <w:lang w:val="es-MX"/>
                    </w:rPr>
                  </w:pPr>
                  <w:r w:rsidRPr="00BC33A9">
                    <w:rPr>
                      <w:rFonts w:ascii="Arial" w:hAnsi="Arial" w:cs="Arial"/>
                      <w:color w:val="404040" w:themeColor="text1" w:themeTint="BF"/>
                      <w:lang w:val="es-MX"/>
                    </w:rPr>
                    <w:t>4 El Profesional Analista genera certificado con código de validación electrónico en el sistema informático.</w:t>
                  </w:r>
                </w:p>
                <w:p w14:paraId="6E3721FE" w14:textId="0581DF0F" w:rsidR="00174A4F" w:rsidRPr="00BC33A9" w:rsidRDefault="00174A4F" w:rsidP="00174A4F">
                  <w:pPr>
                    <w:rPr>
                      <w:rFonts w:ascii="Arial" w:hAnsi="Arial" w:cs="Arial"/>
                      <w:color w:val="404040" w:themeColor="text1" w:themeTint="BF"/>
                      <w:lang w:val="es-MX"/>
                    </w:rPr>
                  </w:pPr>
                </w:p>
              </w:tc>
            </w:tr>
            <w:tr w:rsidR="00174A4F" w:rsidRPr="00BC33A9" w14:paraId="0F9DFFDE" w14:textId="77777777" w:rsidTr="00F00860">
              <w:trPr>
                <w:trHeight w:val="3289"/>
              </w:trPr>
              <w:tc>
                <w:tcPr>
                  <w:tcW w:w="3847" w:type="dxa"/>
                  <w:vAlign w:val="center"/>
                </w:tcPr>
                <w:p w14:paraId="6AFFC685" w14:textId="4CDDB407" w:rsidR="00174A4F" w:rsidRPr="00BC33A9" w:rsidRDefault="00174A4F" w:rsidP="00174A4F">
                  <w:pPr>
                    <w:rPr>
                      <w:rFonts w:ascii="Arial" w:eastAsia="Calibri" w:hAnsi="Arial" w:cs="Arial"/>
                      <w:color w:val="404040" w:themeColor="text1" w:themeTint="BF"/>
                    </w:rPr>
                  </w:pPr>
                  <w:r w:rsidRPr="00BC33A9">
                    <w:rPr>
                      <w:rFonts w:ascii="Arial" w:eastAsia="Calibri" w:hAnsi="Arial" w:cs="Arial"/>
                      <w:color w:val="404040" w:themeColor="text1" w:themeTint="BF"/>
                    </w:rPr>
                    <w:t xml:space="preserve">5.El profesional analista realiza el dictamen de la solicitud de registro. </w:t>
                  </w:r>
                </w:p>
                <w:p w14:paraId="716FBE2C" w14:textId="77777777" w:rsidR="00174A4F" w:rsidRPr="00BC33A9" w:rsidRDefault="00174A4F" w:rsidP="00174A4F">
                  <w:pPr>
                    <w:pStyle w:val="Prrafodelista"/>
                    <w:numPr>
                      <w:ilvl w:val="0"/>
                      <w:numId w:val="13"/>
                    </w:numPr>
                    <w:rPr>
                      <w:rFonts w:ascii="Arial" w:eastAsia="Calibri" w:hAnsi="Arial" w:cs="Arial"/>
                      <w:color w:val="404040" w:themeColor="text1" w:themeTint="BF"/>
                    </w:rPr>
                  </w:pPr>
                  <w:r w:rsidRPr="00BC33A9">
                    <w:rPr>
                      <w:rFonts w:ascii="Arial" w:eastAsia="Calibri" w:hAnsi="Arial" w:cs="Arial"/>
                      <w:color w:val="404040" w:themeColor="text1" w:themeTint="BF"/>
                    </w:rPr>
                    <w:t xml:space="preserve">Dictamen desfavorable: si NO cumple con todos los requisitos establecidos en el RTCA. Se dictamina como “desfavorable”, se anota en el libro de registros de salidas de expedientes y retorna a ventanilla para que se entregue al usuario. Y realice las correcciones respectivas. </w:t>
                  </w:r>
                </w:p>
                <w:p w14:paraId="66DF8083" w14:textId="77777777" w:rsidR="00174A4F" w:rsidRPr="00BC33A9" w:rsidRDefault="00174A4F" w:rsidP="00174A4F">
                  <w:pPr>
                    <w:pStyle w:val="Prrafodelista"/>
                    <w:ind w:left="360"/>
                    <w:rPr>
                      <w:rFonts w:ascii="Arial" w:eastAsia="Calibri" w:hAnsi="Arial" w:cs="Arial"/>
                      <w:color w:val="404040" w:themeColor="text1" w:themeTint="BF"/>
                    </w:rPr>
                  </w:pPr>
                </w:p>
                <w:p w14:paraId="27521C66" w14:textId="77777777" w:rsidR="00174A4F" w:rsidRPr="00BC33A9" w:rsidRDefault="00174A4F" w:rsidP="00174A4F">
                  <w:pPr>
                    <w:pStyle w:val="Prrafodelista"/>
                    <w:numPr>
                      <w:ilvl w:val="0"/>
                      <w:numId w:val="13"/>
                    </w:numPr>
                    <w:rPr>
                      <w:rFonts w:ascii="Arial" w:eastAsia="Calibri" w:hAnsi="Arial" w:cs="Arial"/>
                      <w:color w:val="404040" w:themeColor="text1" w:themeTint="BF"/>
                    </w:rPr>
                  </w:pPr>
                  <w:r w:rsidRPr="00BC33A9">
                    <w:rPr>
                      <w:rFonts w:ascii="Arial" w:eastAsia="Calibri" w:hAnsi="Arial" w:cs="Arial"/>
                      <w:color w:val="404040" w:themeColor="text1" w:themeTint="BF"/>
                    </w:rPr>
                    <w:t xml:space="preserve">Dictamen favorable: Si cumple con todos los requisitos establecidos en el RTCA. </w:t>
                  </w:r>
                </w:p>
                <w:p w14:paraId="141843BB" w14:textId="77777777" w:rsidR="00174A4F" w:rsidRPr="00BC33A9" w:rsidRDefault="00174A4F" w:rsidP="00174A4F">
                  <w:pPr>
                    <w:jc w:val="both"/>
                    <w:rPr>
                      <w:rFonts w:ascii="Arial" w:eastAsia="Calibri" w:hAnsi="Arial" w:cs="Arial"/>
                      <w:color w:val="404040" w:themeColor="text1" w:themeTint="BF"/>
                    </w:rPr>
                  </w:pPr>
                </w:p>
              </w:tc>
              <w:tc>
                <w:tcPr>
                  <w:tcW w:w="4105" w:type="dxa"/>
                </w:tcPr>
                <w:p w14:paraId="7686F9A8" w14:textId="7152E476" w:rsidR="00174A4F" w:rsidRPr="00BC33A9" w:rsidRDefault="00174A4F" w:rsidP="00174A4F">
                  <w:pPr>
                    <w:pStyle w:val="Sinespaciado"/>
                    <w:jc w:val="both"/>
                    <w:rPr>
                      <w:rFonts w:ascii="Arial" w:hAnsi="Arial" w:cs="Arial"/>
                      <w:color w:val="404040" w:themeColor="text1" w:themeTint="BF"/>
                      <w:sz w:val="20"/>
                      <w:szCs w:val="20"/>
                      <w:lang w:val="es-MX"/>
                    </w:rPr>
                  </w:pPr>
                  <w:r>
                    <w:rPr>
                      <w:rFonts w:ascii="Arial" w:eastAsia="Arial" w:hAnsi="Arial" w:cs="Arial"/>
                      <w:color w:val="404040" w:themeColor="text1" w:themeTint="BF"/>
                    </w:rPr>
                    <w:t xml:space="preserve">5. </w:t>
                  </w:r>
                  <w:r w:rsidRPr="00BC33A9">
                    <w:rPr>
                      <w:rFonts w:ascii="Arial" w:eastAsia="Arial" w:hAnsi="Arial" w:cs="Arial"/>
                      <w:color w:val="404040" w:themeColor="text1" w:themeTint="BF"/>
                    </w:rPr>
                    <w:t>El Jefe de Departamento recibe certificado en bandeja y revisa. Si: Sigue paso 6</w:t>
                  </w:r>
                </w:p>
                <w:p w14:paraId="33249F63" w14:textId="77777777" w:rsidR="00174A4F" w:rsidRPr="00BC33A9" w:rsidRDefault="00174A4F" w:rsidP="00174A4F">
                  <w:pPr>
                    <w:pStyle w:val="Sinespaciado"/>
                    <w:jc w:val="both"/>
                    <w:rPr>
                      <w:rFonts w:ascii="Arial" w:hAnsi="Arial" w:cs="Arial"/>
                      <w:color w:val="404040" w:themeColor="text1" w:themeTint="BF"/>
                      <w:sz w:val="20"/>
                      <w:szCs w:val="20"/>
                      <w:lang w:val="es-MX"/>
                    </w:rPr>
                  </w:pPr>
                  <w:r w:rsidRPr="00BC33A9">
                    <w:rPr>
                      <w:rFonts w:ascii="Arial" w:eastAsia="Arial" w:hAnsi="Arial" w:cs="Arial"/>
                      <w:color w:val="404040" w:themeColor="text1" w:themeTint="BF"/>
                      <w:lang w:val="es-MX"/>
                    </w:rPr>
                    <w:t>No: Devuelve para correcciones y regresa a paso 4.</w:t>
                  </w:r>
                  <w:r w:rsidRPr="00BC33A9">
                    <w:rPr>
                      <w:rFonts w:ascii="Arial" w:hAnsi="Arial" w:cs="Arial"/>
                      <w:color w:val="404040" w:themeColor="text1" w:themeTint="BF"/>
                      <w:sz w:val="20"/>
                      <w:szCs w:val="20"/>
                      <w:lang w:val="es-MX"/>
                    </w:rPr>
                    <w:t xml:space="preserve"> </w:t>
                  </w:r>
                </w:p>
                <w:p w14:paraId="3608EDF7" w14:textId="0D31E520" w:rsidR="00174A4F" w:rsidRPr="00BC33A9" w:rsidRDefault="00174A4F" w:rsidP="00174A4F">
                  <w:pPr>
                    <w:pStyle w:val="Sinespaciado"/>
                    <w:ind w:left="360"/>
                    <w:rPr>
                      <w:rFonts w:ascii="Arial" w:hAnsi="Arial" w:cs="Arial"/>
                      <w:color w:val="404040" w:themeColor="text1" w:themeTint="BF"/>
                      <w:lang w:val="es-MX"/>
                    </w:rPr>
                  </w:pPr>
                </w:p>
              </w:tc>
            </w:tr>
            <w:tr w:rsidR="00174A4F" w:rsidRPr="00BC33A9" w14:paraId="0709EF6B" w14:textId="77777777" w:rsidTr="000C5F1D">
              <w:tc>
                <w:tcPr>
                  <w:tcW w:w="3847" w:type="dxa"/>
                  <w:vAlign w:val="center"/>
                </w:tcPr>
                <w:p w14:paraId="5B6955B1" w14:textId="56058375" w:rsidR="00174A4F" w:rsidRPr="00BC33A9" w:rsidRDefault="00174A4F" w:rsidP="00174A4F">
                  <w:pPr>
                    <w:jc w:val="both"/>
                    <w:rPr>
                      <w:rFonts w:ascii="Arial" w:eastAsia="Calibri" w:hAnsi="Arial" w:cs="Arial"/>
                      <w:color w:val="404040" w:themeColor="text1" w:themeTint="BF"/>
                    </w:rPr>
                  </w:pPr>
                  <w:r w:rsidRPr="00BC33A9">
                    <w:rPr>
                      <w:rFonts w:ascii="Arial" w:eastAsia="Calibri" w:hAnsi="Arial" w:cs="Arial"/>
                      <w:color w:val="404040" w:themeColor="text1" w:themeTint="BF"/>
                    </w:rPr>
                    <w:t>6.Con el dictamen favorable se procede a renovar el registro sanitario.</w:t>
                  </w:r>
                  <w:r w:rsidRPr="00BC33A9">
                    <w:rPr>
                      <w:rFonts w:ascii="Arial" w:eastAsia="Calibri" w:hAnsi="Arial" w:cs="Arial"/>
                      <w:b/>
                      <w:color w:val="404040" w:themeColor="text1" w:themeTint="BF"/>
                    </w:rPr>
                    <w:t xml:space="preserve"> </w:t>
                  </w:r>
                </w:p>
              </w:tc>
              <w:tc>
                <w:tcPr>
                  <w:tcW w:w="4105" w:type="dxa"/>
                </w:tcPr>
                <w:p w14:paraId="1F036E76" w14:textId="0020F936" w:rsidR="00174A4F" w:rsidRPr="00BC33A9" w:rsidRDefault="00174A4F" w:rsidP="00174A4F">
                  <w:pPr>
                    <w:pStyle w:val="Sinespaciado"/>
                    <w:rPr>
                      <w:rFonts w:ascii="Arial" w:hAnsi="Arial" w:cs="Arial"/>
                      <w:color w:val="404040" w:themeColor="text1" w:themeTint="BF"/>
                      <w:lang w:val="es-MX"/>
                    </w:rPr>
                  </w:pPr>
                  <w:r>
                    <w:rPr>
                      <w:rFonts w:ascii="Arial" w:hAnsi="Arial" w:cs="Arial"/>
                      <w:color w:val="404040" w:themeColor="text1" w:themeTint="BF"/>
                      <w:lang w:val="es-MX"/>
                    </w:rPr>
                    <w:t xml:space="preserve">6. </w:t>
                  </w:r>
                  <w:r w:rsidRPr="00BC33A9">
                    <w:rPr>
                      <w:rFonts w:ascii="Arial" w:hAnsi="Arial" w:cs="Arial"/>
                      <w:color w:val="404040" w:themeColor="text1" w:themeTint="BF"/>
                      <w:lang w:val="es-MX"/>
                    </w:rPr>
                    <w:t>El Jefe de Departamento valida certificado y notifica al usuario por medio del sistema informático.</w:t>
                  </w:r>
                </w:p>
                <w:p w14:paraId="61B16202" w14:textId="77777777" w:rsidR="00174A4F" w:rsidRPr="00BC33A9" w:rsidRDefault="00174A4F" w:rsidP="00174A4F">
                  <w:pPr>
                    <w:pStyle w:val="Sinespaciado"/>
                    <w:rPr>
                      <w:rFonts w:ascii="Arial" w:hAnsi="Arial" w:cs="Arial"/>
                      <w:color w:val="404040" w:themeColor="text1" w:themeTint="BF"/>
                      <w:lang w:val="es-MX"/>
                    </w:rPr>
                  </w:pPr>
                </w:p>
                <w:p w14:paraId="6D09C8F5" w14:textId="77777777" w:rsidR="00174A4F" w:rsidRPr="00BC33A9" w:rsidRDefault="00174A4F" w:rsidP="00174A4F">
                  <w:pPr>
                    <w:pStyle w:val="Sinespaciado"/>
                    <w:rPr>
                      <w:rFonts w:ascii="Arial" w:hAnsi="Arial" w:cs="Arial"/>
                      <w:color w:val="404040" w:themeColor="text1" w:themeTint="BF"/>
                      <w:lang w:val="es-MX"/>
                    </w:rPr>
                  </w:pPr>
                </w:p>
                <w:p w14:paraId="2B6F3DDD" w14:textId="77777777" w:rsidR="00174A4F" w:rsidRPr="00BC33A9" w:rsidRDefault="00174A4F" w:rsidP="00174A4F">
                  <w:pPr>
                    <w:pStyle w:val="Sinespaciado"/>
                    <w:rPr>
                      <w:rFonts w:ascii="Arial" w:hAnsi="Arial" w:cs="Arial"/>
                      <w:color w:val="404040" w:themeColor="text1" w:themeTint="BF"/>
                      <w:lang w:val="es-MX"/>
                    </w:rPr>
                  </w:pPr>
                </w:p>
                <w:p w14:paraId="65A51FA0" w14:textId="77777777" w:rsidR="00174A4F" w:rsidRPr="00BC33A9" w:rsidRDefault="00174A4F" w:rsidP="00174A4F">
                  <w:pPr>
                    <w:pStyle w:val="Sinespaciado"/>
                    <w:rPr>
                      <w:rFonts w:ascii="Arial" w:hAnsi="Arial" w:cs="Arial"/>
                      <w:color w:val="404040" w:themeColor="text1" w:themeTint="BF"/>
                      <w:lang w:val="es-MX"/>
                    </w:rPr>
                  </w:pPr>
                </w:p>
                <w:p w14:paraId="0ABB1CE3" w14:textId="77777777" w:rsidR="00174A4F" w:rsidRPr="00BC33A9" w:rsidRDefault="00174A4F" w:rsidP="00174A4F">
                  <w:pPr>
                    <w:pStyle w:val="Sinespaciado"/>
                    <w:rPr>
                      <w:rFonts w:ascii="Arial" w:hAnsi="Arial" w:cs="Arial"/>
                      <w:color w:val="404040" w:themeColor="text1" w:themeTint="BF"/>
                      <w:lang w:val="es-MX"/>
                    </w:rPr>
                  </w:pPr>
                </w:p>
                <w:p w14:paraId="474FE92F" w14:textId="77777777" w:rsidR="00174A4F" w:rsidRPr="00BC33A9" w:rsidRDefault="00174A4F" w:rsidP="00174A4F">
                  <w:pPr>
                    <w:pStyle w:val="Sinespaciado"/>
                    <w:rPr>
                      <w:rFonts w:ascii="Arial" w:hAnsi="Arial" w:cs="Arial"/>
                      <w:color w:val="404040" w:themeColor="text1" w:themeTint="BF"/>
                      <w:lang w:val="es-MX"/>
                    </w:rPr>
                  </w:pPr>
                </w:p>
                <w:p w14:paraId="5FB19D2B" w14:textId="77777777" w:rsidR="00174A4F" w:rsidRPr="00BC33A9" w:rsidRDefault="00174A4F" w:rsidP="00174A4F">
                  <w:pPr>
                    <w:pStyle w:val="Sinespaciado"/>
                    <w:rPr>
                      <w:rFonts w:ascii="Arial" w:hAnsi="Arial" w:cs="Arial"/>
                      <w:color w:val="404040" w:themeColor="text1" w:themeTint="BF"/>
                      <w:lang w:val="es-MX"/>
                    </w:rPr>
                  </w:pPr>
                </w:p>
                <w:p w14:paraId="3BE76672" w14:textId="77777777" w:rsidR="00174A4F" w:rsidRPr="00BC33A9" w:rsidRDefault="00174A4F" w:rsidP="00174A4F">
                  <w:pPr>
                    <w:pStyle w:val="Sinespaciado"/>
                    <w:jc w:val="both"/>
                    <w:rPr>
                      <w:color w:val="404040" w:themeColor="text1" w:themeTint="BF"/>
                      <w:lang w:val="es-MX"/>
                    </w:rPr>
                  </w:pPr>
                </w:p>
                <w:p w14:paraId="49E8E79B" w14:textId="0BF90BBE" w:rsidR="00174A4F" w:rsidRPr="00BC33A9" w:rsidRDefault="00174A4F" w:rsidP="00174A4F">
                  <w:pPr>
                    <w:pStyle w:val="Sinespaciado"/>
                    <w:ind w:left="720"/>
                    <w:jc w:val="both"/>
                    <w:rPr>
                      <w:rFonts w:ascii="Arial" w:hAnsi="Arial" w:cs="Arial"/>
                      <w:color w:val="404040" w:themeColor="text1" w:themeTint="BF"/>
                      <w:lang w:val="es-MX"/>
                    </w:rPr>
                  </w:pPr>
                </w:p>
              </w:tc>
            </w:tr>
            <w:tr w:rsidR="00174A4F" w:rsidRPr="00BC33A9" w14:paraId="286D1CC3" w14:textId="77777777" w:rsidTr="000C5F1D">
              <w:tc>
                <w:tcPr>
                  <w:tcW w:w="3847" w:type="dxa"/>
                  <w:vAlign w:val="center"/>
                </w:tcPr>
                <w:p w14:paraId="233281A3" w14:textId="53F65165" w:rsidR="00174A4F" w:rsidRPr="00BC33A9" w:rsidRDefault="00174A4F" w:rsidP="00174A4F">
                  <w:pPr>
                    <w:jc w:val="both"/>
                    <w:rPr>
                      <w:rFonts w:ascii="Arial" w:eastAsia="Calibri" w:hAnsi="Arial" w:cs="Arial"/>
                      <w:color w:val="404040" w:themeColor="text1" w:themeTint="BF"/>
                    </w:rPr>
                  </w:pPr>
                  <w:r w:rsidRPr="00BC33A9">
                    <w:rPr>
                      <w:rFonts w:ascii="Arial" w:eastAsia="Calibri" w:hAnsi="Arial" w:cs="Arial"/>
                      <w:color w:val="404040" w:themeColor="text1" w:themeTint="BF"/>
                    </w:rPr>
                    <w:t>7.Se emite el nuevo certificado de registro sanitario de medicamentos veterinarios y lo traslada a ventanilla.</w:t>
                  </w:r>
                </w:p>
              </w:tc>
              <w:tc>
                <w:tcPr>
                  <w:tcW w:w="4105" w:type="dxa"/>
                </w:tcPr>
                <w:p w14:paraId="63A412AB" w14:textId="77777777" w:rsidR="00174A4F" w:rsidRPr="00BC33A9" w:rsidRDefault="00174A4F" w:rsidP="00174A4F">
                  <w:pPr>
                    <w:pStyle w:val="Sinespaciado"/>
                    <w:rPr>
                      <w:rFonts w:ascii="Arial" w:hAnsi="Arial" w:cs="Arial"/>
                      <w:bCs/>
                      <w:color w:val="404040" w:themeColor="text1" w:themeTint="BF"/>
                    </w:rPr>
                  </w:pPr>
                </w:p>
              </w:tc>
            </w:tr>
            <w:tr w:rsidR="00174A4F" w:rsidRPr="00BC33A9" w14:paraId="5AD43285" w14:textId="77777777" w:rsidTr="000C5F1D">
              <w:tc>
                <w:tcPr>
                  <w:tcW w:w="3847" w:type="dxa"/>
                  <w:vAlign w:val="center"/>
                </w:tcPr>
                <w:p w14:paraId="7CF53B3B" w14:textId="513114B7" w:rsidR="00174A4F" w:rsidRPr="00BC33A9" w:rsidRDefault="00174A4F" w:rsidP="00174A4F">
                  <w:pPr>
                    <w:jc w:val="both"/>
                    <w:rPr>
                      <w:rFonts w:ascii="Arial" w:eastAsia="Calibri" w:hAnsi="Arial" w:cs="Arial"/>
                      <w:color w:val="404040" w:themeColor="text1" w:themeTint="BF"/>
                    </w:rPr>
                  </w:pPr>
                  <w:r w:rsidRPr="00BC33A9">
                    <w:rPr>
                      <w:rFonts w:ascii="Arial" w:eastAsia="Calibri" w:hAnsi="Arial" w:cs="Arial"/>
                      <w:color w:val="404040" w:themeColor="text1" w:themeTint="BF"/>
                    </w:rPr>
                    <w:t>8.Recepcionista recibe y entrega el Certificado de Registro Sanitario al usuario.</w:t>
                  </w:r>
                </w:p>
              </w:tc>
              <w:tc>
                <w:tcPr>
                  <w:tcW w:w="4105" w:type="dxa"/>
                </w:tcPr>
                <w:p w14:paraId="66EE30D4" w14:textId="77777777" w:rsidR="00174A4F" w:rsidRPr="00BC33A9" w:rsidRDefault="00174A4F" w:rsidP="00174A4F">
                  <w:pPr>
                    <w:jc w:val="center"/>
                    <w:rPr>
                      <w:rFonts w:ascii="Arial" w:hAnsi="Arial" w:cs="Arial"/>
                      <w:b/>
                      <w:bCs/>
                      <w:color w:val="404040" w:themeColor="text1" w:themeTint="BF"/>
                    </w:rPr>
                  </w:pPr>
                </w:p>
              </w:tc>
            </w:tr>
            <w:tr w:rsidR="00174A4F" w:rsidRPr="00BC33A9" w14:paraId="6C52BE64" w14:textId="77777777" w:rsidTr="000C5F1D">
              <w:tc>
                <w:tcPr>
                  <w:tcW w:w="3847" w:type="dxa"/>
                  <w:vAlign w:val="center"/>
                </w:tcPr>
                <w:p w14:paraId="34B2A59F" w14:textId="77777777" w:rsidR="00174A4F" w:rsidRPr="00BC33A9" w:rsidRDefault="00174A4F" w:rsidP="00174A4F">
                  <w:pPr>
                    <w:jc w:val="both"/>
                    <w:rPr>
                      <w:rFonts w:ascii="Arial" w:eastAsia="Calibri" w:hAnsi="Arial" w:cs="Arial"/>
                      <w:color w:val="404040" w:themeColor="text1" w:themeTint="BF"/>
                    </w:rPr>
                  </w:pPr>
                  <w:r w:rsidRPr="00BC33A9">
                    <w:rPr>
                      <w:rFonts w:ascii="Arial" w:eastAsia="Calibri" w:hAnsi="Arial" w:cs="Arial"/>
                      <w:color w:val="404040" w:themeColor="text1" w:themeTint="BF"/>
                    </w:rPr>
                    <w:t xml:space="preserve">9.Archiva expediente </w:t>
                  </w:r>
                </w:p>
                <w:p w14:paraId="19A2FBAD" w14:textId="31D0DCC8" w:rsidR="00174A4F" w:rsidRPr="00BC33A9" w:rsidRDefault="00174A4F" w:rsidP="00174A4F">
                  <w:pPr>
                    <w:jc w:val="both"/>
                    <w:rPr>
                      <w:rFonts w:ascii="Arial" w:eastAsia="Calibri" w:hAnsi="Arial" w:cs="Arial"/>
                      <w:color w:val="404040" w:themeColor="text1" w:themeTint="BF"/>
                    </w:rPr>
                  </w:pPr>
                </w:p>
              </w:tc>
              <w:tc>
                <w:tcPr>
                  <w:tcW w:w="4105" w:type="dxa"/>
                </w:tcPr>
                <w:p w14:paraId="1C9DC9C8" w14:textId="77777777" w:rsidR="00174A4F" w:rsidRPr="00BC33A9" w:rsidRDefault="00174A4F" w:rsidP="00174A4F">
                  <w:pPr>
                    <w:jc w:val="center"/>
                    <w:rPr>
                      <w:rFonts w:ascii="Arial" w:hAnsi="Arial" w:cs="Arial"/>
                      <w:b/>
                      <w:bCs/>
                      <w:color w:val="404040" w:themeColor="text1" w:themeTint="BF"/>
                    </w:rPr>
                  </w:pPr>
                </w:p>
              </w:tc>
            </w:tr>
          </w:tbl>
          <w:p w14:paraId="26E44A38" w14:textId="28EAEDF5" w:rsidR="00BC33A9" w:rsidRDefault="00BC33A9" w:rsidP="00461643">
            <w:pPr>
              <w:spacing w:after="0" w:line="240" w:lineRule="auto"/>
              <w:jc w:val="both"/>
              <w:rPr>
                <w:rFonts w:ascii="Arial" w:hAnsi="Arial" w:cs="Arial"/>
                <w:color w:val="404040" w:themeColor="text1" w:themeTint="BF"/>
                <w:lang w:eastAsia="es-GT"/>
              </w:rPr>
            </w:pPr>
          </w:p>
          <w:p w14:paraId="57B7A2B9" w14:textId="099F162D" w:rsidR="009B1110" w:rsidRDefault="009B1110" w:rsidP="00461643">
            <w:pPr>
              <w:spacing w:after="0" w:line="240" w:lineRule="auto"/>
              <w:jc w:val="both"/>
              <w:rPr>
                <w:rFonts w:ascii="Arial" w:hAnsi="Arial" w:cs="Arial"/>
                <w:color w:val="404040" w:themeColor="text1" w:themeTint="BF"/>
                <w:lang w:eastAsia="es-GT"/>
              </w:rPr>
            </w:pPr>
          </w:p>
          <w:p w14:paraId="372266FC" w14:textId="77777777" w:rsidR="009B1110" w:rsidRPr="00BC33A9" w:rsidRDefault="009B1110" w:rsidP="00461643">
            <w:pPr>
              <w:spacing w:after="0" w:line="240" w:lineRule="auto"/>
              <w:jc w:val="both"/>
              <w:rPr>
                <w:rFonts w:ascii="Arial" w:hAnsi="Arial" w:cs="Arial"/>
                <w:color w:val="404040" w:themeColor="text1" w:themeTint="BF"/>
                <w:lang w:eastAsia="es-GT"/>
              </w:rPr>
            </w:pPr>
          </w:p>
          <w:p w14:paraId="28843282" w14:textId="77777777" w:rsidR="00461643" w:rsidRPr="00BC33A9" w:rsidRDefault="00461643" w:rsidP="00461643">
            <w:pPr>
              <w:spacing w:after="0" w:line="240" w:lineRule="auto"/>
              <w:jc w:val="both"/>
              <w:rPr>
                <w:rFonts w:ascii="Arial" w:hAnsi="Arial" w:cs="Arial"/>
                <w:color w:val="404040" w:themeColor="text1" w:themeTint="BF"/>
                <w:lang w:eastAsia="es-GT"/>
              </w:rPr>
            </w:pPr>
            <w:r w:rsidRPr="00BC33A9">
              <w:rPr>
                <w:rFonts w:ascii="Arial" w:hAnsi="Arial" w:cs="Arial"/>
                <w:b/>
                <w:bCs/>
                <w:color w:val="404040" w:themeColor="text1" w:themeTint="BF"/>
                <w:lang w:eastAsia="es-GT"/>
              </w:rPr>
              <w:t>Tiempo:</w:t>
            </w:r>
            <w:r w:rsidRPr="00BC33A9">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4004"/>
              <w:gridCol w:w="4027"/>
            </w:tblGrid>
            <w:tr w:rsidR="00BC33A9" w:rsidRPr="00BC33A9" w14:paraId="7402BBD1" w14:textId="77777777" w:rsidTr="00301D00">
              <w:tc>
                <w:tcPr>
                  <w:tcW w:w="8031" w:type="dxa"/>
                  <w:gridSpan w:val="2"/>
                </w:tcPr>
                <w:p w14:paraId="72925CE5" w14:textId="77777777" w:rsidR="00461643" w:rsidRPr="00BC33A9" w:rsidRDefault="00461643" w:rsidP="00461643">
                  <w:pPr>
                    <w:jc w:val="both"/>
                    <w:rPr>
                      <w:rFonts w:ascii="Arial" w:hAnsi="Arial" w:cs="Arial"/>
                      <w:color w:val="404040" w:themeColor="text1" w:themeTint="BF"/>
                      <w:lang w:eastAsia="es-GT"/>
                    </w:rPr>
                  </w:pPr>
                  <w:r w:rsidRPr="00BC33A9">
                    <w:rPr>
                      <w:rFonts w:ascii="Arial" w:hAnsi="Arial" w:cs="Arial"/>
                      <w:color w:val="404040" w:themeColor="text1" w:themeTint="BF"/>
                      <w:lang w:eastAsia="es-GT"/>
                    </w:rPr>
                    <w:t xml:space="preserve">Según </w:t>
                  </w:r>
                  <w:r w:rsidRPr="00BC33A9">
                    <w:rPr>
                      <w:rFonts w:ascii="Arial" w:eastAsia="Times New Roman" w:hAnsi="Arial" w:cs="Arial"/>
                      <w:color w:val="404040" w:themeColor="text1" w:themeTint="BF"/>
                      <w:shd w:val="clear" w:color="auto" w:fill="FFFFFF"/>
                      <w:lang w:eastAsia="es-GT"/>
                    </w:rPr>
                    <w:t>Ley de Sanidad Vegetal y Animal corresponderá a 60 días para emitir dictamen.</w:t>
                  </w:r>
                </w:p>
              </w:tc>
            </w:tr>
            <w:tr w:rsidR="00BC33A9" w:rsidRPr="00BC33A9" w14:paraId="2BBDF5F8" w14:textId="77777777" w:rsidTr="00301D00">
              <w:tc>
                <w:tcPr>
                  <w:tcW w:w="4004" w:type="dxa"/>
                </w:tcPr>
                <w:p w14:paraId="27EC403B" w14:textId="468B3C21" w:rsidR="00B008A8" w:rsidRPr="00BC33A9" w:rsidRDefault="00B008A8" w:rsidP="00B008A8">
                  <w:pPr>
                    <w:jc w:val="center"/>
                    <w:rPr>
                      <w:rFonts w:ascii="Arial" w:hAnsi="Arial" w:cs="Arial"/>
                      <w:b/>
                      <w:bCs/>
                      <w:color w:val="404040" w:themeColor="text1" w:themeTint="BF"/>
                      <w:lang w:eastAsia="es-GT"/>
                    </w:rPr>
                  </w:pPr>
                  <w:r w:rsidRPr="00BC33A9">
                    <w:rPr>
                      <w:rFonts w:ascii="Arial" w:hAnsi="Arial" w:cs="Arial"/>
                      <w:b/>
                      <w:bCs/>
                      <w:color w:val="404040" w:themeColor="text1" w:themeTint="BF"/>
                      <w:lang w:eastAsia="es-GT"/>
                    </w:rPr>
                    <w:t>Actual:</w:t>
                  </w:r>
                </w:p>
              </w:tc>
              <w:tc>
                <w:tcPr>
                  <w:tcW w:w="4027" w:type="dxa"/>
                </w:tcPr>
                <w:p w14:paraId="2D68E24A" w14:textId="2535F3F1" w:rsidR="00B008A8" w:rsidRPr="00BC33A9" w:rsidRDefault="009B1110" w:rsidP="009B1110">
                  <w:pPr>
                    <w:jc w:val="center"/>
                    <w:rPr>
                      <w:rFonts w:ascii="Arial" w:hAnsi="Arial" w:cs="Arial"/>
                      <w:color w:val="404040" w:themeColor="text1" w:themeTint="BF"/>
                      <w:lang w:eastAsia="es-GT"/>
                    </w:rPr>
                  </w:pPr>
                  <w:r>
                    <w:rPr>
                      <w:rFonts w:ascii="Arial" w:hAnsi="Arial" w:cs="Arial"/>
                      <w:b/>
                      <w:color w:val="404040" w:themeColor="text1" w:themeTint="BF"/>
                      <w:lang w:eastAsia="es-GT"/>
                    </w:rPr>
                    <w:t>Propuesto</w:t>
                  </w:r>
                  <w:r w:rsidR="00B008A8" w:rsidRPr="00BC33A9">
                    <w:rPr>
                      <w:rFonts w:ascii="Arial" w:hAnsi="Arial" w:cs="Arial"/>
                      <w:b/>
                      <w:color w:val="404040" w:themeColor="text1" w:themeTint="BF"/>
                      <w:lang w:eastAsia="es-GT"/>
                    </w:rPr>
                    <w:t>:</w:t>
                  </w:r>
                </w:p>
              </w:tc>
            </w:tr>
            <w:tr w:rsidR="00BC33A9" w:rsidRPr="00BC33A9" w14:paraId="1A2C310D" w14:textId="77777777" w:rsidTr="00301D00">
              <w:tc>
                <w:tcPr>
                  <w:tcW w:w="4004" w:type="dxa"/>
                </w:tcPr>
                <w:p w14:paraId="3191F0B4" w14:textId="6B7C23AB" w:rsidR="00461643" w:rsidRPr="00BC33A9" w:rsidRDefault="00461643" w:rsidP="00461643">
                  <w:pPr>
                    <w:jc w:val="both"/>
                    <w:rPr>
                      <w:rFonts w:ascii="Arial" w:hAnsi="Arial" w:cs="Arial"/>
                      <w:color w:val="404040" w:themeColor="text1" w:themeTint="BF"/>
                      <w:lang w:eastAsia="es-GT"/>
                    </w:rPr>
                  </w:pPr>
                  <w:r w:rsidRPr="00BC33A9">
                    <w:rPr>
                      <w:rFonts w:ascii="Arial" w:hAnsi="Arial" w:cs="Arial"/>
                      <w:color w:val="404040" w:themeColor="text1" w:themeTint="BF"/>
                      <w:lang w:eastAsia="es-GT"/>
                    </w:rPr>
                    <w:t>60 días</w:t>
                  </w:r>
                </w:p>
              </w:tc>
              <w:tc>
                <w:tcPr>
                  <w:tcW w:w="4027" w:type="dxa"/>
                </w:tcPr>
                <w:p w14:paraId="46CBF96A" w14:textId="77777777" w:rsidR="00461643" w:rsidRPr="00BC33A9" w:rsidRDefault="00461643" w:rsidP="00461643">
                  <w:pPr>
                    <w:jc w:val="both"/>
                    <w:rPr>
                      <w:rFonts w:ascii="Arial" w:hAnsi="Arial" w:cs="Arial"/>
                      <w:color w:val="404040" w:themeColor="text1" w:themeTint="BF"/>
                      <w:lang w:eastAsia="es-GT"/>
                    </w:rPr>
                  </w:pPr>
                  <w:r w:rsidRPr="00BC33A9">
                    <w:rPr>
                      <w:rFonts w:ascii="Arial" w:hAnsi="Arial" w:cs="Arial"/>
                      <w:color w:val="404040" w:themeColor="text1" w:themeTint="BF"/>
                      <w:lang w:eastAsia="es-GT"/>
                    </w:rPr>
                    <w:t>40 días</w:t>
                  </w:r>
                </w:p>
              </w:tc>
            </w:tr>
          </w:tbl>
          <w:p w14:paraId="2C627586" w14:textId="2176B902" w:rsidR="00461643" w:rsidRPr="00BC33A9" w:rsidRDefault="00461643" w:rsidP="00461643">
            <w:pPr>
              <w:spacing w:after="0" w:line="240" w:lineRule="auto"/>
              <w:jc w:val="both"/>
              <w:rPr>
                <w:rFonts w:ascii="Arial" w:hAnsi="Arial" w:cs="Arial"/>
                <w:color w:val="404040" w:themeColor="text1" w:themeTint="BF"/>
                <w:lang w:eastAsia="es-GT"/>
              </w:rPr>
            </w:pPr>
          </w:p>
          <w:p w14:paraId="0A7A3E7A" w14:textId="77777777" w:rsidR="00D5098E" w:rsidRPr="00BC33A9" w:rsidRDefault="00D5098E" w:rsidP="00D5098E">
            <w:pPr>
              <w:spacing w:after="0" w:line="240" w:lineRule="auto"/>
              <w:jc w:val="both"/>
              <w:rPr>
                <w:rFonts w:ascii="Arial" w:hAnsi="Arial" w:cs="Arial"/>
                <w:b/>
                <w:bCs/>
                <w:color w:val="404040" w:themeColor="text1" w:themeTint="BF"/>
                <w:lang w:eastAsia="es-GT"/>
              </w:rPr>
            </w:pPr>
            <w:r w:rsidRPr="00BC33A9">
              <w:rPr>
                <w:rFonts w:ascii="Arial" w:hAnsi="Arial" w:cs="Arial"/>
                <w:b/>
                <w:bCs/>
                <w:color w:val="404040" w:themeColor="text1" w:themeTint="BF"/>
                <w:lang w:eastAsia="es-GT"/>
              </w:rPr>
              <w:t>Costo</w:t>
            </w:r>
          </w:p>
          <w:tbl>
            <w:tblPr>
              <w:tblStyle w:val="Tablaconcuadrcula"/>
              <w:tblW w:w="8446" w:type="dxa"/>
              <w:tblLook w:val="04A0" w:firstRow="1" w:lastRow="0" w:firstColumn="1" w:lastColumn="0" w:noHBand="0" w:noVBand="1"/>
            </w:tblPr>
            <w:tblGrid>
              <w:gridCol w:w="8446"/>
            </w:tblGrid>
            <w:tr w:rsidR="00BC33A9" w:rsidRPr="00BC33A9" w14:paraId="4CE7A454" w14:textId="77777777" w:rsidTr="001A2710">
              <w:tc>
                <w:tcPr>
                  <w:tcW w:w="8446" w:type="dxa"/>
                </w:tcPr>
                <w:p w14:paraId="0EBB9249" w14:textId="77777777" w:rsidR="00D5098E" w:rsidRPr="00BC33A9" w:rsidRDefault="00D5098E" w:rsidP="00D5098E">
                  <w:pPr>
                    <w:jc w:val="both"/>
                    <w:rPr>
                      <w:rFonts w:ascii="Arial" w:hAnsi="Arial" w:cs="Arial"/>
                      <w:color w:val="404040" w:themeColor="text1" w:themeTint="BF"/>
                      <w:lang w:eastAsia="es-GT"/>
                    </w:rPr>
                  </w:pPr>
                  <w:r w:rsidRPr="00BC33A9">
                    <w:rPr>
                      <w:rFonts w:ascii="Arial" w:hAnsi="Arial" w:cs="Arial"/>
                      <w:b/>
                      <w:bCs/>
                      <w:color w:val="404040" w:themeColor="text1" w:themeTint="BF"/>
                      <w:lang w:eastAsia="es-GT"/>
                    </w:rPr>
                    <w:t>Actual</w:t>
                  </w:r>
                  <w:r w:rsidRPr="00BC33A9">
                    <w:rPr>
                      <w:rFonts w:ascii="Arial" w:hAnsi="Arial" w:cs="Arial"/>
                      <w:color w:val="404040" w:themeColor="text1" w:themeTint="BF"/>
                      <w:lang w:eastAsia="es-GT"/>
                    </w:rPr>
                    <w:t xml:space="preserve">: No tiene cobro.           </w:t>
                  </w:r>
                  <w:r w:rsidRPr="00BC33A9">
                    <w:rPr>
                      <w:rFonts w:ascii="Arial" w:hAnsi="Arial" w:cs="Arial"/>
                      <w:b/>
                      <w:bCs/>
                      <w:color w:val="404040" w:themeColor="text1" w:themeTint="BF"/>
                      <w:lang w:eastAsia="es-GT"/>
                    </w:rPr>
                    <w:t>Propuesto</w:t>
                  </w:r>
                  <w:r w:rsidRPr="00BC33A9">
                    <w:rPr>
                      <w:rFonts w:ascii="Arial" w:hAnsi="Arial" w:cs="Arial"/>
                      <w:color w:val="404040" w:themeColor="text1" w:themeTint="BF"/>
                      <w:lang w:eastAsia="es-GT"/>
                    </w:rPr>
                    <w:t>:  No tiene cobro. Según tarifario vigente.</w:t>
                  </w:r>
                </w:p>
              </w:tc>
            </w:tr>
          </w:tbl>
          <w:p w14:paraId="6AE0C677" w14:textId="77777777" w:rsidR="00B008A8" w:rsidRPr="00BC33A9" w:rsidRDefault="00B008A8" w:rsidP="00B008A8">
            <w:pPr>
              <w:spacing w:after="0" w:line="240" w:lineRule="auto"/>
              <w:jc w:val="both"/>
              <w:rPr>
                <w:rFonts w:ascii="Arial" w:hAnsi="Arial" w:cs="Arial"/>
                <w:color w:val="404040" w:themeColor="text1" w:themeTint="BF"/>
                <w:lang w:eastAsia="es-GT"/>
              </w:rPr>
            </w:pPr>
          </w:p>
          <w:p w14:paraId="4C2AA217" w14:textId="77777777" w:rsidR="00B008A8" w:rsidRPr="00BC33A9" w:rsidRDefault="00B008A8" w:rsidP="00B008A8">
            <w:pPr>
              <w:spacing w:after="0" w:line="240" w:lineRule="auto"/>
              <w:jc w:val="both"/>
              <w:rPr>
                <w:rFonts w:ascii="Arial" w:hAnsi="Arial" w:cs="Arial"/>
                <w:b/>
                <w:bCs/>
                <w:color w:val="404040" w:themeColor="text1" w:themeTint="BF"/>
                <w:lang w:eastAsia="es-GT"/>
              </w:rPr>
            </w:pPr>
            <w:r w:rsidRPr="00BC33A9">
              <w:rPr>
                <w:rFonts w:ascii="Arial" w:hAnsi="Arial" w:cs="Arial"/>
                <w:b/>
                <w:bCs/>
                <w:color w:val="404040" w:themeColor="text1" w:themeTint="BF"/>
                <w:lang w:eastAsia="es-GT"/>
              </w:rPr>
              <w:lastRenderedPageBreak/>
              <w:t>Identificación de acciones interinstitucionales:</w:t>
            </w:r>
          </w:p>
          <w:tbl>
            <w:tblPr>
              <w:tblStyle w:val="Tablaconcuadrcula"/>
              <w:tblW w:w="8446" w:type="dxa"/>
              <w:tblLook w:val="04A0" w:firstRow="1" w:lastRow="0" w:firstColumn="1" w:lastColumn="0" w:noHBand="0" w:noVBand="1"/>
            </w:tblPr>
            <w:tblGrid>
              <w:gridCol w:w="8446"/>
            </w:tblGrid>
            <w:tr w:rsidR="00BC33A9" w:rsidRPr="00BC33A9" w14:paraId="25142E52" w14:textId="77777777" w:rsidTr="00A92F4D">
              <w:tc>
                <w:tcPr>
                  <w:tcW w:w="8446" w:type="dxa"/>
                </w:tcPr>
                <w:p w14:paraId="1A9924B3" w14:textId="77777777" w:rsidR="00B008A8" w:rsidRPr="00BC33A9" w:rsidRDefault="00B008A8" w:rsidP="00B008A8">
                  <w:pPr>
                    <w:pStyle w:val="Prrafodelista"/>
                    <w:numPr>
                      <w:ilvl w:val="0"/>
                      <w:numId w:val="19"/>
                    </w:numPr>
                    <w:jc w:val="both"/>
                    <w:rPr>
                      <w:rFonts w:ascii="Arial" w:hAnsi="Arial" w:cs="Arial"/>
                      <w:color w:val="404040" w:themeColor="text1" w:themeTint="BF"/>
                      <w:lang w:eastAsia="es-GT"/>
                    </w:rPr>
                  </w:pPr>
                  <w:r w:rsidRPr="00BC33A9">
                    <w:rPr>
                      <w:rFonts w:ascii="Arial" w:hAnsi="Arial" w:cs="Arial"/>
                      <w:color w:val="404040" w:themeColor="text1" w:themeTint="BF"/>
                      <w:lang w:eastAsia="es-GT"/>
                    </w:rPr>
                    <w:t>Ministerio de Relaciones Exteriores</w:t>
                  </w:r>
                </w:p>
                <w:p w14:paraId="0021A06D" w14:textId="77777777" w:rsidR="00B008A8" w:rsidRPr="00BC33A9" w:rsidRDefault="00B008A8" w:rsidP="00B008A8">
                  <w:pPr>
                    <w:pStyle w:val="Prrafodelista"/>
                    <w:jc w:val="both"/>
                    <w:rPr>
                      <w:rFonts w:ascii="Arial" w:hAnsi="Arial" w:cs="Arial"/>
                      <w:color w:val="404040" w:themeColor="text1" w:themeTint="BF"/>
                      <w:lang w:eastAsia="es-GT"/>
                    </w:rPr>
                  </w:pPr>
                </w:p>
              </w:tc>
            </w:tr>
          </w:tbl>
          <w:p w14:paraId="62A44A2E" w14:textId="5B2A8B6B" w:rsidR="00B008A8" w:rsidRPr="00BC33A9" w:rsidRDefault="00B008A8" w:rsidP="00461643">
            <w:pPr>
              <w:spacing w:after="0" w:line="240" w:lineRule="auto"/>
              <w:jc w:val="both"/>
              <w:rPr>
                <w:rFonts w:ascii="Arial" w:hAnsi="Arial" w:cs="Arial"/>
                <w:color w:val="404040" w:themeColor="text1" w:themeTint="BF"/>
                <w:lang w:eastAsia="es-GT"/>
              </w:rPr>
            </w:pPr>
          </w:p>
          <w:p w14:paraId="3D5F0022" w14:textId="4B6DBD6E" w:rsidR="00D84948" w:rsidRPr="00BC33A9" w:rsidRDefault="00D84948" w:rsidP="00D84948">
            <w:pPr>
              <w:pStyle w:val="Prrafodelista"/>
              <w:numPr>
                <w:ilvl w:val="0"/>
                <w:numId w:val="13"/>
              </w:numPr>
              <w:spacing w:after="0" w:line="240" w:lineRule="auto"/>
              <w:jc w:val="both"/>
              <w:rPr>
                <w:rFonts w:ascii="Arial" w:hAnsi="Arial" w:cs="Arial"/>
                <w:color w:val="404040" w:themeColor="text1" w:themeTint="BF"/>
                <w:lang w:eastAsia="es-GT"/>
              </w:rPr>
            </w:pPr>
            <w:r w:rsidRPr="00BC33A9">
              <w:rPr>
                <w:rFonts w:ascii="Arial" w:hAnsi="Arial" w:cs="Arial"/>
                <w:color w:val="404040" w:themeColor="text1" w:themeTint="BF"/>
                <w:lang w:eastAsia="es-GT"/>
              </w:rPr>
              <w:t>Min</w:t>
            </w:r>
          </w:p>
        </w:tc>
      </w:tr>
    </w:tbl>
    <w:p w14:paraId="1E994527" w14:textId="77777777" w:rsidR="008C3C67" w:rsidRPr="00BC33A9" w:rsidRDefault="008C3C67" w:rsidP="008C3C67">
      <w:pPr>
        <w:spacing w:after="0" w:line="240" w:lineRule="auto"/>
        <w:rPr>
          <w:rFonts w:ascii="Arial" w:eastAsia="Times New Roman" w:hAnsi="Arial" w:cs="Arial"/>
          <w:color w:val="404040" w:themeColor="text1" w:themeTint="BF"/>
          <w:lang w:eastAsia="es-GT"/>
        </w:rPr>
      </w:pPr>
    </w:p>
    <w:p w14:paraId="78FEB6F1" w14:textId="79F358C4" w:rsidR="00105400" w:rsidRPr="00BC33A9" w:rsidRDefault="00105400" w:rsidP="008C3C67">
      <w:pPr>
        <w:spacing w:after="0" w:line="240" w:lineRule="auto"/>
        <w:rPr>
          <w:rFonts w:ascii="Arial" w:eastAsia="Times New Roman" w:hAnsi="Arial" w:cs="Arial"/>
          <w:color w:val="404040" w:themeColor="text1" w:themeTint="BF"/>
          <w:lang w:eastAsia="es-GT"/>
        </w:rPr>
      </w:pPr>
    </w:p>
    <w:p w14:paraId="7C08F27C" w14:textId="77777777" w:rsidR="009F6D23" w:rsidRPr="00BC33A9" w:rsidRDefault="009F6D23" w:rsidP="008C3C67">
      <w:pPr>
        <w:spacing w:after="0" w:line="240" w:lineRule="auto"/>
        <w:rPr>
          <w:rFonts w:ascii="Arial" w:eastAsia="Times New Roman" w:hAnsi="Arial" w:cs="Arial"/>
          <w:color w:val="404040" w:themeColor="text1" w:themeTint="BF"/>
          <w:lang w:eastAsia="es-GT"/>
        </w:rPr>
      </w:pPr>
    </w:p>
    <w:p w14:paraId="38CF2D94" w14:textId="77777777" w:rsidR="008C3C67" w:rsidRPr="00BC33A9" w:rsidRDefault="00610572" w:rsidP="00B008A8">
      <w:pPr>
        <w:rPr>
          <w:rFonts w:ascii="Arial" w:hAnsi="Arial" w:cs="Arial"/>
          <w:b/>
          <w:color w:val="404040" w:themeColor="text1" w:themeTint="BF"/>
          <w:sz w:val="24"/>
        </w:rPr>
      </w:pPr>
      <w:r w:rsidRPr="00BC33A9">
        <w:rPr>
          <w:rFonts w:ascii="Arial" w:hAnsi="Arial" w:cs="Arial"/>
          <w:b/>
          <w:color w:val="404040" w:themeColor="text1" w:themeTint="BF"/>
          <w:sz w:val="24"/>
        </w:rPr>
        <w:t>ANEXO 1</w:t>
      </w:r>
    </w:p>
    <w:tbl>
      <w:tblPr>
        <w:tblStyle w:val="Tablaconcuadrcula"/>
        <w:tblW w:w="9209" w:type="dxa"/>
        <w:tblLook w:val="04A0" w:firstRow="1" w:lastRow="0" w:firstColumn="1" w:lastColumn="0" w:noHBand="0" w:noVBand="1"/>
      </w:tblPr>
      <w:tblGrid>
        <w:gridCol w:w="3256"/>
        <w:gridCol w:w="1984"/>
        <w:gridCol w:w="1843"/>
        <w:gridCol w:w="2126"/>
      </w:tblGrid>
      <w:tr w:rsidR="00BC33A9" w:rsidRPr="00BC33A9" w14:paraId="56196E2C" w14:textId="77777777" w:rsidTr="004955E3">
        <w:trPr>
          <w:trHeight w:val="653"/>
        </w:trPr>
        <w:tc>
          <w:tcPr>
            <w:tcW w:w="3256" w:type="dxa"/>
            <w:shd w:val="clear" w:color="auto" w:fill="BDD6EE" w:themeFill="accent1" w:themeFillTint="66"/>
            <w:vAlign w:val="center"/>
          </w:tcPr>
          <w:p w14:paraId="7F146060" w14:textId="77777777" w:rsidR="003D5209" w:rsidRPr="00BC33A9" w:rsidRDefault="003D5209" w:rsidP="004955E3">
            <w:pPr>
              <w:jc w:val="center"/>
              <w:rPr>
                <w:rFonts w:ascii="Arial" w:hAnsi="Arial" w:cs="Arial"/>
                <w:b/>
                <w:color w:val="404040" w:themeColor="text1" w:themeTint="BF"/>
              </w:rPr>
            </w:pPr>
            <w:r w:rsidRPr="00BC33A9">
              <w:rPr>
                <w:rFonts w:ascii="Arial" w:hAnsi="Arial" w:cs="Arial"/>
                <w:b/>
                <w:color w:val="404040" w:themeColor="text1" w:themeTint="BF"/>
              </w:rPr>
              <w:t>INDICADOR</w:t>
            </w:r>
          </w:p>
        </w:tc>
        <w:tc>
          <w:tcPr>
            <w:tcW w:w="1984" w:type="dxa"/>
            <w:shd w:val="clear" w:color="auto" w:fill="BDD6EE" w:themeFill="accent1" w:themeFillTint="66"/>
            <w:vAlign w:val="center"/>
          </w:tcPr>
          <w:p w14:paraId="4BC24C5E" w14:textId="77777777" w:rsidR="003D5209" w:rsidRPr="00BC33A9" w:rsidRDefault="003D5209" w:rsidP="004955E3">
            <w:pPr>
              <w:jc w:val="center"/>
              <w:rPr>
                <w:rFonts w:ascii="Arial" w:hAnsi="Arial" w:cs="Arial"/>
                <w:b/>
                <w:color w:val="404040" w:themeColor="text1" w:themeTint="BF"/>
              </w:rPr>
            </w:pPr>
            <w:r w:rsidRPr="00BC33A9">
              <w:rPr>
                <w:rFonts w:ascii="Arial" w:hAnsi="Arial" w:cs="Arial"/>
                <w:b/>
                <w:color w:val="404040" w:themeColor="text1" w:themeTint="BF"/>
              </w:rPr>
              <w:t>SITUACION ACTUAL</w:t>
            </w:r>
          </w:p>
        </w:tc>
        <w:tc>
          <w:tcPr>
            <w:tcW w:w="1843" w:type="dxa"/>
            <w:shd w:val="clear" w:color="auto" w:fill="BDD6EE" w:themeFill="accent1" w:themeFillTint="66"/>
            <w:vAlign w:val="center"/>
          </w:tcPr>
          <w:p w14:paraId="77F897F9" w14:textId="77777777" w:rsidR="003D5209" w:rsidRPr="00BC33A9" w:rsidRDefault="003D5209" w:rsidP="004955E3">
            <w:pPr>
              <w:jc w:val="center"/>
              <w:rPr>
                <w:rFonts w:ascii="Arial" w:hAnsi="Arial" w:cs="Arial"/>
                <w:b/>
                <w:color w:val="404040" w:themeColor="text1" w:themeTint="BF"/>
              </w:rPr>
            </w:pPr>
            <w:r w:rsidRPr="00BC33A9">
              <w:rPr>
                <w:rFonts w:ascii="Arial" w:hAnsi="Arial" w:cs="Arial"/>
                <w:b/>
                <w:color w:val="404040" w:themeColor="text1" w:themeTint="BF"/>
              </w:rPr>
              <w:t>SITUACION PROPUESTA</w:t>
            </w:r>
          </w:p>
        </w:tc>
        <w:tc>
          <w:tcPr>
            <w:tcW w:w="2126" w:type="dxa"/>
            <w:shd w:val="clear" w:color="auto" w:fill="BDD6EE" w:themeFill="accent1" w:themeFillTint="66"/>
            <w:vAlign w:val="center"/>
          </w:tcPr>
          <w:p w14:paraId="16EB25E5" w14:textId="77777777" w:rsidR="003D5209" w:rsidRPr="00BC33A9" w:rsidRDefault="003D5209" w:rsidP="004955E3">
            <w:pPr>
              <w:jc w:val="center"/>
              <w:rPr>
                <w:rFonts w:ascii="Arial" w:hAnsi="Arial" w:cs="Arial"/>
                <w:b/>
                <w:color w:val="404040" w:themeColor="text1" w:themeTint="BF"/>
              </w:rPr>
            </w:pPr>
            <w:r w:rsidRPr="00BC33A9">
              <w:rPr>
                <w:rFonts w:ascii="Arial" w:hAnsi="Arial" w:cs="Arial"/>
                <w:b/>
                <w:color w:val="404040" w:themeColor="text1" w:themeTint="BF"/>
              </w:rPr>
              <w:t>DIFERENCIA</w:t>
            </w:r>
          </w:p>
        </w:tc>
      </w:tr>
      <w:tr w:rsidR="00BC33A9" w:rsidRPr="00BC33A9" w14:paraId="629F55AB" w14:textId="77777777" w:rsidTr="00EB6773">
        <w:tc>
          <w:tcPr>
            <w:tcW w:w="3256" w:type="dxa"/>
            <w:vAlign w:val="center"/>
          </w:tcPr>
          <w:p w14:paraId="28A47FBA" w14:textId="77777777" w:rsidR="003D5209" w:rsidRPr="00BC33A9" w:rsidRDefault="003D5209" w:rsidP="00284CB6">
            <w:pPr>
              <w:pStyle w:val="Default"/>
              <w:rPr>
                <w:color w:val="404040" w:themeColor="text1" w:themeTint="BF"/>
                <w:sz w:val="22"/>
                <w:szCs w:val="22"/>
              </w:rPr>
            </w:pPr>
            <w:r w:rsidRPr="00BC33A9">
              <w:rPr>
                <w:color w:val="404040" w:themeColor="text1" w:themeTint="BF"/>
                <w:sz w:val="22"/>
                <w:szCs w:val="22"/>
              </w:rPr>
              <w:t xml:space="preserve">Número de actividades con valor añadido </w:t>
            </w:r>
            <w:r w:rsidR="008E2F03" w:rsidRPr="00BC33A9">
              <w:rPr>
                <w:b/>
                <w:color w:val="404040" w:themeColor="text1" w:themeTint="BF"/>
                <w:sz w:val="22"/>
                <w:szCs w:val="22"/>
              </w:rPr>
              <w:t xml:space="preserve">(renglón </w:t>
            </w:r>
            <w:r w:rsidR="00284CB6" w:rsidRPr="00BC33A9">
              <w:rPr>
                <w:b/>
                <w:color w:val="404040" w:themeColor="text1" w:themeTint="BF"/>
                <w:sz w:val="22"/>
                <w:szCs w:val="22"/>
              </w:rPr>
              <w:t>6</w:t>
            </w:r>
            <w:r w:rsidR="008E2F03" w:rsidRPr="00BC33A9">
              <w:rPr>
                <w:b/>
                <w:color w:val="404040" w:themeColor="text1" w:themeTint="BF"/>
                <w:sz w:val="22"/>
                <w:szCs w:val="22"/>
              </w:rPr>
              <w:t>)</w:t>
            </w:r>
          </w:p>
        </w:tc>
        <w:tc>
          <w:tcPr>
            <w:tcW w:w="1984" w:type="dxa"/>
            <w:vAlign w:val="center"/>
          </w:tcPr>
          <w:p w14:paraId="49C4D212" w14:textId="0D752C33" w:rsidR="003D5209" w:rsidRPr="00BC33A9" w:rsidRDefault="00EB6773" w:rsidP="00EB6773">
            <w:pPr>
              <w:jc w:val="center"/>
              <w:rPr>
                <w:rFonts w:ascii="Arial" w:hAnsi="Arial" w:cs="Arial"/>
                <w:color w:val="404040" w:themeColor="text1" w:themeTint="BF"/>
              </w:rPr>
            </w:pPr>
            <w:r w:rsidRPr="00BC33A9">
              <w:rPr>
                <w:rFonts w:ascii="Arial" w:hAnsi="Arial" w:cs="Arial"/>
                <w:color w:val="404040" w:themeColor="text1" w:themeTint="BF"/>
              </w:rPr>
              <w:t>9</w:t>
            </w:r>
          </w:p>
        </w:tc>
        <w:tc>
          <w:tcPr>
            <w:tcW w:w="1843" w:type="dxa"/>
            <w:vAlign w:val="center"/>
          </w:tcPr>
          <w:p w14:paraId="1EBBCBAA" w14:textId="1C88D2E4" w:rsidR="003D5209" w:rsidRPr="00BC33A9" w:rsidRDefault="000E7626" w:rsidP="000E7626">
            <w:pPr>
              <w:jc w:val="center"/>
              <w:rPr>
                <w:rFonts w:ascii="Arial" w:hAnsi="Arial" w:cs="Arial"/>
                <w:color w:val="404040" w:themeColor="text1" w:themeTint="BF"/>
              </w:rPr>
            </w:pPr>
            <w:r w:rsidRPr="00BC33A9">
              <w:rPr>
                <w:rFonts w:ascii="Arial" w:hAnsi="Arial" w:cs="Arial"/>
                <w:color w:val="404040" w:themeColor="text1" w:themeTint="BF"/>
              </w:rPr>
              <w:t>6</w:t>
            </w:r>
          </w:p>
        </w:tc>
        <w:tc>
          <w:tcPr>
            <w:tcW w:w="2126" w:type="dxa"/>
            <w:vAlign w:val="center"/>
          </w:tcPr>
          <w:p w14:paraId="25810B68" w14:textId="7DCA6E2C" w:rsidR="003D5209" w:rsidRPr="00BC33A9" w:rsidRDefault="000E7626" w:rsidP="000E7626">
            <w:pPr>
              <w:jc w:val="center"/>
              <w:rPr>
                <w:rFonts w:ascii="Arial" w:hAnsi="Arial" w:cs="Arial"/>
                <w:color w:val="404040" w:themeColor="text1" w:themeTint="BF"/>
              </w:rPr>
            </w:pPr>
            <w:r w:rsidRPr="00BC33A9">
              <w:rPr>
                <w:rFonts w:ascii="Arial" w:hAnsi="Arial" w:cs="Arial"/>
                <w:color w:val="404040" w:themeColor="text1" w:themeTint="BF"/>
              </w:rPr>
              <w:t>3</w:t>
            </w:r>
          </w:p>
        </w:tc>
      </w:tr>
      <w:tr w:rsidR="00BC33A9" w:rsidRPr="00BC33A9" w14:paraId="223F1A5C" w14:textId="77777777" w:rsidTr="00EB6773">
        <w:trPr>
          <w:trHeight w:val="548"/>
        </w:trPr>
        <w:tc>
          <w:tcPr>
            <w:tcW w:w="3256" w:type="dxa"/>
            <w:vAlign w:val="center"/>
          </w:tcPr>
          <w:p w14:paraId="15A66681" w14:textId="77777777" w:rsidR="00AF0F6B" w:rsidRPr="00BC33A9" w:rsidRDefault="00AF0F6B" w:rsidP="00AF0F6B">
            <w:pPr>
              <w:rPr>
                <w:rFonts w:ascii="Arial" w:hAnsi="Arial" w:cs="Arial"/>
                <w:color w:val="404040" w:themeColor="text1" w:themeTint="BF"/>
              </w:rPr>
            </w:pPr>
            <w:r w:rsidRPr="00BC33A9">
              <w:rPr>
                <w:rFonts w:ascii="Arial" w:hAnsi="Arial" w:cs="Arial"/>
                <w:color w:val="404040" w:themeColor="text1" w:themeTint="BF"/>
              </w:rPr>
              <w:t>Tiempo del trámite</w:t>
            </w:r>
          </w:p>
        </w:tc>
        <w:tc>
          <w:tcPr>
            <w:tcW w:w="1984" w:type="dxa"/>
            <w:vAlign w:val="center"/>
          </w:tcPr>
          <w:p w14:paraId="2BB70D20" w14:textId="4DB19B38" w:rsidR="00AF0F6B" w:rsidRPr="00BC33A9" w:rsidRDefault="009F6D23" w:rsidP="00EB6773">
            <w:pPr>
              <w:jc w:val="center"/>
              <w:rPr>
                <w:rFonts w:ascii="Arial" w:hAnsi="Arial" w:cs="Arial"/>
                <w:color w:val="404040" w:themeColor="text1" w:themeTint="BF"/>
              </w:rPr>
            </w:pPr>
            <w:r w:rsidRPr="00BC33A9">
              <w:rPr>
                <w:rFonts w:ascii="Arial" w:hAnsi="Arial" w:cs="Arial"/>
                <w:color w:val="404040" w:themeColor="text1" w:themeTint="BF"/>
              </w:rPr>
              <w:t>60 días</w:t>
            </w:r>
          </w:p>
        </w:tc>
        <w:tc>
          <w:tcPr>
            <w:tcW w:w="1843" w:type="dxa"/>
            <w:vAlign w:val="center"/>
          </w:tcPr>
          <w:p w14:paraId="287F4930" w14:textId="68F18DED" w:rsidR="00AF0F6B" w:rsidRPr="00BC33A9" w:rsidRDefault="009F6D23" w:rsidP="00EB6773">
            <w:pPr>
              <w:jc w:val="center"/>
              <w:rPr>
                <w:rFonts w:ascii="Arial" w:hAnsi="Arial" w:cs="Arial"/>
                <w:color w:val="404040" w:themeColor="text1" w:themeTint="BF"/>
              </w:rPr>
            </w:pPr>
            <w:r w:rsidRPr="00BC33A9">
              <w:rPr>
                <w:rFonts w:ascii="Arial" w:hAnsi="Arial" w:cs="Arial"/>
                <w:color w:val="404040" w:themeColor="text1" w:themeTint="BF"/>
              </w:rPr>
              <w:t>30 días</w:t>
            </w:r>
          </w:p>
        </w:tc>
        <w:tc>
          <w:tcPr>
            <w:tcW w:w="2126" w:type="dxa"/>
            <w:vAlign w:val="center"/>
          </w:tcPr>
          <w:p w14:paraId="362771A2" w14:textId="3A18354D" w:rsidR="00AF0F6B" w:rsidRPr="00BC33A9" w:rsidRDefault="009F6D23" w:rsidP="00EB6773">
            <w:pPr>
              <w:jc w:val="center"/>
              <w:rPr>
                <w:rFonts w:ascii="Arial" w:hAnsi="Arial" w:cs="Arial"/>
                <w:color w:val="404040" w:themeColor="text1" w:themeTint="BF"/>
              </w:rPr>
            </w:pPr>
            <w:r w:rsidRPr="00BC33A9">
              <w:rPr>
                <w:rFonts w:ascii="Arial" w:hAnsi="Arial" w:cs="Arial"/>
                <w:color w:val="404040" w:themeColor="text1" w:themeTint="BF"/>
              </w:rPr>
              <w:t>30 días</w:t>
            </w:r>
          </w:p>
        </w:tc>
      </w:tr>
      <w:tr w:rsidR="00BC33A9" w:rsidRPr="00BC33A9" w14:paraId="7FA5D014" w14:textId="77777777" w:rsidTr="00EB6773">
        <w:trPr>
          <w:trHeight w:val="550"/>
        </w:trPr>
        <w:tc>
          <w:tcPr>
            <w:tcW w:w="3256" w:type="dxa"/>
            <w:vAlign w:val="center"/>
          </w:tcPr>
          <w:p w14:paraId="69E31256" w14:textId="77777777" w:rsidR="00AF0F6B" w:rsidRPr="00BC33A9" w:rsidRDefault="00AF0F6B" w:rsidP="00AF0F6B">
            <w:pPr>
              <w:pStyle w:val="Default"/>
              <w:rPr>
                <w:color w:val="404040" w:themeColor="text1" w:themeTint="BF"/>
                <w:sz w:val="22"/>
                <w:szCs w:val="22"/>
              </w:rPr>
            </w:pPr>
            <w:r w:rsidRPr="00BC33A9">
              <w:rPr>
                <w:color w:val="404040" w:themeColor="text1" w:themeTint="BF"/>
                <w:sz w:val="22"/>
                <w:szCs w:val="22"/>
              </w:rPr>
              <w:t xml:space="preserve">Número de requisitos solicitados </w:t>
            </w:r>
          </w:p>
        </w:tc>
        <w:tc>
          <w:tcPr>
            <w:tcW w:w="1984" w:type="dxa"/>
            <w:vAlign w:val="center"/>
          </w:tcPr>
          <w:p w14:paraId="4743620E" w14:textId="77777777" w:rsidR="00AF0F6B" w:rsidRPr="00BC33A9" w:rsidRDefault="00D47D1F" w:rsidP="00EB6773">
            <w:pPr>
              <w:jc w:val="center"/>
              <w:rPr>
                <w:rFonts w:ascii="Arial" w:hAnsi="Arial" w:cs="Arial"/>
                <w:color w:val="404040" w:themeColor="text1" w:themeTint="BF"/>
              </w:rPr>
            </w:pPr>
            <w:r w:rsidRPr="00BC33A9">
              <w:rPr>
                <w:rFonts w:ascii="Arial" w:hAnsi="Arial" w:cs="Arial"/>
                <w:color w:val="404040" w:themeColor="text1" w:themeTint="BF"/>
              </w:rPr>
              <w:t>5</w:t>
            </w:r>
          </w:p>
        </w:tc>
        <w:tc>
          <w:tcPr>
            <w:tcW w:w="1843" w:type="dxa"/>
            <w:vAlign w:val="center"/>
          </w:tcPr>
          <w:p w14:paraId="7F1593BD" w14:textId="77777777" w:rsidR="00AF0F6B" w:rsidRPr="00BC33A9" w:rsidRDefault="00D47D1F" w:rsidP="00EB6773">
            <w:pPr>
              <w:jc w:val="center"/>
              <w:rPr>
                <w:rFonts w:ascii="Arial" w:hAnsi="Arial" w:cs="Arial"/>
                <w:color w:val="404040" w:themeColor="text1" w:themeTint="BF"/>
              </w:rPr>
            </w:pPr>
            <w:r w:rsidRPr="00BC33A9">
              <w:rPr>
                <w:rFonts w:ascii="Arial" w:hAnsi="Arial" w:cs="Arial"/>
                <w:color w:val="404040" w:themeColor="text1" w:themeTint="BF"/>
              </w:rPr>
              <w:t>5</w:t>
            </w:r>
          </w:p>
        </w:tc>
        <w:tc>
          <w:tcPr>
            <w:tcW w:w="2126" w:type="dxa"/>
            <w:vAlign w:val="center"/>
          </w:tcPr>
          <w:p w14:paraId="79D1C5FF" w14:textId="77777777" w:rsidR="00AF0F6B" w:rsidRPr="00BC33A9" w:rsidRDefault="00AF0F6B" w:rsidP="00EB6773">
            <w:pPr>
              <w:jc w:val="center"/>
              <w:rPr>
                <w:rFonts w:ascii="Arial" w:hAnsi="Arial" w:cs="Arial"/>
                <w:color w:val="404040" w:themeColor="text1" w:themeTint="BF"/>
              </w:rPr>
            </w:pPr>
            <w:r w:rsidRPr="00BC33A9">
              <w:rPr>
                <w:rFonts w:ascii="Arial" w:hAnsi="Arial" w:cs="Arial"/>
                <w:color w:val="404040" w:themeColor="text1" w:themeTint="BF"/>
              </w:rPr>
              <w:t>0</w:t>
            </w:r>
          </w:p>
        </w:tc>
      </w:tr>
      <w:tr w:rsidR="00BC33A9" w:rsidRPr="00BC33A9" w14:paraId="5997C267" w14:textId="77777777" w:rsidTr="00EB6773">
        <w:trPr>
          <w:trHeight w:val="476"/>
        </w:trPr>
        <w:tc>
          <w:tcPr>
            <w:tcW w:w="3256" w:type="dxa"/>
            <w:vAlign w:val="center"/>
          </w:tcPr>
          <w:p w14:paraId="172C86A1" w14:textId="77777777" w:rsidR="00AF0F6B" w:rsidRPr="00BC33A9" w:rsidRDefault="00AF0F6B" w:rsidP="00AF0F6B">
            <w:pPr>
              <w:rPr>
                <w:rFonts w:ascii="Arial" w:hAnsi="Arial" w:cs="Arial"/>
                <w:color w:val="404040" w:themeColor="text1" w:themeTint="BF"/>
              </w:rPr>
            </w:pPr>
            <w:r w:rsidRPr="00BC33A9">
              <w:rPr>
                <w:rFonts w:ascii="Arial" w:hAnsi="Arial" w:cs="Arial"/>
                <w:color w:val="404040" w:themeColor="text1" w:themeTint="BF"/>
              </w:rPr>
              <w:t>Costo al usuario</w:t>
            </w:r>
          </w:p>
        </w:tc>
        <w:tc>
          <w:tcPr>
            <w:tcW w:w="1984" w:type="dxa"/>
            <w:vAlign w:val="center"/>
          </w:tcPr>
          <w:p w14:paraId="22358F9A" w14:textId="6CE3A603" w:rsidR="00AF0F6B" w:rsidRPr="00BC33A9" w:rsidRDefault="00D5098E" w:rsidP="00D5098E">
            <w:pPr>
              <w:jc w:val="center"/>
              <w:rPr>
                <w:rFonts w:ascii="Arial" w:hAnsi="Arial" w:cs="Arial"/>
                <w:color w:val="404040" w:themeColor="text1" w:themeTint="BF"/>
              </w:rPr>
            </w:pPr>
            <w:r w:rsidRPr="00BC33A9">
              <w:rPr>
                <w:rFonts w:ascii="Arial" w:hAnsi="Arial" w:cs="Arial"/>
                <w:color w:val="404040" w:themeColor="text1" w:themeTint="BF"/>
              </w:rPr>
              <w:t>No tiene costo</w:t>
            </w:r>
          </w:p>
        </w:tc>
        <w:tc>
          <w:tcPr>
            <w:tcW w:w="1843" w:type="dxa"/>
            <w:vAlign w:val="center"/>
          </w:tcPr>
          <w:p w14:paraId="7DEEEB66" w14:textId="4CFEAFC6" w:rsidR="006C37D5" w:rsidRPr="00BC33A9" w:rsidRDefault="00D5098E" w:rsidP="006C37D5">
            <w:pPr>
              <w:jc w:val="center"/>
              <w:rPr>
                <w:rFonts w:ascii="Arial" w:hAnsi="Arial" w:cs="Arial"/>
                <w:color w:val="404040" w:themeColor="text1" w:themeTint="BF"/>
              </w:rPr>
            </w:pPr>
            <w:r w:rsidRPr="00BC33A9">
              <w:rPr>
                <w:rFonts w:ascii="Arial" w:hAnsi="Arial" w:cs="Arial"/>
                <w:color w:val="404040" w:themeColor="text1" w:themeTint="BF"/>
              </w:rPr>
              <w:t>No tiene costo. S</w:t>
            </w:r>
            <w:r w:rsidR="00877CD3" w:rsidRPr="00BC33A9">
              <w:rPr>
                <w:rFonts w:ascii="Arial" w:hAnsi="Arial" w:cs="Arial"/>
                <w:color w:val="404040" w:themeColor="text1" w:themeTint="BF"/>
              </w:rPr>
              <w:t xml:space="preserve">egún </w:t>
            </w:r>
            <w:r w:rsidR="006C37D5" w:rsidRPr="00BC33A9">
              <w:rPr>
                <w:rFonts w:ascii="Arial" w:hAnsi="Arial" w:cs="Arial"/>
                <w:color w:val="404040" w:themeColor="text1" w:themeTint="BF"/>
              </w:rPr>
              <w:t>tarifario vi</w:t>
            </w:r>
            <w:r w:rsidR="00877CD3" w:rsidRPr="00BC33A9">
              <w:rPr>
                <w:rFonts w:ascii="Arial" w:hAnsi="Arial" w:cs="Arial"/>
                <w:color w:val="404040" w:themeColor="text1" w:themeTint="BF"/>
              </w:rPr>
              <w:t>gente</w:t>
            </w:r>
          </w:p>
          <w:p w14:paraId="7BD2DADD" w14:textId="76783DFC" w:rsidR="00AF0F6B" w:rsidRPr="00BC33A9" w:rsidRDefault="00AF0F6B" w:rsidP="006C37D5">
            <w:pPr>
              <w:rPr>
                <w:rFonts w:ascii="Arial" w:hAnsi="Arial" w:cs="Arial"/>
                <w:color w:val="404040" w:themeColor="text1" w:themeTint="BF"/>
              </w:rPr>
            </w:pPr>
          </w:p>
        </w:tc>
        <w:tc>
          <w:tcPr>
            <w:tcW w:w="2126" w:type="dxa"/>
            <w:vAlign w:val="center"/>
          </w:tcPr>
          <w:p w14:paraId="63233AE8" w14:textId="00CAE384" w:rsidR="00AF0F6B" w:rsidRPr="00BC33A9" w:rsidRDefault="00877CD3" w:rsidP="00EB6773">
            <w:pPr>
              <w:jc w:val="center"/>
              <w:rPr>
                <w:rFonts w:ascii="Arial" w:hAnsi="Arial" w:cs="Arial"/>
                <w:color w:val="404040" w:themeColor="text1" w:themeTint="BF"/>
              </w:rPr>
            </w:pPr>
            <w:r w:rsidRPr="00BC33A9">
              <w:rPr>
                <w:rFonts w:ascii="Arial" w:hAnsi="Arial" w:cs="Arial"/>
                <w:color w:val="404040" w:themeColor="text1" w:themeTint="BF"/>
              </w:rPr>
              <w:t>0</w:t>
            </w:r>
          </w:p>
        </w:tc>
      </w:tr>
      <w:tr w:rsidR="00BC33A9" w:rsidRPr="00BC33A9" w14:paraId="49AA8AE0" w14:textId="77777777" w:rsidTr="00EB6773">
        <w:trPr>
          <w:trHeight w:val="508"/>
        </w:trPr>
        <w:tc>
          <w:tcPr>
            <w:tcW w:w="3256" w:type="dxa"/>
            <w:vAlign w:val="center"/>
          </w:tcPr>
          <w:p w14:paraId="2E09C761" w14:textId="77777777" w:rsidR="00AF0F6B" w:rsidRPr="00BC33A9" w:rsidRDefault="00AF0F6B" w:rsidP="00AF0F6B">
            <w:pPr>
              <w:rPr>
                <w:rFonts w:ascii="Arial" w:hAnsi="Arial" w:cs="Arial"/>
                <w:color w:val="404040" w:themeColor="text1" w:themeTint="BF"/>
              </w:rPr>
            </w:pPr>
            <w:r w:rsidRPr="00BC33A9">
              <w:rPr>
                <w:rFonts w:ascii="Arial" w:hAnsi="Arial" w:cs="Arial"/>
                <w:color w:val="404040" w:themeColor="text1" w:themeTint="BF"/>
              </w:rPr>
              <w:t>Cantidad de áreas participantes</w:t>
            </w:r>
          </w:p>
        </w:tc>
        <w:tc>
          <w:tcPr>
            <w:tcW w:w="1984" w:type="dxa"/>
            <w:vAlign w:val="center"/>
          </w:tcPr>
          <w:p w14:paraId="4832A589" w14:textId="77777777" w:rsidR="00AF0F6B" w:rsidRPr="00BC33A9" w:rsidRDefault="00693DA1" w:rsidP="00EB6773">
            <w:pPr>
              <w:jc w:val="center"/>
              <w:rPr>
                <w:rFonts w:ascii="Arial" w:hAnsi="Arial" w:cs="Arial"/>
                <w:color w:val="404040" w:themeColor="text1" w:themeTint="BF"/>
              </w:rPr>
            </w:pPr>
            <w:r w:rsidRPr="00BC33A9">
              <w:rPr>
                <w:rFonts w:ascii="Arial" w:hAnsi="Arial" w:cs="Arial"/>
                <w:color w:val="404040" w:themeColor="text1" w:themeTint="BF"/>
              </w:rPr>
              <w:t>1</w:t>
            </w:r>
          </w:p>
        </w:tc>
        <w:tc>
          <w:tcPr>
            <w:tcW w:w="1843" w:type="dxa"/>
            <w:vAlign w:val="center"/>
          </w:tcPr>
          <w:p w14:paraId="5A0555AE" w14:textId="77777777" w:rsidR="00AF0F6B" w:rsidRPr="00BC33A9" w:rsidRDefault="00693DA1" w:rsidP="00EB6773">
            <w:pPr>
              <w:jc w:val="center"/>
              <w:rPr>
                <w:rFonts w:ascii="Arial" w:hAnsi="Arial" w:cs="Arial"/>
                <w:color w:val="404040" w:themeColor="text1" w:themeTint="BF"/>
              </w:rPr>
            </w:pPr>
            <w:r w:rsidRPr="00BC33A9">
              <w:rPr>
                <w:rFonts w:ascii="Arial" w:hAnsi="Arial" w:cs="Arial"/>
                <w:color w:val="404040" w:themeColor="text1" w:themeTint="BF"/>
              </w:rPr>
              <w:t>1</w:t>
            </w:r>
          </w:p>
        </w:tc>
        <w:tc>
          <w:tcPr>
            <w:tcW w:w="2126" w:type="dxa"/>
            <w:vAlign w:val="center"/>
          </w:tcPr>
          <w:p w14:paraId="19B4D70B" w14:textId="247096C6" w:rsidR="00AF0F6B" w:rsidRPr="00BC33A9" w:rsidRDefault="00534683" w:rsidP="00EB6773">
            <w:pPr>
              <w:jc w:val="center"/>
              <w:rPr>
                <w:rFonts w:ascii="Arial" w:hAnsi="Arial" w:cs="Arial"/>
                <w:color w:val="404040" w:themeColor="text1" w:themeTint="BF"/>
              </w:rPr>
            </w:pPr>
            <w:r w:rsidRPr="00BC33A9">
              <w:rPr>
                <w:rFonts w:ascii="Arial" w:hAnsi="Arial" w:cs="Arial"/>
                <w:color w:val="404040" w:themeColor="text1" w:themeTint="BF"/>
              </w:rPr>
              <w:t>0</w:t>
            </w:r>
          </w:p>
        </w:tc>
      </w:tr>
      <w:tr w:rsidR="00BC33A9" w:rsidRPr="00BC33A9" w14:paraId="3060CA33" w14:textId="77777777" w:rsidTr="00EB6773">
        <w:trPr>
          <w:trHeight w:val="553"/>
        </w:trPr>
        <w:tc>
          <w:tcPr>
            <w:tcW w:w="3256" w:type="dxa"/>
            <w:vAlign w:val="center"/>
          </w:tcPr>
          <w:p w14:paraId="2E9E90F6" w14:textId="77777777" w:rsidR="00AF0F6B" w:rsidRPr="00BC33A9" w:rsidRDefault="00AF0F6B" w:rsidP="00AF0F6B">
            <w:pPr>
              <w:rPr>
                <w:rFonts w:ascii="Arial" w:hAnsi="Arial" w:cs="Arial"/>
                <w:color w:val="404040" w:themeColor="text1" w:themeTint="BF"/>
              </w:rPr>
            </w:pPr>
            <w:r w:rsidRPr="00BC33A9">
              <w:rPr>
                <w:rFonts w:ascii="Arial" w:hAnsi="Arial" w:cs="Arial"/>
                <w:color w:val="404040" w:themeColor="text1" w:themeTint="BF"/>
              </w:rPr>
              <w:t>Número de personas involucradas</w:t>
            </w:r>
          </w:p>
        </w:tc>
        <w:tc>
          <w:tcPr>
            <w:tcW w:w="1984" w:type="dxa"/>
            <w:vAlign w:val="center"/>
          </w:tcPr>
          <w:p w14:paraId="142C0230" w14:textId="6D47FC34" w:rsidR="00AF0F6B" w:rsidRPr="00BC33A9" w:rsidRDefault="00534683" w:rsidP="00EB6773">
            <w:pPr>
              <w:jc w:val="center"/>
              <w:rPr>
                <w:rFonts w:ascii="Arial" w:hAnsi="Arial" w:cs="Arial"/>
                <w:color w:val="404040" w:themeColor="text1" w:themeTint="BF"/>
              </w:rPr>
            </w:pPr>
            <w:r w:rsidRPr="00BC33A9">
              <w:rPr>
                <w:rFonts w:ascii="Arial" w:hAnsi="Arial" w:cs="Arial"/>
                <w:color w:val="404040" w:themeColor="text1" w:themeTint="BF"/>
              </w:rPr>
              <w:t>2</w:t>
            </w:r>
          </w:p>
        </w:tc>
        <w:tc>
          <w:tcPr>
            <w:tcW w:w="1843" w:type="dxa"/>
            <w:vAlign w:val="center"/>
          </w:tcPr>
          <w:p w14:paraId="775CB696" w14:textId="7BF5609F" w:rsidR="00AF0F6B" w:rsidRPr="00BC33A9" w:rsidRDefault="00534683" w:rsidP="00EB6773">
            <w:pPr>
              <w:jc w:val="center"/>
              <w:rPr>
                <w:rFonts w:ascii="Arial" w:hAnsi="Arial" w:cs="Arial"/>
                <w:color w:val="404040" w:themeColor="text1" w:themeTint="BF"/>
              </w:rPr>
            </w:pPr>
            <w:r w:rsidRPr="00BC33A9">
              <w:rPr>
                <w:rFonts w:ascii="Arial" w:hAnsi="Arial" w:cs="Arial"/>
                <w:color w:val="404040" w:themeColor="text1" w:themeTint="BF"/>
              </w:rPr>
              <w:t>1</w:t>
            </w:r>
          </w:p>
        </w:tc>
        <w:tc>
          <w:tcPr>
            <w:tcW w:w="2126" w:type="dxa"/>
            <w:vAlign w:val="center"/>
          </w:tcPr>
          <w:p w14:paraId="3AD59FD0" w14:textId="77777777" w:rsidR="00AF0F6B" w:rsidRPr="00BC33A9" w:rsidRDefault="00AF0F6B" w:rsidP="00EB6773">
            <w:pPr>
              <w:jc w:val="center"/>
              <w:rPr>
                <w:rFonts w:ascii="Arial" w:hAnsi="Arial" w:cs="Arial"/>
                <w:color w:val="404040" w:themeColor="text1" w:themeTint="BF"/>
              </w:rPr>
            </w:pPr>
            <w:r w:rsidRPr="00BC33A9">
              <w:rPr>
                <w:rFonts w:ascii="Arial" w:hAnsi="Arial" w:cs="Arial"/>
                <w:color w:val="404040" w:themeColor="text1" w:themeTint="BF"/>
              </w:rPr>
              <w:t>0</w:t>
            </w:r>
          </w:p>
        </w:tc>
      </w:tr>
      <w:tr w:rsidR="00AF0F6B" w:rsidRPr="00BC33A9" w14:paraId="60B9661D" w14:textId="77777777" w:rsidTr="00EB6773">
        <w:trPr>
          <w:trHeight w:val="561"/>
        </w:trPr>
        <w:tc>
          <w:tcPr>
            <w:tcW w:w="3256" w:type="dxa"/>
            <w:vAlign w:val="center"/>
          </w:tcPr>
          <w:p w14:paraId="0C39E5FD" w14:textId="77777777" w:rsidR="00AF0F6B" w:rsidRPr="00BC33A9" w:rsidRDefault="00AF0F6B" w:rsidP="00AF0F6B">
            <w:pPr>
              <w:rPr>
                <w:rFonts w:ascii="Arial" w:hAnsi="Arial" w:cs="Arial"/>
                <w:color w:val="404040" w:themeColor="text1" w:themeTint="BF"/>
              </w:rPr>
            </w:pPr>
            <w:r w:rsidRPr="00BC33A9">
              <w:rPr>
                <w:rFonts w:ascii="Arial" w:hAnsi="Arial" w:cs="Arial"/>
                <w:color w:val="404040" w:themeColor="text1" w:themeTint="BF"/>
              </w:rPr>
              <w:t>Participación de otras instituciones</w:t>
            </w:r>
          </w:p>
        </w:tc>
        <w:tc>
          <w:tcPr>
            <w:tcW w:w="1984" w:type="dxa"/>
            <w:vAlign w:val="center"/>
          </w:tcPr>
          <w:p w14:paraId="2438DE1F" w14:textId="08E02E54" w:rsidR="00AF0F6B" w:rsidRPr="00BC33A9" w:rsidRDefault="00534683" w:rsidP="00EB6773">
            <w:pPr>
              <w:jc w:val="center"/>
              <w:rPr>
                <w:rFonts w:ascii="Arial" w:hAnsi="Arial" w:cs="Arial"/>
                <w:color w:val="404040" w:themeColor="text1" w:themeTint="BF"/>
              </w:rPr>
            </w:pPr>
            <w:r w:rsidRPr="00BC33A9">
              <w:rPr>
                <w:rFonts w:ascii="Arial" w:hAnsi="Arial" w:cs="Arial"/>
                <w:color w:val="404040" w:themeColor="text1" w:themeTint="BF"/>
              </w:rPr>
              <w:t>1</w:t>
            </w:r>
          </w:p>
        </w:tc>
        <w:tc>
          <w:tcPr>
            <w:tcW w:w="1843" w:type="dxa"/>
            <w:vAlign w:val="center"/>
          </w:tcPr>
          <w:p w14:paraId="34AE227B" w14:textId="0029E556" w:rsidR="00AF0F6B" w:rsidRPr="00BC33A9" w:rsidRDefault="00534683" w:rsidP="00EB6773">
            <w:pPr>
              <w:jc w:val="center"/>
              <w:rPr>
                <w:rFonts w:ascii="Arial" w:hAnsi="Arial" w:cs="Arial"/>
                <w:color w:val="404040" w:themeColor="text1" w:themeTint="BF"/>
              </w:rPr>
            </w:pPr>
            <w:r w:rsidRPr="00BC33A9">
              <w:rPr>
                <w:rFonts w:ascii="Arial" w:hAnsi="Arial" w:cs="Arial"/>
                <w:color w:val="404040" w:themeColor="text1" w:themeTint="BF"/>
              </w:rPr>
              <w:t>1</w:t>
            </w:r>
          </w:p>
        </w:tc>
        <w:tc>
          <w:tcPr>
            <w:tcW w:w="2126" w:type="dxa"/>
            <w:vAlign w:val="center"/>
          </w:tcPr>
          <w:p w14:paraId="176D8CA5" w14:textId="77777777" w:rsidR="00AF0F6B" w:rsidRPr="00BC33A9" w:rsidRDefault="00AF0F6B" w:rsidP="00EB6773">
            <w:pPr>
              <w:jc w:val="center"/>
              <w:rPr>
                <w:rFonts w:ascii="Arial" w:hAnsi="Arial" w:cs="Arial"/>
                <w:color w:val="404040" w:themeColor="text1" w:themeTint="BF"/>
              </w:rPr>
            </w:pPr>
            <w:r w:rsidRPr="00BC33A9">
              <w:rPr>
                <w:rFonts w:ascii="Arial" w:hAnsi="Arial" w:cs="Arial"/>
                <w:color w:val="404040" w:themeColor="text1" w:themeTint="BF"/>
              </w:rPr>
              <w:t>0</w:t>
            </w:r>
          </w:p>
        </w:tc>
      </w:tr>
    </w:tbl>
    <w:p w14:paraId="438F4E03" w14:textId="77777777" w:rsidR="00A02BEF" w:rsidRPr="00BC33A9" w:rsidRDefault="00A02BEF" w:rsidP="00D05925">
      <w:pPr>
        <w:jc w:val="both"/>
        <w:rPr>
          <w:rFonts w:ascii="Arial" w:hAnsi="Arial" w:cs="Arial"/>
          <w:b/>
          <w:color w:val="404040" w:themeColor="text1" w:themeTint="BF"/>
        </w:rPr>
      </w:pPr>
    </w:p>
    <w:p w14:paraId="6BB09D02" w14:textId="27F9A670" w:rsidR="00481438" w:rsidRDefault="00481438" w:rsidP="00481438">
      <w:pPr>
        <w:jc w:val="center"/>
        <w:rPr>
          <w:rFonts w:ascii="Arial" w:hAnsi="Arial" w:cs="Arial"/>
          <w:b/>
          <w:color w:val="404040" w:themeColor="text1" w:themeTint="BF"/>
        </w:rPr>
      </w:pPr>
    </w:p>
    <w:p w14:paraId="523BC867" w14:textId="77777777" w:rsidR="0010409A" w:rsidRDefault="0010409A" w:rsidP="00481438">
      <w:pPr>
        <w:jc w:val="center"/>
        <w:rPr>
          <w:rFonts w:ascii="Arial" w:hAnsi="Arial" w:cs="Arial"/>
          <w:b/>
          <w:color w:val="404040" w:themeColor="text1" w:themeTint="BF"/>
        </w:rPr>
      </w:pPr>
    </w:p>
    <w:p w14:paraId="5A83FBBF" w14:textId="77777777" w:rsidR="0010409A" w:rsidRDefault="0010409A" w:rsidP="00481438">
      <w:pPr>
        <w:jc w:val="center"/>
        <w:rPr>
          <w:rFonts w:ascii="Arial" w:hAnsi="Arial" w:cs="Arial"/>
          <w:b/>
          <w:color w:val="404040" w:themeColor="text1" w:themeTint="BF"/>
        </w:rPr>
      </w:pPr>
    </w:p>
    <w:p w14:paraId="145DB08C" w14:textId="77777777" w:rsidR="0010409A" w:rsidRDefault="0010409A" w:rsidP="00481438">
      <w:pPr>
        <w:jc w:val="center"/>
        <w:rPr>
          <w:rFonts w:ascii="Arial" w:hAnsi="Arial" w:cs="Arial"/>
          <w:b/>
          <w:color w:val="404040" w:themeColor="text1" w:themeTint="BF"/>
        </w:rPr>
      </w:pPr>
    </w:p>
    <w:p w14:paraId="694A9C63" w14:textId="77777777" w:rsidR="0010409A" w:rsidRDefault="0010409A" w:rsidP="00481438">
      <w:pPr>
        <w:jc w:val="center"/>
        <w:rPr>
          <w:rFonts w:ascii="Arial" w:hAnsi="Arial" w:cs="Arial"/>
          <w:b/>
          <w:color w:val="404040" w:themeColor="text1" w:themeTint="BF"/>
        </w:rPr>
      </w:pPr>
    </w:p>
    <w:p w14:paraId="6E5E5E46" w14:textId="77777777" w:rsidR="0010409A" w:rsidRDefault="0010409A" w:rsidP="00481438">
      <w:pPr>
        <w:jc w:val="center"/>
        <w:rPr>
          <w:rFonts w:ascii="Arial" w:hAnsi="Arial" w:cs="Arial"/>
          <w:b/>
          <w:color w:val="404040" w:themeColor="text1" w:themeTint="BF"/>
        </w:rPr>
      </w:pPr>
    </w:p>
    <w:p w14:paraId="0EF0AA19" w14:textId="0EA2C2A0" w:rsidR="0010409A" w:rsidRPr="00BC33A9" w:rsidRDefault="008452F3" w:rsidP="00481438">
      <w:pPr>
        <w:jc w:val="center"/>
        <w:rPr>
          <w:rFonts w:ascii="Arial" w:hAnsi="Arial" w:cs="Arial"/>
          <w:b/>
          <w:color w:val="404040" w:themeColor="text1" w:themeTint="BF"/>
        </w:rPr>
      </w:pPr>
      <w:r>
        <w:rPr>
          <w:noProof/>
        </w:rPr>
        <w:lastRenderedPageBreak/>
        <w:object w:dxaOrig="1440" w:dyaOrig="1440" w14:anchorId="112C0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5pt;width:441.75pt;height:633.7pt;z-index:251659264;mso-position-horizontal:center;mso-position-horizontal-relative:text;mso-position-vertical:absolute;mso-position-vertical-relative:text" wrapcoords="660 318 697 21340 20940 21340 20903 318 660 318">
            <v:imagedata r:id="rId8" o:title=""/>
            <w10:wrap type="tight"/>
          </v:shape>
          <o:OLEObject Type="Embed" ProgID="Visio.Drawing.15" ShapeID="_x0000_s1026" DrawAspect="Content" ObjectID="_1740571360" r:id="rId9"/>
        </w:object>
      </w:r>
    </w:p>
    <w:sectPr w:rsidR="0010409A" w:rsidRPr="00BC33A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74490" w14:textId="77777777" w:rsidR="008452F3" w:rsidRDefault="008452F3" w:rsidP="00F00C9B">
      <w:pPr>
        <w:spacing w:after="0" w:line="240" w:lineRule="auto"/>
      </w:pPr>
      <w:r>
        <w:separator/>
      </w:r>
    </w:p>
  </w:endnote>
  <w:endnote w:type="continuationSeparator" w:id="0">
    <w:p w14:paraId="3679D95E" w14:textId="77777777" w:rsidR="008452F3" w:rsidRDefault="008452F3"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B949A" w14:textId="77777777" w:rsidR="008452F3" w:rsidRDefault="008452F3" w:rsidP="00F00C9B">
      <w:pPr>
        <w:spacing w:after="0" w:line="240" w:lineRule="auto"/>
      </w:pPr>
      <w:r>
        <w:separator/>
      </w:r>
    </w:p>
  </w:footnote>
  <w:footnote w:type="continuationSeparator" w:id="0">
    <w:p w14:paraId="7B8B8A40" w14:textId="77777777" w:rsidR="008452F3" w:rsidRDefault="008452F3"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0C98FAA5" w14:textId="4DD516EE"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9B1110" w:rsidRPr="009B1110">
          <w:rPr>
            <w:b/>
            <w:noProof/>
            <w:lang w:val="es-ES"/>
          </w:rPr>
          <w:t>1</w:t>
        </w:r>
        <w:r w:rsidRPr="00F00C9B">
          <w:rPr>
            <w:b/>
          </w:rPr>
          <w:fldChar w:fldCharType="end"/>
        </w:r>
        <w:r w:rsidRPr="00F00C9B">
          <w:rPr>
            <w:b/>
          </w:rPr>
          <w:t>/</w:t>
        </w:r>
        <w:r w:rsidR="009301D9">
          <w:rPr>
            <w:b/>
          </w:rPr>
          <w:t>5</w:t>
        </w:r>
      </w:p>
    </w:sdtContent>
  </w:sdt>
  <w:p w14:paraId="63D452BF"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FA8"/>
    <w:multiLevelType w:val="hybridMultilevel"/>
    <w:tmpl w:val="B55639E2"/>
    <w:lvl w:ilvl="0" w:tplc="717E4AF8">
      <w:numFmt w:val="bullet"/>
      <w:lvlText w:val="-"/>
      <w:lvlJc w:val="left"/>
      <w:pPr>
        <w:ind w:left="-720" w:hanging="360"/>
      </w:pPr>
      <w:rPr>
        <w:rFonts w:ascii="Arial" w:eastAsia="Calibri" w:hAnsi="Arial" w:cs="Arial" w:hint="default"/>
      </w:rPr>
    </w:lvl>
    <w:lvl w:ilvl="1" w:tplc="100A0003">
      <w:start w:val="1"/>
      <w:numFmt w:val="bullet"/>
      <w:lvlText w:val="o"/>
      <w:lvlJc w:val="left"/>
      <w:pPr>
        <w:ind w:left="0" w:hanging="360"/>
      </w:pPr>
      <w:rPr>
        <w:rFonts w:ascii="Courier New" w:hAnsi="Courier New" w:cs="Courier New" w:hint="default"/>
      </w:rPr>
    </w:lvl>
    <w:lvl w:ilvl="2" w:tplc="717E4AF8">
      <w:numFmt w:val="bullet"/>
      <w:lvlText w:val="-"/>
      <w:lvlJc w:val="left"/>
      <w:pPr>
        <w:ind w:left="720" w:hanging="360"/>
      </w:pPr>
      <w:rPr>
        <w:rFonts w:ascii="Arial" w:eastAsia="Calibri" w:hAnsi="Arial" w:cs="Arial" w:hint="default"/>
      </w:rPr>
    </w:lvl>
    <w:lvl w:ilvl="3" w:tplc="100A0001" w:tentative="1">
      <w:start w:val="1"/>
      <w:numFmt w:val="bullet"/>
      <w:lvlText w:val=""/>
      <w:lvlJc w:val="left"/>
      <w:pPr>
        <w:ind w:left="1440" w:hanging="360"/>
      </w:pPr>
      <w:rPr>
        <w:rFonts w:ascii="Symbol" w:hAnsi="Symbol" w:hint="default"/>
      </w:rPr>
    </w:lvl>
    <w:lvl w:ilvl="4" w:tplc="100A0003" w:tentative="1">
      <w:start w:val="1"/>
      <w:numFmt w:val="bullet"/>
      <w:lvlText w:val="o"/>
      <w:lvlJc w:val="left"/>
      <w:pPr>
        <w:ind w:left="2160" w:hanging="360"/>
      </w:pPr>
      <w:rPr>
        <w:rFonts w:ascii="Courier New" w:hAnsi="Courier New" w:cs="Courier New" w:hint="default"/>
      </w:rPr>
    </w:lvl>
    <w:lvl w:ilvl="5" w:tplc="100A0005" w:tentative="1">
      <w:start w:val="1"/>
      <w:numFmt w:val="bullet"/>
      <w:lvlText w:val=""/>
      <w:lvlJc w:val="left"/>
      <w:pPr>
        <w:ind w:left="2880" w:hanging="360"/>
      </w:pPr>
      <w:rPr>
        <w:rFonts w:ascii="Wingdings" w:hAnsi="Wingdings" w:hint="default"/>
      </w:rPr>
    </w:lvl>
    <w:lvl w:ilvl="6" w:tplc="100A0001" w:tentative="1">
      <w:start w:val="1"/>
      <w:numFmt w:val="bullet"/>
      <w:lvlText w:val=""/>
      <w:lvlJc w:val="left"/>
      <w:pPr>
        <w:ind w:left="3600" w:hanging="360"/>
      </w:pPr>
      <w:rPr>
        <w:rFonts w:ascii="Symbol" w:hAnsi="Symbol" w:hint="default"/>
      </w:rPr>
    </w:lvl>
    <w:lvl w:ilvl="7" w:tplc="100A0003" w:tentative="1">
      <w:start w:val="1"/>
      <w:numFmt w:val="bullet"/>
      <w:lvlText w:val="o"/>
      <w:lvlJc w:val="left"/>
      <w:pPr>
        <w:ind w:left="4320" w:hanging="360"/>
      </w:pPr>
      <w:rPr>
        <w:rFonts w:ascii="Courier New" w:hAnsi="Courier New" w:cs="Courier New" w:hint="default"/>
      </w:rPr>
    </w:lvl>
    <w:lvl w:ilvl="8" w:tplc="100A0005" w:tentative="1">
      <w:start w:val="1"/>
      <w:numFmt w:val="bullet"/>
      <w:lvlText w:val=""/>
      <w:lvlJc w:val="left"/>
      <w:pPr>
        <w:ind w:left="5040" w:hanging="360"/>
      </w:pPr>
      <w:rPr>
        <w:rFonts w:ascii="Wingdings" w:hAnsi="Wingdings" w:hint="default"/>
      </w:rPr>
    </w:lvl>
  </w:abstractNum>
  <w:abstractNum w:abstractNumId="1" w15:restartNumberingAfterBreak="0">
    <w:nsid w:val="06CC6F31"/>
    <w:multiLevelType w:val="hybridMultilevel"/>
    <w:tmpl w:val="DF204E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9984BE3"/>
    <w:multiLevelType w:val="hybridMultilevel"/>
    <w:tmpl w:val="69263D96"/>
    <w:lvl w:ilvl="0" w:tplc="ED36B306">
      <w:start w:val="1"/>
      <w:numFmt w:val="decimal"/>
      <w:lvlText w:val="%1."/>
      <w:lvlJc w:val="left"/>
      <w:pPr>
        <w:ind w:left="720" w:hanging="360"/>
      </w:pPr>
      <w:rPr>
        <w:rFonts w:hint="default"/>
        <w:b w:val="0"/>
        <w:bCs w:val="0"/>
        <w:sz w:val="18"/>
        <w:szCs w:val="18"/>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DBC2741"/>
    <w:multiLevelType w:val="hybridMultilevel"/>
    <w:tmpl w:val="3B186406"/>
    <w:lvl w:ilvl="0" w:tplc="100A000F">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23C2A7C"/>
    <w:multiLevelType w:val="hybridMultilevel"/>
    <w:tmpl w:val="D75217F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6" w15:restartNumberingAfterBreak="0">
    <w:nsid w:val="136E1FE2"/>
    <w:multiLevelType w:val="hybridMultilevel"/>
    <w:tmpl w:val="E5E6450E"/>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7" w15:restartNumberingAfterBreak="0">
    <w:nsid w:val="16EF166F"/>
    <w:multiLevelType w:val="hybridMultilevel"/>
    <w:tmpl w:val="AD144E96"/>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9"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0" w15:restartNumberingAfterBreak="0">
    <w:nsid w:val="235F36CC"/>
    <w:multiLevelType w:val="hybridMultilevel"/>
    <w:tmpl w:val="31D8909A"/>
    <w:lvl w:ilvl="0" w:tplc="08A4F8F4">
      <w:start w:val="9"/>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25086999"/>
    <w:multiLevelType w:val="hybridMultilevel"/>
    <w:tmpl w:val="BDF616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B4E7FE2"/>
    <w:multiLevelType w:val="hybridMultilevel"/>
    <w:tmpl w:val="98407C6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5" w15:restartNumberingAfterBreak="0">
    <w:nsid w:val="2D6E17A2"/>
    <w:multiLevelType w:val="hybridMultilevel"/>
    <w:tmpl w:val="9DD43684"/>
    <w:lvl w:ilvl="0" w:tplc="100A0001">
      <w:start w:val="1"/>
      <w:numFmt w:val="bullet"/>
      <w:lvlText w:val=""/>
      <w:lvlJc w:val="left"/>
      <w:pPr>
        <w:ind w:left="786" w:hanging="360"/>
      </w:pPr>
      <w:rPr>
        <w:rFonts w:ascii="Symbol" w:hAnsi="Symbol" w:hint="default"/>
      </w:rPr>
    </w:lvl>
    <w:lvl w:ilvl="1" w:tplc="100A0003" w:tentative="1">
      <w:start w:val="1"/>
      <w:numFmt w:val="bullet"/>
      <w:lvlText w:val="o"/>
      <w:lvlJc w:val="left"/>
      <w:pPr>
        <w:ind w:left="1506" w:hanging="360"/>
      </w:pPr>
      <w:rPr>
        <w:rFonts w:ascii="Courier New" w:hAnsi="Courier New" w:cs="Courier New" w:hint="default"/>
      </w:rPr>
    </w:lvl>
    <w:lvl w:ilvl="2" w:tplc="100A0005" w:tentative="1">
      <w:start w:val="1"/>
      <w:numFmt w:val="bullet"/>
      <w:lvlText w:val=""/>
      <w:lvlJc w:val="left"/>
      <w:pPr>
        <w:ind w:left="2226" w:hanging="360"/>
      </w:pPr>
      <w:rPr>
        <w:rFonts w:ascii="Wingdings" w:hAnsi="Wingdings" w:hint="default"/>
      </w:rPr>
    </w:lvl>
    <w:lvl w:ilvl="3" w:tplc="100A0001" w:tentative="1">
      <w:start w:val="1"/>
      <w:numFmt w:val="bullet"/>
      <w:lvlText w:val=""/>
      <w:lvlJc w:val="left"/>
      <w:pPr>
        <w:ind w:left="2946" w:hanging="360"/>
      </w:pPr>
      <w:rPr>
        <w:rFonts w:ascii="Symbol" w:hAnsi="Symbol" w:hint="default"/>
      </w:rPr>
    </w:lvl>
    <w:lvl w:ilvl="4" w:tplc="100A0003" w:tentative="1">
      <w:start w:val="1"/>
      <w:numFmt w:val="bullet"/>
      <w:lvlText w:val="o"/>
      <w:lvlJc w:val="left"/>
      <w:pPr>
        <w:ind w:left="3666" w:hanging="360"/>
      </w:pPr>
      <w:rPr>
        <w:rFonts w:ascii="Courier New" w:hAnsi="Courier New" w:cs="Courier New" w:hint="default"/>
      </w:rPr>
    </w:lvl>
    <w:lvl w:ilvl="5" w:tplc="100A0005" w:tentative="1">
      <w:start w:val="1"/>
      <w:numFmt w:val="bullet"/>
      <w:lvlText w:val=""/>
      <w:lvlJc w:val="left"/>
      <w:pPr>
        <w:ind w:left="4386" w:hanging="360"/>
      </w:pPr>
      <w:rPr>
        <w:rFonts w:ascii="Wingdings" w:hAnsi="Wingdings" w:hint="default"/>
      </w:rPr>
    </w:lvl>
    <w:lvl w:ilvl="6" w:tplc="100A0001" w:tentative="1">
      <w:start w:val="1"/>
      <w:numFmt w:val="bullet"/>
      <w:lvlText w:val=""/>
      <w:lvlJc w:val="left"/>
      <w:pPr>
        <w:ind w:left="5106" w:hanging="360"/>
      </w:pPr>
      <w:rPr>
        <w:rFonts w:ascii="Symbol" w:hAnsi="Symbol" w:hint="default"/>
      </w:rPr>
    </w:lvl>
    <w:lvl w:ilvl="7" w:tplc="100A0003" w:tentative="1">
      <w:start w:val="1"/>
      <w:numFmt w:val="bullet"/>
      <w:lvlText w:val="o"/>
      <w:lvlJc w:val="left"/>
      <w:pPr>
        <w:ind w:left="5826" w:hanging="360"/>
      </w:pPr>
      <w:rPr>
        <w:rFonts w:ascii="Courier New" w:hAnsi="Courier New" w:cs="Courier New" w:hint="default"/>
      </w:rPr>
    </w:lvl>
    <w:lvl w:ilvl="8" w:tplc="100A0005" w:tentative="1">
      <w:start w:val="1"/>
      <w:numFmt w:val="bullet"/>
      <w:lvlText w:val=""/>
      <w:lvlJc w:val="left"/>
      <w:pPr>
        <w:ind w:left="6546" w:hanging="360"/>
      </w:pPr>
      <w:rPr>
        <w:rFonts w:ascii="Wingdings" w:hAnsi="Wingdings" w:hint="default"/>
      </w:rPr>
    </w:lvl>
  </w:abstractNum>
  <w:abstractNum w:abstractNumId="16" w15:restartNumberingAfterBreak="0">
    <w:nsid w:val="2DBD6191"/>
    <w:multiLevelType w:val="hybridMultilevel"/>
    <w:tmpl w:val="27CC294A"/>
    <w:lvl w:ilvl="0" w:tplc="45DC852A">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3B028A7"/>
    <w:multiLevelType w:val="hybridMultilevel"/>
    <w:tmpl w:val="F514C408"/>
    <w:lvl w:ilvl="0" w:tplc="F0AA36C4">
      <w:start w:val="1"/>
      <w:numFmt w:val="decimal"/>
      <w:lvlText w:val="%1."/>
      <w:lvlJc w:val="left"/>
      <w:pPr>
        <w:ind w:left="720" w:hanging="360"/>
      </w:pPr>
      <w:rPr>
        <w:rFonts w:ascii="Arial" w:eastAsia="Arial" w:hAnsi="Arial" w:cs="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3A3B2F12"/>
    <w:multiLevelType w:val="hybridMultilevel"/>
    <w:tmpl w:val="E4C85050"/>
    <w:lvl w:ilvl="0" w:tplc="0C0A0007">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0" w15:restartNumberingAfterBreak="0">
    <w:nsid w:val="3C1D5EB4"/>
    <w:multiLevelType w:val="hybridMultilevel"/>
    <w:tmpl w:val="F514C408"/>
    <w:lvl w:ilvl="0" w:tplc="F0AA36C4">
      <w:start w:val="1"/>
      <w:numFmt w:val="decimal"/>
      <w:lvlText w:val="%1."/>
      <w:lvlJc w:val="left"/>
      <w:pPr>
        <w:ind w:left="720" w:hanging="360"/>
      </w:pPr>
      <w:rPr>
        <w:rFonts w:ascii="Arial" w:eastAsia="Arial" w:hAnsi="Arial" w:cs="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46212E9A"/>
    <w:multiLevelType w:val="hybridMultilevel"/>
    <w:tmpl w:val="025839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507C58CF"/>
    <w:multiLevelType w:val="multilevel"/>
    <w:tmpl w:val="859A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54882A79"/>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6" w15:restartNumberingAfterBreak="0">
    <w:nsid w:val="61956480"/>
    <w:multiLevelType w:val="hybridMultilevel"/>
    <w:tmpl w:val="E55C9EBC"/>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7" w15:restartNumberingAfterBreak="0">
    <w:nsid w:val="64612C11"/>
    <w:multiLevelType w:val="hybridMultilevel"/>
    <w:tmpl w:val="682618BC"/>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15:restartNumberingAfterBreak="0">
    <w:nsid w:val="66AE7AB1"/>
    <w:multiLevelType w:val="hybridMultilevel"/>
    <w:tmpl w:val="D3F4F7B0"/>
    <w:lvl w:ilvl="0" w:tplc="620822C8">
      <w:start w:val="5"/>
      <w:numFmt w:val="decimal"/>
      <w:lvlText w:val="%1."/>
      <w:lvlJc w:val="left"/>
      <w:pPr>
        <w:ind w:left="720" w:hanging="360"/>
      </w:pPr>
      <w:rPr>
        <w:rFonts w:eastAsia="Arial" w:hint="default"/>
        <w:color w:val="404040" w:themeColor="text1" w:themeTint="BF"/>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0122F81"/>
    <w:multiLevelType w:val="hybridMultilevel"/>
    <w:tmpl w:val="91BA0F20"/>
    <w:lvl w:ilvl="0" w:tplc="A232E5D4">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76642BC1"/>
    <w:multiLevelType w:val="hybridMultilevel"/>
    <w:tmpl w:val="66A4F79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2"/>
  </w:num>
  <w:num w:numId="2">
    <w:abstractNumId w:val="3"/>
  </w:num>
  <w:num w:numId="3">
    <w:abstractNumId w:val="21"/>
  </w:num>
  <w:num w:numId="4">
    <w:abstractNumId w:val="11"/>
  </w:num>
  <w:num w:numId="5">
    <w:abstractNumId w:val="27"/>
  </w:num>
  <w:num w:numId="6">
    <w:abstractNumId w:val="18"/>
  </w:num>
  <w:num w:numId="7">
    <w:abstractNumId w:val="30"/>
  </w:num>
  <w:num w:numId="8">
    <w:abstractNumId w:val="31"/>
  </w:num>
  <w:num w:numId="9">
    <w:abstractNumId w:val="7"/>
  </w:num>
  <w:num w:numId="10">
    <w:abstractNumId w:val="5"/>
  </w:num>
  <w:num w:numId="11">
    <w:abstractNumId w:val="26"/>
  </w:num>
  <w:num w:numId="12">
    <w:abstractNumId w:val="15"/>
  </w:num>
  <w:num w:numId="13">
    <w:abstractNumId w:val="0"/>
  </w:num>
  <w:num w:numId="14">
    <w:abstractNumId w:val="23"/>
  </w:num>
  <w:num w:numId="15">
    <w:abstractNumId w:val="14"/>
  </w:num>
  <w:num w:numId="16">
    <w:abstractNumId w:val="19"/>
  </w:num>
  <w:num w:numId="17">
    <w:abstractNumId w:val="6"/>
  </w:num>
  <w:num w:numId="18">
    <w:abstractNumId w:val="2"/>
  </w:num>
  <w:num w:numId="19">
    <w:abstractNumId w:val="24"/>
  </w:num>
  <w:num w:numId="20">
    <w:abstractNumId w:val="10"/>
  </w:num>
  <w:num w:numId="21">
    <w:abstractNumId w:val="1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8"/>
  </w:num>
  <w:num w:numId="26">
    <w:abstractNumId w:val="20"/>
  </w:num>
  <w:num w:numId="27">
    <w:abstractNumId w:val="17"/>
  </w:num>
  <w:num w:numId="28">
    <w:abstractNumId w:val="4"/>
  </w:num>
  <w:num w:numId="29">
    <w:abstractNumId w:val="16"/>
  </w:num>
  <w:num w:numId="30">
    <w:abstractNumId w:val="29"/>
  </w:num>
  <w:num w:numId="31">
    <w:abstractNumId w:val="28"/>
  </w:num>
  <w:num w:numId="32">
    <w:abstractNumId w:val="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MX"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GT" w:vendorID="64" w:dllVersion="0" w:nlCheck="1" w:checkStyle="0"/>
  <w:activeWritingStyle w:appName="MSWord" w:lang="pt-BR" w:vendorID="64" w:dllVersion="0" w:nlCheck="1" w:checkStyle="0"/>
  <w:activeWritingStyle w:appName="MSWord" w:lang="es-MX" w:vendorID="64" w:dllVersion="0" w:nlCheck="1" w:checkStyle="0"/>
  <w:activeWritingStyle w:appName="MSWord" w:lang="es-GT" w:vendorID="64" w:dllVersion="131078" w:nlCheck="1" w:checkStyle="0"/>
  <w:activeWritingStyle w:appName="MSWord" w:lang="pt-BR" w:vendorID="64" w:dllVersion="131078" w:nlCheck="1" w:checkStyle="0"/>
  <w:activeWritingStyle w:appName="MSWord" w:lang="es-MX"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67"/>
    <w:rsid w:val="0000365B"/>
    <w:rsid w:val="00031331"/>
    <w:rsid w:val="00084D9F"/>
    <w:rsid w:val="00094339"/>
    <w:rsid w:val="000B5CEB"/>
    <w:rsid w:val="000D2506"/>
    <w:rsid w:val="000D724C"/>
    <w:rsid w:val="000E7626"/>
    <w:rsid w:val="000F69BE"/>
    <w:rsid w:val="000F7DF8"/>
    <w:rsid w:val="00100CD4"/>
    <w:rsid w:val="0010409A"/>
    <w:rsid w:val="00105400"/>
    <w:rsid w:val="001109B9"/>
    <w:rsid w:val="0011552B"/>
    <w:rsid w:val="001163B6"/>
    <w:rsid w:val="00135015"/>
    <w:rsid w:val="0013642B"/>
    <w:rsid w:val="00174A4F"/>
    <w:rsid w:val="001752CC"/>
    <w:rsid w:val="00177666"/>
    <w:rsid w:val="001A2279"/>
    <w:rsid w:val="001B570E"/>
    <w:rsid w:val="00216DC4"/>
    <w:rsid w:val="002514B3"/>
    <w:rsid w:val="00284CB6"/>
    <w:rsid w:val="002A0583"/>
    <w:rsid w:val="002A7E45"/>
    <w:rsid w:val="002D4CC5"/>
    <w:rsid w:val="0032290A"/>
    <w:rsid w:val="0037044E"/>
    <w:rsid w:val="00382C41"/>
    <w:rsid w:val="00385412"/>
    <w:rsid w:val="00394530"/>
    <w:rsid w:val="003A3867"/>
    <w:rsid w:val="003D06F5"/>
    <w:rsid w:val="003D5209"/>
    <w:rsid w:val="003E34C1"/>
    <w:rsid w:val="003E4020"/>
    <w:rsid w:val="003E4DD1"/>
    <w:rsid w:val="004114D4"/>
    <w:rsid w:val="00416F54"/>
    <w:rsid w:val="00426EC6"/>
    <w:rsid w:val="00427E70"/>
    <w:rsid w:val="0043286F"/>
    <w:rsid w:val="00461643"/>
    <w:rsid w:val="00467B92"/>
    <w:rsid w:val="00481438"/>
    <w:rsid w:val="00484D04"/>
    <w:rsid w:val="00495332"/>
    <w:rsid w:val="004955E3"/>
    <w:rsid w:val="004B1DF3"/>
    <w:rsid w:val="004D51DC"/>
    <w:rsid w:val="004E0635"/>
    <w:rsid w:val="004E29F8"/>
    <w:rsid w:val="004F591E"/>
    <w:rsid w:val="005031E5"/>
    <w:rsid w:val="0050417B"/>
    <w:rsid w:val="00534683"/>
    <w:rsid w:val="0054267C"/>
    <w:rsid w:val="00552A97"/>
    <w:rsid w:val="005605FA"/>
    <w:rsid w:val="00565FAC"/>
    <w:rsid w:val="005A721E"/>
    <w:rsid w:val="005A7959"/>
    <w:rsid w:val="005C1A9B"/>
    <w:rsid w:val="005C4330"/>
    <w:rsid w:val="005F009F"/>
    <w:rsid w:val="00600261"/>
    <w:rsid w:val="00610572"/>
    <w:rsid w:val="00675D4A"/>
    <w:rsid w:val="00686A60"/>
    <w:rsid w:val="006937A3"/>
    <w:rsid w:val="00693DA1"/>
    <w:rsid w:val="006C37D5"/>
    <w:rsid w:val="006C4EF1"/>
    <w:rsid w:val="00710D34"/>
    <w:rsid w:val="007225A8"/>
    <w:rsid w:val="007272D3"/>
    <w:rsid w:val="00735192"/>
    <w:rsid w:val="00752071"/>
    <w:rsid w:val="00753443"/>
    <w:rsid w:val="00765644"/>
    <w:rsid w:val="00773E84"/>
    <w:rsid w:val="0077494C"/>
    <w:rsid w:val="007828F6"/>
    <w:rsid w:val="007939C9"/>
    <w:rsid w:val="007C159A"/>
    <w:rsid w:val="007E22F2"/>
    <w:rsid w:val="007E480E"/>
    <w:rsid w:val="007F258A"/>
    <w:rsid w:val="007F2D55"/>
    <w:rsid w:val="008066AC"/>
    <w:rsid w:val="00812176"/>
    <w:rsid w:val="008452F3"/>
    <w:rsid w:val="00877CD3"/>
    <w:rsid w:val="00892B08"/>
    <w:rsid w:val="008A6B49"/>
    <w:rsid w:val="008B4E02"/>
    <w:rsid w:val="008C3C67"/>
    <w:rsid w:val="008E2F03"/>
    <w:rsid w:val="008E755A"/>
    <w:rsid w:val="008F4BD3"/>
    <w:rsid w:val="00926FF0"/>
    <w:rsid w:val="009301D9"/>
    <w:rsid w:val="009345E9"/>
    <w:rsid w:val="0093460B"/>
    <w:rsid w:val="00961584"/>
    <w:rsid w:val="0096389B"/>
    <w:rsid w:val="00964569"/>
    <w:rsid w:val="00967097"/>
    <w:rsid w:val="009742A2"/>
    <w:rsid w:val="0098671A"/>
    <w:rsid w:val="00994FE0"/>
    <w:rsid w:val="009B1110"/>
    <w:rsid w:val="009C1200"/>
    <w:rsid w:val="009C1CF1"/>
    <w:rsid w:val="009C2F32"/>
    <w:rsid w:val="009E5A00"/>
    <w:rsid w:val="009F09BD"/>
    <w:rsid w:val="009F408A"/>
    <w:rsid w:val="009F430D"/>
    <w:rsid w:val="009F6D23"/>
    <w:rsid w:val="00A02BEF"/>
    <w:rsid w:val="00A17715"/>
    <w:rsid w:val="00A428C1"/>
    <w:rsid w:val="00A77FA7"/>
    <w:rsid w:val="00AC5FCA"/>
    <w:rsid w:val="00AF0F6B"/>
    <w:rsid w:val="00AF6AA2"/>
    <w:rsid w:val="00B008A8"/>
    <w:rsid w:val="00B24866"/>
    <w:rsid w:val="00B47D90"/>
    <w:rsid w:val="00B65DA8"/>
    <w:rsid w:val="00B80C18"/>
    <w:rsid w:val="00B8491A"/>
    <w:rsid w:val="00B9008B"/>
    <w:rsid w:val="00B93C89"/>
    <w:rsid w:val="00BC33A9"/>
    <w:rsid w:val="00BF216B"/>
    <w:rsid w:val="00C0695C"/>
    <w:rsid w:val="00C20B10"/>
    <w:rsid w:val="00C21FD9"/>
    <w:rsid w:val="00C2743B"/>
    <w:rsid w:val="00C37A4D"/>
    <w:rsid w:val="00C4114D"/>
    <w:rsid w:val="00C70AE0"/>
    <w:rsid w:val="00C77610"/>
    <w:rsid w:val="00C81829"/>
    <w:rsid w:val="00C82AF7"/>
    <w:rsid w:val="00C84E50"/>
    <w:rsid w:val="00CA6EB0"/>
    <w:rsid w:val="00CB0A35"/>
    <w:rsid w:val="00CD2DD7"/>
    <w:rsid w:val="00CF311F"/>
    <w:rsid w:val="00CF5109"/>
    <w:rsid w:val="00D00D43"/>
    <w:rsid w:val="00D05925"/>
    <w:rsid w:val="00D0781A"/>
    <w:rsid w:val="00D2053F"/>
    <w:rsid w:val="00D47D1F"/>
    <w:rsid w:val="00D5098E"/>
    <w:rsid w:val="00D7216D"/>
    <w:rsid w:val="00D7511C"/>
    <w:rsid w:val="00D84948"/>
    <w:rsid w:val="00D876C0"/>
    <w:rsid w:val="00DB0895"/>
    <w:rsid w:val="00DB6B1F"/>
    <w:rsid w:val="00DC3980"/>
    <w:rsid w:val="00DC3F98"/>
    <w:rsid w:val="00DF639B"/>
    <w:rsid w:val="00E1351C"/>
    <w:rsid w:val="00E3225D"/>
    <w:rsid w:val="00E34445"/>
    <w:rsid w:val="00E56130"/>
    <w:rsid w:val="00E610A4"/>
    <w:rsid w:val="00EA71C1"/>
    <w:rsid w:val="00EB6773"/>
    <w:rsid w:val="00EC22DC"/>
    <w:rsid w:val="00EC46A2"/>
    <w:rsid w:val="00EC7A7B"/>
    <w:rsid w:val="00EE1E9C"/>
    <w:rsid w:val="00F00C9B"/>
    <w:rsid w:val="00F102DF"/>
    <w:rsid w:val="00F20EB6"/>
    <w:rsid w:val="00F33F89"/>
    <w:rsid w:val="00F9576B"/>
    <w:rsid w:val="00FB709D"/>
    <w:rsid w:val="00FC6ABA"/>
    <w:rsid w:val="00FE042A"/>
    <w:rsid w:val="00FE6685"/>
    <w:rsid w:val="00FE74D8"/>
    <w:rsid w:val="00FF199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C997BC"/>
  <w15:docId w15:val="{36AE0D20-8514-4696-8C4E-EE2AC18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link w:val="SinespaciadoCar"/>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DC3F98"/>
    <w:rPr>
      <w:b/>
      <w:bCs/>
    </w:rPr>
  </w:style>
  <w:style w:type="character" w:customStyle="1" w:styleId="AsuntodelcomentarioCar">
    <w:name w:val="Asunto del comentario Car"/>
    <w:basedOn w:val="TextocomentarioCar"/>
    <w:link w:val="Asuntodelcomentario"/>
    <w:uiPriority w:val="99"/>
    <w:semiHidden/>
    <w:rsid w:val="00DC3F98"/>
    <w:rPr>
      <w:b/>
      <w:bCs/>
      <w:sz w:val="20"/>
      <w:szCs w:val="20"/>
    </w:rPr>
  </w:style>
  <w:style w:type="character" w:customStyle="1" w:styleId="SinespaciadoCar">
    <w:name w:val="Sin espaciado Car"/>
    <w:basedOn w:val="Fuentedeprrafopredeter"/>
    <w:link w:val="Sinespaciado"/>
    <w:uiPriority w:val="1"/>
    <w:rsid w:val="00AF0F6B"/>
    <w:rPr>
      <w:rFonts w:ascii="Calibri" w:eastAsia="Calibri" w:hAnsi="Calibri" w:cs="Times New Roman"/>
    </w:rPr>
  </w:style>
  <w:style w:type="paragraph" w:styleId="Sangradetextonormal">
    <w:name w:val="Body Text Indent"/>
    <w:basedOn w:val="Normal"/>
    <w:link w:val="SangradetextonormalCar"/>
    <w:rsid w:val="000F7DF8"/>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0F7DF8"/>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88164">
      <w:bodyDiv w:val="1"/>
      <w:marLeft w:val="0"/>
      <w:marRight w:val="0"/>
      <w:marTop w:val="0"/>
      <w:marBottom w:val="0"/>
      <w:divBdr>
        <w:top w:val="none" w:sz="0" w:space="0" w:color="auto"/>
        <w:left w:val="none" w:sz="0" w:space="0" w:color="auto"/>
        <w:bottom w:val="none" w:sz="0" w:space="0" w:color="auto"/>
        <w:right w:val="none" w:sz="0" w:space="0" w:color="auto"/>
      </w:divBdr>
      <w:divsChild>
        <w:div w:id="178330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ACD3-5615-465F-A071-191AFE18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986</Words>
  <Characters>5428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Antonio Lara Hernandez</cp:lastModifiedBy>
  <cp:revision>47</cp:revision>
  <dcterms:created xsi:type="dcterms:W3CDTF">2022-04-08T21:28:00Z</dcterms:created>
  <dcterms:modified xsi:type="dcterms:W3CDTF">2023-03-17T21:16:00Z</dcterms:modified>
</cp:coreProperties>
</file>