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0B5E" w14:textId="7733B234" w:rsidR="004659C3" w:rsidRPr="003D0D63" w:rsidRDefault="004659C3" w:rsidP="004659C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6074"/>
      </w:tblGrid>
      <w:tr w:rsidR="003D0D63" w:rsidRPr="003D0D63" w14:paraId="688F919B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E306" w14:textId="77777777" w:rsidR="007C159A" w:rsidRPr="003D0D63" w:rsidRDefault="007C159A" w:rsidP="000A2D2E">
            <w:pPr>
              <w:spacing w:after="0" w:line="240" w:lineRule="auto"/>
              <w:rPr>
                <w:rFonts w:ascii="Arial" w:hAnsi="Arial" w:cs="Arial"/>
                <w:lang w:eastAsia="es-GT"/>
              </w:rPr>
            </w:pPr>
            <w:r w:rsidRPr="003D0D63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2184" w14:textId="77777777" w:rsidR="007C159A" w:rsidRPr="003D0D63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3D0D63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3D0D63" w:rsidRPr="003D0D63" w14:paraId="7454C64F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D12E" w14:textId="77777777" w:rsidR="007C159A" w:rsidRPr="003D0D63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3D0D63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C4CE" w14:textId="302C7274" w:rsidR="007C159A" w:rsidRPr="003D0D63" w:rsidRDefault="00227150" w:rsidP="00F35949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3D0D63">
              <w:rPr>
                <w:rFonts w:ascii="Arial" w:eastAsia="Times New Roman" w:hAnsi="Arial" w:cs="Arial"/>
                <w:lang w:eastAsia="es-GT"/>
              </w:rPr>
              <w:t xml:space="preserve">209 </w:t>
            </w:r>
            <w:proofErr w:type="gramStart"/>
            <w:r w:rsidR="00B74B03" w:rsidRPr="003D0D63">
              <w:rPr>
                <w:rFonts w:ascii="Arial" w:eastAsia="Times New Roman" w:hAnsi="Arial" w:cs="Arial"/>
                <w:lang w:eastAsia="es-GT"/>
              </w:rPr>
              <w:t>Viceministerio</w:t>
            </w:r>
            <w:proofErr w:type="gramEnd"/>
            <w:r w:rsidRPr="003D0D63">
              <w:rPr>
                <w:rFonts w:ascii="Arial" w:eastAsia="Times New Roman" w:hAnsi="Arial" w:cs="Arial"/>
                <w:lang w:eastAsia="es-GT"/>
              </w:rPr>
              <w:t xml:space="preserve"> de Sanidad Agropecuaria y Regulaciones</w:t>
            </w:r>
            <w:r w:rsidR="00955DEF" w:rsidRPr="003D0D63">
              <w:rPr>
                <w:rFonts w:ascii="Arial" w:eastAsia="Times New Roman" w:hAnsi="Arial" w:cs="Arial"/>
                <w:lang w:eastAsia="es-GT"/>
              </w:rPr>
              <w:t xml:space="preserve">, </w:t>
            </w:r>
            <w:r w:rsidR="00955DEF" w:rsidRPr="003D0D63">
              <w:rPr>
                <w:rFonts w:ascii="Arial" w:hAnsi="Arial" w:cs="Arial"/>
                <w:shd w:val="clear" w:color="auto" w:fill="FDFCFA"/>
              </w:rPr>
              <w:t>Dirección de Fitozoogenética y Recursos Nativos</w:t>
            </w:r>
          </w:p>
        </w:tc>
      </w:tr>
      <w:tr w:rsidR="008C3C67" w:rsidRPr="003D0D63" w14:paraId="0AB95AFC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BCBB" w14:textId="77777777" w:rsidR="008C3C67" w:rsidRPr="003D0D6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3D0D63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3D0D63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3D0D63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51D6" w14:textId="77777777" w:rsidR="002D4CC5" w:rsidRPr="003D0D63" w:rsidRDefault="002D4CC5" w:rsidP="00F35949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3D0D63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03E419AB" w14:textId="77777777" w:rsidR="008C3C67" w:rsidRPr="003D0D63" w:rsidRDefault="008C3C67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60B9575D" w14:textId="77777777" w:rsidR="00752071" w:rsidRPr="003D0D63" w:rsidRDefault="00752071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41596500" w14:textId="77777777" w:rsidR="00F00C9B" w:rsidRPr="003D0D63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3D0D63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1D847F27" w14:textId="77777777" w:rsidR="008C3C67" w:rsidRPr="003D0D6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73E6C3BC" w14:textId="5DA8A5BC" w:rsidR="00752071" w:rsidRPr="003D0D6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3D0D63">
        <w:rPr>
          <w:rFonts w:ascii="Arial" w:eastAsia="Times New Roman" w:hAnsi="Arial" w:cs="Arial"/>
          <w:b/>
          <w:bCs/>
          <w:lang w:eastAsia="es-GT"/>
        </w:rPr>
        <w:t>I</w:t>
      </w:r>
      <w:r w:rsidR="00AF6AA2" w:rsidRPr="003D0D63">
        <w:rPr>
          <w:rFonts w:ascii="Arial" w:eastAsia="Times New Roman" w:hAnsi="Arial" w:cs="Arial"/>
          <w:b/>
          <w:bCs/>
          <w:lang w:eastAsia="es-GT"/>
        </w:rPr>
        <w:t>nstrucciones</w:t>
      </w:r>
      <w:r w:rsidR="005F009F" w:rsidRPr="003D0D63">
        <w:rPr>
          <w:rFonts w:ascii="Arial" w:eastAsia="Times New Roman" w:hAnsi="Arial" w:cs="Arial"/>
          <w:b/>
          <w:bCs/>
          <w:lang w:eastAsia="es-GT"/>
        </w:rPr>
        <w:t xml:space="preserve">: </w:t>
      </w:r>
      <w:r w:rsidR="005F009F" w:rsidRPr="003D0D63">
        <w:rPr>
          <w:rFonts w:ascii="Arial" w:eastAsia="Times New Roman" w:hAnsi="Arial" w:cs="Arial"/>
          <w:bCs/>
          <w:lang w:eastAsia="es-GT"/>
        </w:rPr>
        <w:t>De</w:t>
      </w:r>
      <w:r w:rsidRPr="003D0D63">
        <w:rPr>
          <w:rFonts w:ascii="Arial" w:eastAsia="Times New Roman" w:hAnsi="Arial" w:cs="Arial"/>
          <w:lang w:eastAsia="es-GT"/>
        </w:rPr>
        <w:t xml:space="preserve"> manera atenta se le solicita relatar, narrar o describir lo siguiente: </w:t>
      </w: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252"/>
      </w:tblGrid>
      <w:tr w:rsidR="003D0D63" w:rsidRPr="003D0D63" w14:paraId="4C20E67B" w14:textId="77777777" w:rsidTr="00E93F84">
        <w:tc>
          <w:tcPr>
            <w:tcW w:w="571" w:type="dxa"/>
          </w:tcPr>
          <w:p w14:paraId="76F00A3D" w14:textId="77777777" w:rsidR="008C3C67" w:rsidRPr="003D0D63" w:rsidRDefault="008C3C67" w:rsidP="00F35949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3D0D63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9252" w:type="dxa"/>
          </w:tcPr>
          <w:p w14:paraId="71C5CB9B" w14:textId="77777777" w:rsidR="008C3C67" w:rsidRPr="003D0D63" w:rsidRDefault="008C3C67" w:rsidP="00F359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3D0D63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3D0D63" w:rsidRPr="003D0D63" w14:paraId="03AB3FD8" w14:textId="77777777" w:rsidTr="00E93F84">
        <w:tc>
          <w:tcPr>
            <w:tcW w:w="571" w:type="dxa"/>
          </w:tcPr>
          <w:p w14:paraId="2536C930" w14:textId="77777777" w:rsidR="009C1CF1" w:rsidRPr="003D0D6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1</w:t>
            </w:r>
          </w:p>
        </w:tc>
        <w:tc>
          <w:tcPr>
            <w:tcW w:w="9252" w:type="dxa"/>
          </w:tcPr>
          <w:p w14:paraId="41D0FB5F" w14:textId="77777777" w:rsidR="009C1CF1" w:rsidRPr="003D0D63" w:rsidRDefault="009C1CF1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D0D6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3D0D63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22F3AC0B" w14:textId="77777777" w:rsidR="00235B9A" w:rsidRPr="003D0D63" w:rsidRDefault="00235B9A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249E36A" w14:textId="42D5C9E8" w:rsidR="00227150" w:rsidRPr="003D0D63" w:rsidRDefault="00227150" w:rsidP="002271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0D63">
              <w:rPr>
                <w:rFonts w:ascii="Arial" w:eastAsia="Times New Roman" w:hAnsi="Arial" w:cs="Arial"/>
                <w:b/>
                <w:bCs/>
              </w:rPr>
              <w:t>SOLICITUD DE ETIQUETAS PARA CERTIFICAR SEMILLA</w:t>
            </w:r>
          </w:p>
          <w:p w14:paraId="7FE912A2" w14:textId="77777777" w:rsidR="00235B9A" w:rsidRPr="003D0D63" w:rsidRDefault="00235B9A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948498D" w14:textId="60F9A5FA" w:rsidR="00DC3980" w:rsidRPr="003D0D63" w:rsidRDefault="00227150" w:rsidP="00955DE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3D0D63">
              <w:rPr>
                <w:rFonts w:ascii="Arial" w:hAnsi="Arial" w:cs="Arial"/>
                <w:bCs/>
              </w:rPr>
              <w:t xml:space="preserve">Sistematizado </w:t>
            </w:r>
          </w:p>
          <w:p w14:paraId="14A471B7" w14:textId="791BD95D" w:rsidR="00DC3980" w:rsidRPr="003D0D63" w:rsidRDefault="00DC3980" w:rsidP="00CD7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Cs/>
              </w:rPr>
            </w:pPr>
          </w:p>
        </w:tc>
      </w:tr>
      <w:tr w:rsidR="003D0D63" w:rsidRPr="003D0D63" w14:paraId="29FC7B12" w14:textId="77777777" w:rsidTr="00227150">
        <w:trPr>
          <w:trHeight w:val="3703"/>
        </w:trPr>
        <w:tc>
          <w:tcPr>
            <w:tcW w:w="571" w:type="dxa"/>
          </w:tcPr>
          <w:p w14:paraId="5BBCE416" w14:textId="77777777" w:rsidR="008C3C67" w:rsidRPr="003D0D6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3D0D63">
              <w:rPr>
                <w:rFonts w:ascii="Arial" w:hAnsi="Arial" w:cs="Arial"/>
              </w:rPr>
              <w:t>2</w:t>
            </w:r>
          </w:p>
        </w:tc>
        <w:tc>
          <w:tcPr>
            <w:tcW w:w="9252" w:type="dxa"/>
          </w:tcPr>
          <w:p w14:paraId="7886F6AE" w14:textId="74E78F95" w:rsidR="008C3C67" w:rsidRPr="003D0D63" w:rsidRDefault="00CD7737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D0D63">
              <w:rPr>
                <w:rFonts w:ascii="Arial" w:hAnsi="Arial" w:cs="Arial"/>
                <w:b/>
                <w:bCs/>
              </w:rPr>
              <w:t>DIAGNÓ</w:t>
            </w:r>
            <w:r w:rsidR="003A3867" w:rsidRPr="003D0D63">
              <w:rPr>
                <w:rFonts w:ascii="Arial" w:hAnsi="Arial" w:cs="Arial"/>
                <w:b/>
                <w:bCs/>
              </w:rPr>
              <w:t>STICO LEGAL</w:t>
            </w:r>
            <w:r w:rsidR="00B8491A" w:rsidRPr="003D0D6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3D0D63">
              <w:rPr>
                <w:rFonts w:ascii="Arial" w:hAnsi="Arial" w:cs="Arial"/>
                <w:b/>
                <w:bCs/>
              </w:rPr>
              <w:t>O</w:t>
            </w:r>
            <w:r w:rsidR="00B8491A" w:rsidRPr="003D0D6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727C3D23" w14:textId="23426B37" w:rsidR="00411B58" w:rsidRPr="003D0D63" w:rsidRDefault="00411B58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22B673" w14:textId="77777777" w:rsidR="00411B58" w:rsidRPr="003D0D63" w:rsidRDefault="00411B58" w:rsidP="00411B5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Decreto No. 5-2021, Congreso de la Republica de Guatemala, Ley para la Simplificación de Requisitos y Trámites Administrativos.</w:t>
            </w:r>
          </w:p>
          <w:p w14:paraId="4617EE6D" w14:textId="77777777" w:rsidR="00411B58" w:rsidRPr="003D0D63" w:rsidRDefault="00411B58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FBA271B" w14:textId="5C06972D" w:rsidR="00227150" w:rsidRPr="003D0D63" w:rsidRDefault="0022715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Acuerdo Gubernativo</w:t>
            </w:r>
            <w:r w:rsidR="00411B58" w:rsidRPr="003D0D63">
              <w:rPr>
                <w:rFonts w:ascii="Arial" w:hAnsi="Arial" w:cs="Arial"/>
              </w:rPr>
              <w:t>, Guatemala 12 de mayo de 1961</w:t>
            </w:r>
            <w:r w:rsidR="00DE075B" w:rsidRPr="003D0D63">
              <w:rPr>
                <w:rFonts w:ascii="Arial" w:hAnsi="Arial" w:cs="Arial"/>
              </w:rPr>
              <w:t xml:space="preserve"> del </w:t>
            </w:r>
            <w:proofErr w:type="gramStart"/>
            <w:r w:rsidR="00955DEF" w:rsidRPr="003D0D63">
              <w:rPr>
                <w:rFonts w:ascii="Arial" w:hAnsi="Arial" w:cs="Arial"/>
              </w:rPr>
              <w:t>P</w:t>
            </w:r>
            <w:r w:rsidR="00DE075B" w:rsidRPr="003D0D63">
              <w:rPr>
                <w:rFonts w:ascii="Arial" w:hAnsi="Arial" w:cs="Arial"/>
              </w:rPr>
              <w:t>residente</w:t>
            </w:r>
            <w:proofErr w:type="gramEnd"/>
            <w:r w:rsidR="00DE075B" w:rsidRPr="003D0D63">
              <w:rPr>
                <w:rFonts w:ascii="Arial" w:hAnsi="Arial" w:cs="Arial"/>
              </w:rPr>
              <w:t xml:space="preserve"> de la República,</w:t>
            </w:r>
            <w:r w:rsidRPr="003D0D63">
              <w:rPr>
                <w:rFonts w:ascii="Arial" w:hAnsi="Arial" w:cs="Arial"/>
              </w:rPr>
              <w:t xml:space="preserve"> Normas Reglamentarias para la Producción, Certificación y Comercialización de Semillas Agrícolas y Forestales</w:t>
            </w:r>
            <w:r w:rsidR="00411B58" w:rsidRPr="003D0D63">
              <w:rPr>
                <w:rFonts w:ascii="Arial" w:hAnsi="Arial" w:cs="Arial"/>
              </w:rPr>
              <w:t>.</w:t>
            </w:r>
          </w:p>
          <w:p w14:paraId="4FBBA523" w14:textId="77777777" w:rsidR="00411B58" w:rsidRPr="003D0D63" w:rsidRDefault="00411B58" w:rsidP="00411B58">
            <w:pPr>
              <w:pStyle w:val="Prrafodelista"/>
              <w:rPr>
                <w:rFonts w:ascii="Arial" w:hAnsi="Arial" w:cs="Arial"/>
              </w:rPr>
            </w:pPr>
          </w:p>
          <w:p w14:paraId="362BF090" w14:textId="4439BA9E" w:rsidR="00411B58" w:rsidRPr="003D0D63" w:rsidRDefault="00411B58" w:rsidP="00411B5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 xml:space="preserve">Acuerdo Ministerial, Guatemala 19 de enero de 1962, del </w:t>
            </w:r>
            <w:proofErr w:type="gramStart"/>
            <w:r w:rsidRPr="003D0D63">
              <w:rPr>
                <w:rFonts w:ascii="Arial" w:hAnsi="Arial" w:cs="Arial"/>
              </w:rPr>
              <w:t>Ministro</w:t>
            </w:r>
            <w:proofErr w:type="gramEnd"/>
            <w:r w:rsidRPr="003D0D63">
              <w:rPr>
                <w:rFonts w:ascii="Arial" w:hAnsi="Arial" w:cs="Arial"/>
              </w:rPr>
              <w:t xml:space="preserve"> de Agricultura, Ganadería y Alimentación, </w:t>
            </w:r>
            <w:r w:rsidR="00227150" w:rsidRPr="003D0D63">
              <w:rPr>
                <w:rFonts w:ascii="Arial" w:hAnsi="Arial" w:cs="Arial"/>
              </w:rPr>
              <w:t>Reglamento de Condiciones y Requisitos Básicos para los Semilleristas</w:t>
            </w:r>
            <w:r w:rsidR="00F56D34" w:rsidRPr="003D0D63">
              <w:rPr>
                <w:rFonts w:ascii="Arial" w:hAnsi="Arial" w:cs="Arial"/>
              </w:rPr>
              <w:t>.</w:t>
            </w:r>
          </w:p>
          <w:p w14:paraId="386B4AB7" w14:textId="77777777" w:rsidR="00F56D34" w:rsidRPr="003D0D63" w:rsidRDefault="00F56D34" w:rsidP="00F56D34">
            <w:pPr>
              <w:pStyle w:val="Prrafodelista"/>
              <w:rPr>
                <w:rFonts w:ascii="Arial" w:hAnsi="Arial" w:cs="Arial"/>
              </w:rPr>
            </w:pPr>
          </w:p>
          <w:p w14:paraId="009F9FFC" w14:textId="248235B4" w:rsidR="00227150" w:rsidRPr="003D0D63" w:rsidRDefault="0022715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Acuerdo Ministerial 137-2007</w:t>
            </w:r>
            <w:r w:rsidR="00C0571A" w:rsidRPr="003D0D63">
              <w:rPr>
                <w:rFonts w:ascii="Arial" w:hAnsi="Arial" w:cs="Arial"/>
              </w:rPr>
              <w:t xml:space="preserve">, del </w:t>
            </w:r>
            <w:proofErr w:type="gramStart"/>
            <w:r w:rsidR="00C0571A" w:rsidRPr="003D0D63">
              <w:rPr>
                <w:rFonts w:ascii="Arial" w:hAnsi="Arial" w:cs="Arial"/>
              </w:rPr>
              <w:t>Ministro</w:t>
            </w:r>
            <w:proofErr w:type="gramEnd"/>
            <w:r w:rsidR="00C0571A" w:rsidRPr="003D0D63">
              <w:rPr>
                <w:rFonts w:ascii="Arial" w:hAnsi="Arial" w:cs="Arial"/>
              </w:rPr>
              <w:t xml:space="preserve"> de Agricultura Ganadería y Alimentación, Tarifas por servicios que presta el Ministerio de Agricultura, Ganadería y Alimentación, a través de la Unidad de Normas y Regulaciones.</w:t>
            </w:r>
          </w:p>
          <w:p w14:paraId="352E1048" w14:textId="77777777" w:rsidR="00F56D34" w:rsidRPr="003D0D63" w:rsidRDefault="00F56D34" w:rsidP="00F56D34">
            <w:pPr>
              <w:pStyle w:val="Prrafodelista"/>
              <w:rPr>
                <w:rFonts w:ascii="Arial" w:hAnsi="Arial" w:cs="Arial"/>
              </w:rPr>
            </w:pPr>
          </w:p>
          <w:p w14:paraId="0F3FE769" w14:textId="77777777" w:rsidR="00F56D34" w:rsidRPr="003D0D63" w:rsidRDefault="0022715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  <w:lang w:val="es-ES" w:eastAsia="es-ES"/>
              </w:rPr>
              <w:t>Resolución No. 259-2,010 (COMIECO-</w:t>
            </w:r>
            <w:r w:rsidRPr="003D0D63">
              <w:rPr>
                <w:rFonts w:ascii="Times New Roman" w:hAnsi="Times New Roman"/>
                <w:b/>
                <w:lang w:val="es-ES" w:eastAsia="es-ES"/>
              </w:rPr>
              <w:t>LIX</w:t>
            </w:r>
            <w:r w:rsidRPr="003D0D63">
              <w:rPr>
                <w:rFonts w:ascii="Arial" w:hAnsi="Arial" w:cs="Arial"/>
                <w:lang w:val="es-ES" w:eastAsia="es-ES"/>
              </w:rPr>
              <w:t xml:space="preserve">), de fecha 13 de diciembre de 2010, </w:t>
            </w:r>
            <w:r w:rsidR="00F56D34" w:rsidRPr="003D0D63">
              <w:rPr>
                <w:rFonts w:ascii="Arial" w:hAnsi="Arial" w:cs="Arial"/>
                <w:lang w:val="es-ES" w:eastAsia="es-ES"/>
              </w:rPr>
              <w:t xml:space="preserve">del Consejo de </w:t>
            </w:r>
            <w:proofErr w:type="gramStart"/>
            <w:r w:rsidR="00F56D34" w:rsidRPr="003D0D63">
              <w:rPr>
                <w:rFonts w:ascii="Arial" w:hAnsi="Arial" w:cs="Arial"/>
                <w:lang w:val="es-ES" w:eastAsia="es-ES"/>
              </w:rPr>
              <w:t>Ministros</w:t>
            </w:r>
            <w:proofErr w:type="gramEnd"/>
            <w:r w:rsidR="00F56D34" w:rsidRPr="003D0D63">
              <w:rPr>
                <w:rFonts w:ascii="Arial" w:hAnsi="Arial" w:cs="Arial"/>
                <w:lang w:val="es-ES" w:eastAsia="es-ES"/>
              </w:rPr>
              <w:t xml:space="preserve"> de Integración Económica, </w:t>
            </w:r>
            <w:r w:rsidRPr="003D0D63">
              <w:rPr>
                <w:rFonts w:ascii="Arial" w:hAnsi="Arial" w:cs="Arial"/>
                <w:lang w:val="es-ES" w:eastAsia="es-ES"/>
              </w:rPr>
              <w:t xml:space="preserve">Reglamento Técnico Centroamericano RTCA 65.05.53:10 Insumos Agropecuarios, Requisitos para la Producción y Comercialización de Semilla Certificada de Granos Básicos y de Soya. </w:t>
            </w:r>
          </w:p>
          <w:p w14:paraId="4333501D" w14:textId="1916802C" w:rsidR="00227150" w:rsidRPr="003D0D63" w:rsidRDefault="00227150" w:rsidP="00F56D3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  <w:lang w:val="es-ES" w:eastAsia="es-ES"/>
              </w:rPr>
              <w:t xml:space="preserve"> </w:t>
            </w:r>
          </w:p>
          <w:p w14:paraId="13EB35F1" w14:textId="677A638C" w:rsidR="00DF0434" w:rsidRPr="003D0D63" w:rsidRDefault="00227150" w:rsidP="00DF043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  <w:lang w:val="es-ES" w:eastAsia="es-ES"/>
              </w:rPr>
              <w:t>Resolución No. 119-2,004 (COMIECO)</w:t>
            </w:r>
            <w:r w:rsidR="00F56D34" w:rsidRPr="003D0D63">
              <w:rPr>
                <w:rFonts w:ascii="Arial" w:hAnsi="Arial" w:cs="Arial"/>
                <w:lang w:val="es-ES" w:eastAsia="es-ES"/>
              </w:rPr>
              <w:t xml:space="preserve">, de fecha 28 de junio de 2004, del Consejo de Ministros de Integración Económica, Certificado de Registro de Variedades Comerciales, </w:t>
            </w:r>
            <w:proofErr w:type="gramStart"/>
            <w:r w:rsidR="00F56D34" w:rsidRPr="003D0D63">
              <w:rPr>
                <w:rFonts w:ascii="Arial" w:hAnsi="Arial" w:cs="Arial"/>
                <w:lang w:val="es-ES" w:eastAsia="es-ES"/>
              </w:rPr>
              <w:t xml:space="preserve">Estándares </w:t>
            </w:r>
            <w:r w:rsidR="00F56D34" w:rsidRPr="003D0D63">
              <w:rPr>
                <w:rFonts w:ascii="Arial" w:hAnsi="Arial" w:cs="Arial"/>
              </w:rPr>
              <w:t xml:space="preserve"> de</w:t>
            </w:r>
            <w:proofErr w:type="gramEnd"/>
            <w:r w:rsidR="00F56D34" w:rsidRPr="003D0D63">
              <w:rPr>
                <w:rFonts w:ascii="Arial" w:hAnsi="Arial" w:cs="Arial"/>
              </w:rPr>
              <w:t xml:space="preserve"> Calidad para la Comercialización de Semillas Certificadas de Especies Forestales y Estándares de Germinación de Semillas de Otras Especies.</w:t>
            </w:r>
          </w:p>
          <w:p w14:paraId="2B661DF6" w14:textId="77777777" w:rsidR="00DF0434" w:rsidRPr="003D0D63" w:rsidRDefault="00DF0434" w:rsidP="00DF043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2FE89E1" w14:textId="1AB4F6A0" w:rsidR="00DF0434" w:rsidRPr="003D0D63" w:rsidRDefault="00DF0434" w:rsidP="00DF043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D0D63" w:rsidRPr="003D0D63" w14:paraId="376068E9" w14:textId="77777777" w:rsidTr="006A6A14">
        <w:trPr>
          <w:trHeight w:val="837"/>
        </w:trPr>
        <w:tc>
          <w:tcPr>
            <w:tcW w:w="571" w:type="dxa"/>
          </w:tcPr>
          <w:p w14:paraId="560A1E9B" w14:textId="77777777" w:rsidR="003A3867" w:rsidRPr="003D0D63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9252" w:type="dxa"/>
          </w:tcPr>
          <w:p w14:paraId="5D44FB92" w14:textId="77777777" w:rsidR="003A3867" w:rsidRPr="003D0D63" w:rsidRDefault="003A3867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D0D63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3A73F305" w14:textId="696E237D" w:rsidR="003A3867" w:rsidRPr="003D0D63" w:rsidRDefault="006A6A14" w:rsidP="00955DE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3D0D63">
              <w:rPr>
                <w:rFonts w:ascii="Arial" w:hAnsi="Arial" w:cs="Arial"/>
                <w:bCs/>
              </w:rPr>
              <w:t>Plataforma digital SIGIE en línea.</w:t>
            </w:r>
          </w:p>
          <w:p w14:paraId="29950FC7" w14:textId="77777777" w:rsidR="00AC603B" w:rsidRPr="003D0D63" w:rsidRDefault="00AC603B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2C118678" w14:textId="397EB845" w:rsidR="00CB3E15" w:rsidRPr="003D0D63" w:rsidRDefault="00CB3E15" w:rsidP="00CD773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3D0D63" w:rsidRPr="003D0D63" w14:paraId="22C450CE" w14:textId="77777777" w:rsidTr="00E93F84">
        <w:tc>
          <w:tcPr>
            <w:tcW w:w="571" w:type="dxa"/>
          </w:tcPr>
          <w:p w14:paraId="08A578C8" w14:textId="77777777" w:rsidR="003A3867" w:rsidRPr="003D0D63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4</w:t>
            </w:r>
          </w:p>
        </w:tc>
        <w:tc>
          <w:tcPr>
            <w:tcW w:w="9252" w:type="dxa"/>
          </w:tcPr>
          <w:p w14:paraId="4F1744BB" w14:textId="77777777" w:rsidR="003A3867" w:rsidRPr="003D0D63" w:rsidRDefault="003A3867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D0D63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228959C2" w14:textId="0218A217" w:rsidR="006429D6" w:rsidRPr="003D0D63" w:rsidRDefault="006A6A14" w:rsidP="00955DE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3D0D63">
              <w:rPr>
                <w:rFonts w:ascii="Arial" w:hAnsi="Arial" w:cs="Arial"/>
                <w:bCs/>
              </w:rPr>
              <w:t>Estación de trabajo.</w:t>
            </w:r>
          </w:p>
          <w:p w14:paraId="78ED0410" w14:textId="77777777" w:rsidR="00CD7737" w:rsidRPr="003D0D63" w:rsidRDefault="00CD7737" w:rsidP="00CD773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03D17BB" w14:textId="29D0DDA8" w:rsidR="00CD7737" w:rsidRPr="003D0D63" w:rsidRDefault="00CD7737" w:rsidP="00CD773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3D0D63" w:rsidRPr="003D0D63" w14:paraId="4090B382" w14:textId="77777777" w:rsidTr="00955DEF">
        <w:trPr>
          <w:trHeight w:val="3789"/>
        </w:trPr>
        <w:tc>
          <w:tcPr>
            <w:tcW w:w="571" w:type="dxa"/>
          </w:tcPr>
          <w:p w14:paraId="605CA994" w14:textId="77777777" w:rsidR="003A3867" w:rsidRPr="003D0D63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5</w:t>
            </w:r>
          </w:p>
        </w:tc>
        <w:tc>
          <w:tcPr>
            <w:tcW w:w="9252" w:type="dxa"/>
          </w:tcPr>
          <w:p w14:paraId="5DE27C30" w14:textId="77777777" w:rsidR="003A3867" w:rsidRPr="003D0D63" w:rsidRDefault="003A3867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D0D63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58D1B5C3" w14:textId="77777777" w:rsidR="009A097D" w:rsidRPr="003D0D63" w:rsidRDefault="009A097D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0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3133"/>
              <w:gridCol w:w="5893"/>
            </w:tblGrid>
            <w:tr w:rsidR="003D0D63" w:rsidRPr="003D0D63" w14:paraId="5E124945" w14:textId="77777777" w:rsidTr="00955DEF">
              <w:trPr>
                <w:trHeight w:val="301"/>
                <w:tblHeader/>
              </w:trPr>
              <w:tc>
                <w:tcPr>
                  <w:tcW w:w="3133" w:type="dxa"/>
                  <w:tcBorders>
                    <w:bottom w:val="single" w:sz="4" w:space="0" w:color="000000"/>
                  </w:tcBorders>
                  <w:vAlign w:val="center"/>
                </w:tcPr>
                <w:p w14:paraId="337FCC88" w14:textId="14869D3D" w:rsidR="009A097D" w:rsidRPr="003D0D63" w:rsidRDefault="009A097D" w:rsidP="00C95949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3D0D63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5893" w:type="dxa"/>
                  <w:tcBorders>
                    <w:bottom w:val="single" w:sz="4" w:space="0" w:color="000000"/>
                  </w:tcBorders>
                  <w:vAlign w:val="center"/>
                </w:tcPr>
                <w:p w14:paraId="48D63DEB" w14:textId="77777777" w:rsidR="009A097D" w:rsidRPr="003D0D63" w:rsidRDefault="009A097D" w:rsidP="00C95949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3D0D63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3D0D63" w:rsidRPr="003D0D63" w14:paraId="036F8791" w14:textId="77777777" w:rsidTr="00955DEF">
              <w:trPr>
                <w:trHeight w:val="441"/>
              </w:trPr>
              <w:tc>
                <w:tcPr>
                  <w:tcW w:w="3133" w:type="dxa"/>
                </w:tcPr>
                <w:p w14:paraId="7E91C14B" w14:textId="7BD8E1A2" w:rsidR="009A097D" w:rsidRPr="003D0D63" w:rsidRDefault="007D7A66" w:rsidP="00C95949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3D0D63">
                    <w:rPr>
                      <w:rFonts w:ascii="Arial" w:eastAsia="Arial" w:hAnsi="Arial" w:cs="Arial"/>
                    </w:rPr>
                    <w:t xml:space="preserve">Jefe del Departamento de Registro de Campos </w:t>
                  </w:r>
                  <w:r w:rsidR="00E67EAA" w:rsidRPr="003D0D63">
                    <w:rPr>
                      <w:rFonts w:ascii="Arial" w:eastAsia="Arial" w:hAnsi="Arial" w:cs="Arial"/>
                    </w:rPr>
                    <w:t xml:space="preserve">Semilleristas o </w:t>
                  </w:r>
                  <w:proofErr w:type="gramStart"/>
                  <w:r w:rsidR="00E67EAA" w:rsidRPr="003D0D63">
                    <w:rPr>
                      <w:rFonts w:ascii="Arial" w:eastAsia="Arial" w:hAnsi="Arial" w:cs="Arial"/>
                    </w:rPr>
                    <w:t>Director</w:t>
                  </w:r>
                  <w:proofErr w:type="gramEnd"/>
                  <w:r w:rsidR="00E67EAA" w:rsidRPr="003D0D63">
                    <w:rPr>
                      <w:rFonts w:ascii="Arial" w:eastAsia="Arial" w:hAnsi="Arial" w:cs="Arial"/>
                    </w:rPr>
                    <w:t xml:space="preserve"> de la Dirección de Fitozoogen</w:t>
                  </w:r>
                  <w:r w:rsidR="00955DEF" w:rsidRPr="003D0D63">
                    <w:rPr>
                      <w:rFonts w:ascii="Arial" w:eastAsia="Arial" w:hAnsi="Arial" w:cs="Arial"/>
                    </w:rPr>
                    <w:t>é</w:t>
                  </w:r>
                  <w:r w:rsidR="00E67EAA" w:rsidRPr="003D0D63">
                    <w:rPr>
                      <w:rFonts w:ascii="Arial" w:eastAsia="Arial" w:hAnsi="Arial" w:cs="Arial"/>
                    </w:rPr>
                    <w:t xml:space="preserve">tica y Recursos Nativos </w:t>
                  </w:r>
                </w:p>
              </w:tc>
              <w:tc>
                <w:tcPr>
                  <w:tcW w:w="5893" w:type="dxa"/>
                  <w:vAlign w:val="center"/>
                </w:tcPr>
                <w:p w14:paraId="38B1434C" w14:textId="6E6DA4FD" w:rsidR="009A097D" w:rsidRPr="003D0D63" w:rsidRDefault="00955DEF" w:rsidP="00C95949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3D0D63">
                    <w:rPr>
                      <w:rFonts w:ascii="Arial" w:eastAsia="Arial" w:hAnsi="Arial" w:cs="Arial"/>
                    </w:rPr>
                    <w:t>A</w:t>
                  </w:r>
                  <w:r w:rsidR="00E67EAA" w:rsidRPr="003D0D63">
                    <w:rPr>
                      <w:rFonts w:ascii="Arial" w:eastAsia="Arial" w:hAnsi="Arial" w:cs="Arial"/>
                    </w:rPr>
                    <w:t>probar las solicitudes de etiquetas</w:t>
                  </w:r>
                  <w:r w:rsidR="00B74B03" w:rsidRPr="003D0D63">
                    <w:rPr>
                      <w:rFonts w:ascii="Arial" w:eastAsia="Arial" w:hAnsi="Arial" w:cs="Arial"/>
                    </w:rPr>
                    <w:t xml:space="preserve"> </w:t>
                  </w:r>
                  <w:r w:rsidR="008B0295" w:rsidRPr="003D0D63">
                    <w:rPr>
                      <w:rFonts w:ascii="Arial" w:eastAsia="Arial" w:hAnsi="Arial" w:cs="Arial"/>
                    </w:rPr>
                    <w:t>de los</w:t>
                  </w:r>
                  <w:r w:rsidR="00B74B03" w:rsidRPr="003D0D63">
                    <w:rPr>
                      <w:rFonts w:ascii="Arial" w:eastAsia="Arial" w:hAnsi="Arial" w:cs="Arial"/>
                    </w:rPr>
                    <w:t xml:space="preserve"> usuarios</w:t>
                  </w:r>
                  <w:r w:rsidR="008B0295" w:rsidRPr="003D0D63">
                    <w:rPr>
                      <w:rFonts w:ascii="Arial" w:eastAsia="Arial" w:hAnsi="Arial" w:cs="Arial"/>
                    </w:rPr>
                    <w:t xml:space="preserve"> solicitantes</w:t>
                  </w:r>
                  <w:r w:rsidR="00B74B03" w:rsidRPr="003D0D63">
                    <w:rPr>
                      <w:rFonts w:ascii="Arial" w:eastAsia="Arial" w:hAnsi="Arial" w:cs="Arial"/>
                    </w:rPr>
                    <w:t xml:space="preserve"> </w:t>
                  </w:r>
                  <w:r w:rsidR="008103B0" w:rsidRPr="003D0D63">
                    <w:rPr>
                      <w:rFonts w:ascii="Arial" w:eastAsia="Arial" w:hAnsi="Arial" w:cs="Arial"/>
                    </w:rPr>
                    <w:t xml:space="preserve">del servicio </w:t>
                  </w:r>
                  <w:r w:rsidR="00B74B03" w:rsidRPr="003D0D63">
                    <w:rPr>
                      <w:rFonts w:ascii="Arial" w:eastAsia="Arial" w:hAnsi="Arial" w:cs="Arial"/>
                    </w:rPr>
                    <w:t>a través de la plataforma digital SIGIE.</w:t>
                  </w:r>
                </w:p>
              </w:tc>
            </w:tr>
            <w:tr w:rsidR="003D0D63" w:rsidRPr="003D0D63" w14:paraId="1AD816F9" w14:textId="77777777" w:rsidTr="00955DEF">
              <w:trPr>
                <w:trHeight w:val="1298"/>
              </w:trPr>
              <w:tc>
                <w:tcPr>
                  <w:tcW w:w="3133" w:type="dxa"/>
                </w:tcPr>
                <w:p w14:paraId="68B067B1" w14:textId="123DE97E" w:rsidR="009A097D" w:rsidRPr="003D0D63" w:rsidRDefault="007D7A66" w:rsidP="00C95949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3D0D63">
                    <w:rPr>
                      <w:rFonts w:ascii="Arial" w:eastAsia="Arial" w:hAnsi="Arial" w:cs="Arial"/>
                    </w:rPr>
                    <w:t xml:space="preserve">Profesional Analista. </w:t>
                  </w:r>
                </w:p>
              </w:tc>
              <w:tc>
                <w:tcPr>
                  <w:tcW w:w="5893" w:type="dxa"/>
                  <w:vAlign w:val="center"/>
                </w:tcPr>
                <w:p w14:paraId="5286DCF9" w14:textId="0954D977" w:rsidR="009A097D" w:rsidRPr="003D0D63" w:rsidRDefault="00955DEF" w:rsidP="00955DEF">
                  <w:pPr>
                    <w:tabs>
                      <w:tab w:val="left" w:pos="6960"/>
                    </w:tabs>
                    <w:spacing w:after="0" w:line="252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3D0D63">
                    <w:rPr>
                      <w:rFonts w:ascii="Arial" w:hAnsi="Arial" w:cs="Arial"/>
                    </w:rPr>
                    <w:t>R</w:t>
                  </w:r>
                  <w:r w:rsidR="00F371B8" w:rsidRPr="003D0D63">
                    <w:rPr>
                      <w:rFonts w:ascii="Arial" w:hAnsi="Arial" w:cs="Arial"/>
                    </w:rPr>
                    <w:t>ecibe solicitud en bandeja y revisa. En caso faltare un documento o dato realiza rechazo, en caso contrario el Profesional Analista genera las etiquetas y notifica al usuario por medio del sistema informático.</w:t>
                  </w:r>
                </w:p>
              </w:tc>
            </w:tr>
          </w:tbl>
          <w:p w14:paraId="0F2CB10B" w14:textId="5D918A9F" w:rsidR="003A3867" w:rsidRPr="003D0D63" w:rsidRDefault="003A3867" w:rsidP="009A097D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  <w:tr w:rsidR="003D0D63" w:rsidRPr="003D0D63" w14:paraId="2E3E2B0F" w14:textId="77777777" w:rsidTr="00E93F84">
        <w:tc>
          <w:tcPr>
            <w:tcW w:w="571" w:type="dxa"/>
          </w:tcPr>
          <w:p w14:paraId="57718FDA" w14:textId="77777777" w:rsidR="008C3C67" w:rsidRPr="003D0D6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3D0D63">
              <w:rPr>
                <w:rFonts w:ascii="Arial" w:hAnsi="Arial" w:cs="Arial"/>
              </w:rPr>
              <w:t>6</w:t>
            </w:r>
          </w:p>
        </w:tc>
        <w:tc>
          <w:tcPr>
            <w:tcW w:w="9252" w:type="dxa"/>
          </w:tcPr>
          <w:p w14:paraId="3AA8873F" w14:textId="77777777" w:rsidR="008C3C67" w:rsidRPr="003D0D63" w:rsidRDefault="002D4CC5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3D0D6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3D0D6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724668BE" w14:textId="06C45F98" w:rsidR="002D4CC5" w:rsidRPr="003D0D63" w:rsidRDefault="002D4CC5" w:rsidP="00F3594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4457"/>
              <w:gridCol w:w="4569"/>
            </w:tblGrid>
            <w:tr w:rsidR="003D0D63" w:rsidRPr="003D0D63" w14:paraId="6461FCD9" w14:textId="77777777" w:rsidTr="006E51BF">
              <w:tc>
                <w:tcPr>
                  <w:tcW w:w="2469" w:type="pct"/>
                </w:tcPr>
                <w:p w14:paraId="70EB17FC" w14:textId="3BCC2E23" w:rsidR="002B055F" w:rsidRPr="003D0D63" w:rsidRDefault="002B055F" w:rsidP="00432D95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3D0D63">
                    <w:rPr>
                      <w:rFonts w:ascii="Arial" w:hAnsi="Arial" w:cs="Arial"/>
                      <w:b/>
                      <w:bCs/>
                      <w:lang w:eastAsia="es-GT"/>
                    </w:rPr>
                    <w:t xml:space="preserve">Requisitos </w:t>
                  </w:r>
                  <w:r w:rsidR="00432D95" w:rsidRPr="003D0D63">
                    <w:rPr>
                      <w:rFonts w:ascii="Arial" w:hAnsi="Arial" w:cs="Arial"/>
                      <w:b/>
                      <w:bCs/>
                      <w:lang w:eastAsia="es-GT"/>
                    </w:rPr>
                    <w:t>a</w:t>
                  </w:r>
                  <w:r w:rsidRPr="003D0D63">
                    <w:rPr>
                      <w:rFonts w:ascii="Arial" w:hAnsi="Arial" w:cs="Arial"/>
                      <w:b/>
                      <w:bCs/>
                      <w:lang w:eastAsia="es-GT"/>
                    </w:rPr>
                    <w:t>ctuales</w:t>
                  </w:r>
                </w:p>
              </w:tc>
              <w:tc>
                <w:tcPr>
                  <w:tcW w:w="2531" w:type="pct"/>
                </w:tcPr>
                <w:p w14:paraId="06040C8C" w14:textId="3587AB89" w:rsidR="002B055F" w:rsidRPr="003D0D63" w:rsidRDefault="002B055F" w:rsidP="00432D95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3D0D63">
                    <w:rPr>
                      <w:rFonts w:ascii="Arial" w:hAnsi="Arial" w:cs="Arial"/>
                      <w:b/>
                      <w:bCs/>
                      <w:lang w:eastAsia="es-GT"/>
                    </w:rPr>
                    <w:t>Requisitos propuestos</w:t>
                  </w:r>
                </w:p>
              </w:tc>
            </w:tr>
            <w:tr w:rsidR="003D0D63" w:rsidRPr="003D0D63" w14:paraId="3D3A1C6E" w14:textId="77777777" w:rsidTr="006E51BF">
              <w:tc>
                <w:tcPr>
                  <w:tcW w:w="2469" w:type="pct"/>
                </w:tcPr>
                <w:p w14:paraId="7A4443B3" w14:textId="77777777" w:rsidR="007D7A66" w:rsidRPr="003D0D63" w:rsidRDefault="007D7A66">
                  <w:pPr>
                    <w:pStyle w:val="Prrafodelista"/>
                    <w:numPr>
                      <w:ilvl w:val="0"/>
                      <w:numId w:val="5"/>
                    </w:numPr>
                    <w:tabs>
                      <w:tab w:val="clear" w:pos="1410"/>
                    </w:tabs>
                    <w:ind w:left="608" w:hanging="284"/>
                    <w:rPr>
                      <w:rFonts w:ascii="Arial" w:hAnsi="Arial" w:cs="Arial"/>
                      <w:iCs/>
                      <w:lang w:val="es-ES_tradnl"/>
                    </w:rPr>
                  </w:pPr>
                  <w:r w:rsidRPr="003D0D63">
                    <w:rPr>
                      <w:rFonts w:ascii="Arial" w:hAnsi="Arial" w:cs="Arial"/>
                      <w:iCs/>
                      <w:lang w:val="es-ES_tradnl"/>
                    </w:rPr>
                    <w:t>Recibo de pago del valor de la licencia, emitido por el banco BANRURAL.</w:t>
                  </w:r>
                </w:p>
                <w:p w14:paraId="419815B0" w14:textId="59E7CD1C" w:rsidR="00A97D7C" w:rsidRPr="003D0D63" w:rsidRDefault="00A97D7C" w:rsidP="00C95949">
                  <w:pPr>
                    <w:pStyle w:val="Prrafodelista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531" w:type="pct"/>
                </w:tcPr>
                <w:p w14:paraId="46309A94" w14:textId="77777777" w:rsidR="007D7A66" w:rsidRPr="003D0D63" w:rsidRDefault="007D7A66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iCs/>
                      <w:lang w:val="es-ES_tradnl"/>
                    </w:rPr>
                  </w:pPr>
                  <w:r w:rsidRPr="003D0D63">
                    <w:rPr>
                      <w:rFonts w:ascii="Arial" w:hAnsi="Arial" w:cs="Arial"/>
                      <w:iCs/>
                      <w:lang w:val="es-ES_tradnl"/>
                    </w:rPr>
                    <w:t>Boleta de pago.</w:t>
                  </w:r>
                </w:p>
                <w:p w14:paraId="0284D709" w14:textId="5D55F8AC" w:rsidR="000C3193" w:rsidRPr="003D0D63" w:rsidRDefault="000C3193" w:rsidP="00F36FE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3D0D63" w:rsidRPr="003D0D63" w14:paraId="1F643AC9" w14:textId="77777777" w:rsidTr="006E51BF">
              <w:tc>
                <w:tcPr>
                  <w:tcW w:w="2469" w:type="pct"/>
                </w:tcPr>
                <w:p w14:paraId="52EAFF53" w14:textId="77777777" w:rsidR="007D7A66" w:rsidRPr="003D0D63" w:rsidRDefault="007D7A66">
                  <w:pPr>
                    <w:numPr>
                      <w:ilvl w:val="0"/>
                      <w:numId w:val="5"/>
                    </w:numPr>
                    <w:tabs>
                      <w:tab w:val="clear" w:pos="1410"/>
                    </w:tabs>
                    <w:ind w:left="568" w:hanging="275"/>
                    <w:rPr>
                      <w:rFonts w:ascii="Arial" w:hAnsi="Arial" w:cs="Arial"/>
                      <w:iCs/>
                      <w:lang w:val="es-ES_tradnl"/>
                    </w:rPr>
                  </w:pPr>
                  <w:r w:rsidRPr="003D0D63">
                    <w:rPr>
                      <w:rFonts w:ascii="Arial" w:hAnsi="Arial" w:cs="Arial"/>
                      <w:iCs/>
                      <w:lang w:val="es-ES_tradnl"/>
                    </w:rPr>
                    <w:t>Resultado de Análisis de laboratorio de calidad de semilla de la semilla que solicita etiquetas de certificación.</w:t>
                  </w:r>
                </w:p>
                <w:p w14:paraId="1E2DEE32" w14:textId="2705F73E" w:rsidR="006A2F1A" w:rsidRPr="003D0D63" w:rsidRDefault="006A2F1A" w:rsidP="00C95949">
                  <w:pPr>
                    <w:pStyle w:val="Prrafodelista"/>
                    <w:ind w:left="344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31" w:type="pct"/>
                </w:tcPr>
                <w:p w14:paraId="2C4911AA" w14:textId="24FAFEC6" w:rsidR="007D7A66" w:rsidRPr="003D0D63" w:rsidRDefault="007D7A66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iCs/>
                      <w:lang w:val="es-ES_tradnl"/>
                    </w:rPr>
                  </w:pPr>
                  <w:r w:rsidRPr="003D0D63">
                    <w:rPr>
                      <w:rFonts w:ascii="Arial" w:hAnsi="Arial" w:cs="Arial"/>
                      <w:iCs/>
                      <w:lang w:val="es-ES_tradnl"/>
                    </w:rPr>
                    <w:t>Resultado de Análisis de laboratorio de calidad de semilla de la semilla que solicita etiquetas de certificación</w:t>
                  </w:r>
                  <w:r w:rsidR="00E329B7" w:rsidRPr="003D0D63">
                    <w:rPr>
                      <w:rFonts w:ascii="Arial" w:hAnsi="Arial" w:cs="Arial"/>
                      <w:iCs/>
                      <w:lang w:val="es-ES_tradnl"/>
                    </w:rPr>
                    <w:t>.</w:t>
                  </w:r>
                </w:p>
                <w:p w14:paraId="6317B413" w14:textId="2CB496B2" w:rsidR="006A2F1A" w:rsidRPr="003D0D63" w:rsidRDefault="006A2F1A" w:rsidP="00C95949">
                  <w:pPr>
                    <w:pStyle w:val="Prrafodelista"/>
                    <w:ind w:left="43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0ACFE8E0" w14:textId="77777777" w:rsidR="00C95949" w:rsidRPr="003D0D63" w:rsidRDefault="00C95949" w:rsidP="00C95949">
            <w:pPr>
              <w:pStyle w:val="Prrafodelista"/>
              <w:spacing w:after="0" w:line="240" w:lineRule="auto"/>
              <w:ind w:left="588"/>
              <w:jc w:val="both"/>
              <w:rPr>
                <w:rFonts w:ascii="Arial" w:hAnsi="Arial" w:cs="Arial"/>
                <w:lang w:eastAsia="es-GT"/>
              </w:rPr>
            </w:pPr>
          </w:p>
          <w:p w14:paraId="65257DA3" w14:textId="77777777" w:rsidR="00C95949" w:rsidRPr="003D0D63" w:rsidRDefault="00C95949" w:rsidP="00C95949">
            <w:pPr>
              <w:pStyle w:val="Prrafodelista"/>
              <w:spacing w:after="0" w:line="240" w:lineRule="auto"/>
              <w:ind w:left="588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4367"/>
              <w:gridCol w:w="4659"/>
            </w:tblGrid>
            <w:tr w:rsidR="003D0D63" w:rsidRPr="003D0D63" w14:paraId="13A33B05" w14:textId="77777777" w:rsidTr="006E51BF">
              <w:trPr>
                <w:trHeight w:val="363"/>
              </w:trPr>
              <w:tc>
                <w:tcPr>
                  <w:tcW w:w="2419" w:type="pct"/>
                </w:tcPr>
                <w:p w14:paraId="7F0CB5CA" w14:textId="4023EF73" w:rsidR="006E51BF" w:rsidRPr="003D0D63" w:rsidRDefault="006E51BF" w:rsidP="006E51B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3D0D63">
                    <w:rPr>
                      <w:rFonts w:ascii="Arial" w:eastAsia="Arial" w:hAnsi="Arial" w:cs="Arial"/>
                      <w:b/>
                    </w:rPr>
                    <w:t>Diseño actual</w:t>
                  </w:r>
                </w:p>
              </w:tc>
              <w:tc>
                <w:tcPr>
                  <w:tcW w:w="2581" w:type="pct"/>
                </w:tcPr>
                <w:p w14:paraId="25A70623" w14:textId="22217854" w:rsidR="006E51BF" w:rsidRPr="003D0D63" w:rsidRDefault="006E51BF" w:rsidP="006E51B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3D0D63">
                    <w:rPr>
                      <w:rFonts w:ascii="Arial" w:eastAsia="Arial" w:hAnsi="Arial" w:cs="Arial"/>
                      <w:b/>
                    </w:rPr>
                    <w:t>Diseño propuesto</w:t>
                  </w:r>
                </w:p>
              </w:tc>
            </w:tr>
            <w:tr w:rsidR="003D0D63" w:rsidRPr="003D0D63" w14:paraId="6DA38BB3" w14:textId="77777777" w:rsidTr="006E51BF">
              <w:tc>
                <w:tcPr>
                  <w:tcW w:w="2419" w:type="pct"/>
                </w:tcPr>
                <w:p w14:paraId="20C723B1" w14:textId="77777777" w:rsidR="00E329B7" w:rsidRPr="003D0D63" w:rsidRDefault="00E329B7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</w:rPr>
                  </w:pPr>
                  <w:r w:rsidRPr="003D0D63">
                    <w:rPr>
                      <w:rFonts w:ascii="Arial" w:hAnsi="Arial" w:cs="Arial"/>
                      <w:lang w:val="es-MX"/>
                    </w:rPr>
                    <w:t>El</w:t>
                  </w:r>
                  <w:r w:rsidRPr="003D0D63">
                    <w:rPr>
                      <w:rFonts w:ascii="Arial" w:hAnsi="Arial" w:cs="Arial"/>
                      <w:iCs/>
                      <w:lang w:val="es-ES_tradnl"/>
                    </w:rPr>
                    <w:t xml:space="preserve"> Usuario Solicitante obtiene el </w:t>
                  </w:r>
                  <w:r w:rsidRPr="003D0D63">
                    <w:rPr>
                      <w:rFonts w:ascii="Arial" w:hAnsi="Arial" w:cs="Arial"/>
                    </w:rPr>
                    <w:t xml:space="preserve">Formulario de </w:t>
                  </w:r>
                  <w:r w:rsidRPr="003D0D63">
                    <w:rPr>
                      <w:rFonts w:ascii="Arial" w:eastAsia="Cambria" w:hAnsi="Arial"/>
                      <w:sz w:val="24"/>
                      <w:szCs w:val="20"/>
                      <w:lang w:val="es-ES" w:eastAsia="es-ES"/>
                    </w:rPr>
                    <w:t>solicitud de emisión de etiquetas para semilla certificada</w:t>
                  </w:r>
                  <w:r w:rsidRPr="003D0D63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3D0D63">
                    <w:rPr>
                      <w:rFonts w:ascii="Arial" w:hAnsi="Arial" w:cs="Arial"/>
                      <w:bCs/>
                      <w:lang w:val="es-ES_tradnl"/>
                    </w:rPr>
                    <w:t>DFRN-01-R-007.</w:t>
                  </w:r>
                </w:p>
                <w:p w14:paraId="509002DB" w14:textId="2C4A7BF5" w:rsidR="00BC7F91" w:rsidRPr="003D0D63" w:rsidRDefault="00BC7F91" w:rsidP="00C95949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81" w:type="pct"/>
                </w:tcPr>
                <w:p w14:paraId="5FD97436" w14:textId="77777777" w:rsidR="00E329B7" w:rsidRPr="003D0D63" w:rsidRDefault="00E329B7">
                  <w:pPr>
                    <w:pStyle w:val="Prrafodelista"/>
                    <w:numPr>
                      <w:ilvl w:val="0"/>
                      <w:numId w:val="9"/>
                    </w:numPr>
                    <w:tabs>
                      <w:tab w:val="left" w:pos="6960"/>
                    </w:tabs>
                    <w:spacing w:line="252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3D0D63">
                    <w:rPr>
                      <w:rFonts w:ascii="Arial" w:hAnsi="Arial" w:cs="Arial"/>
                      <w:lang w:val="es-MX"/>
                    </w:rPr>
                    <w:t>El</w:t>
                  </w:r>
                  <w:r w:rsidRPr="003D0D63">
                    <w:rPr>
                      <w:rFonts w:ascii="Arial" w:hAnsi="Arial" w:cs="Arial"/>
                      <w:iCs/>
                      <w:lang w:val="es-ES_tradnl"/>
                    </w:rPr>
                    <w:t xml:space="preserve"> usuario completa formulario en el sistema informático y carga boleta de pago.</w:t>
                  </w:r>
                </w:p>
                <w:p w14:paraId="5480D621" w14:textId="01FEF004" w:rsidR="00BC7F91" w:rsidRPr="003D0D63" w:rsidRDefault="00BC7F91" w:rsidP="00C95949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3D0D63" w:rsidRPr="003D0D63" w14:paraId="07C792E5" w14:textId="77777777" w:rsidTr="006E51BF">
              <w:tc>
                <w:tcPr>
                  <w:tcW w:w="2419" w:type="pct"/>
                </w:tcPr>
                <w:p w14:paraId="6E9B7A2F" w14:textId="77777777" w:rsidR="00E329B7" w:rsidRPr="003D0D63" w:rsidRDefault="00E329B7">
                  <w:pPr>
                    <w:numPr>
                      <w:ilvl w:val="0"/>
                      <w:numId w:val="8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3D0D63">
                    <w:rPr>
                      <w:rFonts w:ascii="Arial" w:hAnsi="Arial" w:cs="Arial"/>
                    </w:rPr>
                    <w:t>Profesional Analista del Departamento de Registro de Campos Semilleristas, recibe y verifica el expediente.</w:t>
                  </w:r>
                </w:p>
                <w:p w14:paraId="36333875" w14:textId="5C8B102A" w:rsidR="00BC7F91" w:rsidRPr="003D0D63" w:rsidRDefault="00BC7F91" w:rsidP="00C95949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81" w:type="pct"/>
                </w:tcPr>
                <w:p w14:paraId="2A4E5174" w14:textId="77777777" w:rsidR="00E329B7" w:rsidRPr="003D0D63" w:rsidRDefault="00E329B7">
                  <w:pPr>
                    <w:pStyle w:val="Prrafodelista"/>
                    <w:numPr>
                      <w:ilvl w:val="0"/>
                      <w:numId w:val="9"/>
                    </w:numPr>
                    <w:tabs>
                      <w:tab w:val="left" w:pos="6960"/>
                    </w:tabs>
                    <w:spacing w:line="252" w:lineRule="auto"/>
                    <w:jc w:val="both"/>
                    <w:rPr>
                      <w:rFonts w:ascii="Arial" w:hAnsi="Arial" w:cs="Arial"/>
                    </w:rPr>
                  </w:pPr>
                  <w:r w:rsidRPr="003D0D63">
                    <w:rPr>
                      <w:rFonts w:ascii="Arial" w:hAnsi="Arial" w:cs="Arial"/>
                    </w:rPr>
                    <w:t>El Profesional Analista recibe solicitud en bandeja y revisa.</w:t>
                  </w:r>
                </w:p>
                <w:p w14:paraId="1997A948" w14:textId="77777777" w:rsidR="00E329B7" w:rsidRPr="003D0D63" w:rsidRDefault="00E329B7" w:rsidP="00E329B7">
                  <w:pPr>
                    <w:tabs>
                      <w:tab w:val="left" w:pos="6960"/>
                    </w:tabs>
                    <w:ind w:firstLine="759"/>
                    <w:jc w:val="both"/>
                    <w:rPr>
                      <w:rFonts w:ascii="Arial" w:hAnsi="Arial" w:cs="Arial"/>
                    </w:rPr>
                  </w:pPr>
                  <w:r w:rsidRPr="003D0D63">
                    <w:rPr>
                      <w:rFonts w:ascii="Arial" w:hAnsi="Arial" w:cs="Arial"/>
                    </w:rPr>
                    <w:t xml:space="preserve">Sí: Sigue paso 3. </w:t>
                  </w:r>
                </w:p>
                <w:p w14:paraId="6A45F656" w14:textId="77777777" w:rsidR="00E329B7" w:rsidRPr="003D0D63" w:rsidRDefault="00E329B7" w:rsidP="00E329B7">
                  <w:pPr>
                    <w:tabs>
                      <w:tab w:val="left" w:pos="6960"/>
                    </w:tabs>
                    <w:ind w:left="759"/>
                    <w:jc w:val="both"/>
                    <w:rPr>
                      <w:rFonts w:ascii="Arial" w:hAnsi="Arial" w:cs="Arial"/>
                    </w:rPr>
                  </w:pPr>
                  <w:r w:rsidRPr="003D0D63">
                    <w:rPr>
                      <w:rFonts w:ascii="Arial" w:hAnsi="Arial" w:cs="Arial"/>
                    </w:rPr>
                    <w:t xml:space="preserve">No: Devuelve para correcciones y regresa a paso 1. </w:t>
                  </w:r>
                </w:p>
                <w:p w14:paraId="1A3F41AF" w14:textId="408229D1" w:rsidR="00BC7F91" w:rsidRPr="003D0D63" w:rsidRDefault="00BC7F91" w:rsidP="0056622C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3D0D63" w:rsidRPr="003D0D63" w14:paraId="510A83DA" w14:textId="77777777" w:rsidTr="006E51BF">
              <w:tc>
                <w:tcPr>
                  <w:tcW w:w="2419" w:type="pct"/>
                </w:tcPr>
                <w:p w14:paraId="0224D7E5" w14:textId="77777777" w:rsidR="00E329B7" w:rsidRPr="003D0D63" w:rsidRDefault="00E329B7">
                  <w:pPr>
                    <w:numPr>
                      <w:ilvl w:val="0"/>
                      <w:numId w:val="8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3D0D63">
                    <w:rPr>
                      <w:rFonts w:ascii="Arial" w:hAnsi="Arial" w:cs="Arial"/>
                    </w:rPr>
                    <w:lastRenderedPageBreak/>
                    <w:t>El Profesional Analista del Departamento de Registro de Campos Semilleristas, en caso de faltarle datos o algún documento, se devuelve el expediente con Boleta de Rechazo de Documentos DFRN-01-R-020.</w:t>
                  </w:r>
                </w:p>
                <w:p w14:paraId="0E5B1723" w14:textId="0E6E1BA4" w:rsidR="00E458B2" w:rsidRPr="003D0D63" w:rsidRDefault="00E458B2" w:rsidP="00C95949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581" w:type="pct"/>
                </w:tcPr>
                <w:p w14:paraId="0A479DBF" w14:textId="77777777" w:rsidR="00E329B7" w:rsidRPr="003D0D63" w:rsidRDefault="00E329B7">
                  <w:pPr>
                    <w:pStyle w:val="Prrafodelista"/>
                    <w:numPr>
                      <w:ilvl w:val="0"/>
                      <w:numId w:val="9"/>
                    </w:numPr>
                    <w:tabs>
                      <w:tab w:val="left" w:pos="6960"/>
                    </w:tabs>
                    <w:spacing w:line="252" w:lineRule="auto"/>
                    <w:jc w:val="both"/>
                    <w:rPr>
                      <w:rFonts w:ascii="Arial" w:hAnsi="Arial" w:cs="Arial"/>
                    </w:rPr>
                  </w:pPr>
                  <w:r w:rsidRPr="003D0D63">
                    <w:rPr>
                      <w:rFonts w:ascii="Arial" w:hAnsi="Arial" w:cs="Arial"/>
                    </w:rPr>
                    <w:t>El Profesional Analista genera las etiquetas y notifica al usuario por medio del sistema informático.</w:t>
                  </w:r>
                </w:p>
                <w:p w14:paraId="4AD10DC8" w14:textId="5DF801E8" w:rsidR="00E458B2" w:rsidRPr="003D0D63" w:rsidRDefault="00E458B2" w:rsidP="00C95949">
                  <w:pPr>
                    <w:pStyle w:val="Prrafodelista"/>
                    <w:ind w:left="360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3D0D63" w:rsidRPr="003D0D63" w14:paraId="49E847E5" w14:textId="77777777" w:rsidTr="006E51BF">
              <w:trPr>
                <w:gridAfter w:val="1"/>
                <w:wAfter w:w="2581" w:type="pct"/>
              </w:trPr>
              <w:tc>
                <w:tcPr>
                  <w:tcW w:w="2419" w:type="pct"/>
                </w:tcPr>
                <w:p w14:paraId="04B58FDF" w14:textId="77777777" w:rsidR="00B74B03" w:rsidRPr="003D0D63" w:rsidRDefault="00B74B03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</w:rPr>
                  </w:pPr>
                  <w:r w:rsidRPr="003D0D63">
                    <w:rPr>
                      <w:rFonts w:ascii="Arial" w:hAnsi="Arial" w:cs="Arial"/>
                    </w:rPr>
                    <w:t>El Profesional Analista del Departamento de Registro de Campos Semilleristas, revisa la papelería que todo esté en orden para realizar la impresión de las etiquetas</w:t>
                  </w:r>
                  <w:r w:rsidRPr="003D0D63">
                    <w:rPr>
                      <w:rFonts w:ascii="Arial" w:hAnsi="Arial" w:cs="Arial"/>
                      <w:bCs/>
                      <w:lang w:val="es-ES_tradnl"/>
                    </w:rPr>
                    <w:t>.</w:t>
                  </w:r>
                </w:p>
                <w:p w14:paraId="1B712601" w14:textId="47151FC3" w:rsidR="00B74B03" w:rsidRPr="003D0D63" w:rsidRDefault="00B74B03" w:rsidP="00E458B2">
                  <w:pPr>
                    <w:ind w:firstLine="23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D0D63" w:rsidRPr="003D0D63" w14:paraId="1A557840" w14:textId="77777777" w:rsidTr="006E51BF">
              <w:trPr>
                <w:gridAfter w:val="1"/>
                <w:wAfter w:w="2581" w:type="pct"/>
              </w:trPr>
              <w:tc>
                <w:tcPr>
                  <w:tcW w:w="2419" w:type="pct"/>
                </w:tcPr>
                <w:p w14:paraId="6F1AE9AA" w14:textId="3A57D8F3" w:rsidR="00B74B03" w:rsidRPr="003D0D63" w:rsidRDefault="00B74B03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3D0D63">
                    <w:rPr>
                      <w:rFonts w:ascii="Arial" w:hAnsi="Arial" w:cs="Arial"/>
                    </w:rPr>
                    <w:t>El Profesional Analista del Departamento de Registro de Campos Semilleristas elabora las etiquetas solicitadas por el usuario.</w:t>
                  </w:r>
                </w:p>
              </w:tc>
            </w:tr>
            <w:tr w:rsidR="003D0D63" w:rsidRPr="003D0D63" w14:paraId="5510DD1D" w14:textId="77777777" w:rsidTr="006E51BF">
              <w:trPr>
                <w:gridAfter w:val="1"/>
                <w:wAfter w:w="2581" w:type="pct"/>
              </w:trPr>
              <w:tc>
                <w:tcPr>
                  <w:tcW w:w="2419" w:type="pct"/>
                </w:tcPr>
                <w:p w14:paraId="5BF2DD1B" w14:textId="6C9C2506" w:rsidR="00B74B03" w:rsidRPr="003D0D63" w:rsidRDefault="00B74B03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3D0D63">
                    <w:rPr>
                      <w:rFonts w:ascii="Arial" w:hAnsi="Arial" w:cs="Arial"/>
                    </w:rPr>
                    <w:t>Se procede a entregarlas al usuario solicitante con un recibo de las etiquetas que se le entregan al usuario, para tener una constancia de entrega de etiquetas.</w:t>
                  </w:r>
                </w:p>
              </w:tc>
            </w:tr>
            <w:tr w:rsidR="003D0D63" w:rsidRPr="003D0D63" w14:paraId="75CB8BB0" w14:textId="77777777" w:rsidTr="00C95949">
              <w:tc>
                <w:tcPr>
                  <w:tcW w:w="5000" w:type="pct"/>
                  <w:gridSpan w:val="2"/>
                </w:tcPr>
                <w:p w14:paraId="1372DE88" w14:textId="6E7277F5" w:rsidR="00C95949" w:rsidRPr="003D0D63" w:rsidRDefault="00C95949" w:rsidP="00C95949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A51D31E" w14:textId="5FEECE3D" w:rsidR="00C95949" w:rsidRPr="003D0D63" w:rsidRDefault="00C95949">
                  <w:pPr>
                    <w:pStyle w:val="Prrafodelista"/>
                    <w:numPr>
                      <w:ilvl w:val="0"/>
                      <w:numId w:val="2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3D0D63">
                    <w:rPr>
                      <w:rFonts w:ascii="Arial" w:hAnsi="Arial" w:cs="Arial"/>
                      <w:bCs/>
                    </w:rPr>
                    <w:t>Tiempo</w:t>
                  </w:r>
                  <w:r w:rsidR="00E329B7" w:rsidRPr="003D0D63">
                    <w:rPr>
                      <w:rFonts w:ascii="Arial" w:hAnsi="Arial" w:cs="Arial"/>
                      <w:bCs/>
                    </w:rPr>
                    <w:t xml:space="preserve">: Actual </w:t>
                  </w:r>
                  <w:r w:rsidR="00E329B7" w:rsidRPr="003D0D63">
                    <w:rPr>
                      <w:rFonts w:ascii="Arial" w:hAnsi="Arial" w:cs="Arial"/>
                      <w:b/>
                    </w:rPr>
                    <w:t xml:space="preserve">15 días </w:t>
                  </w:r>
                  <w:r w:rsidR="00E329B7" w:rsidRPr="003D0D63">
                    <w:rPr>
                      <w:rFonts w:ascii="Arial" w:hAnsi="Arial" w:cs="Arial"/>
                      <w:bCs/>
                    </w:rPr>
                    <w:t xml:space="preserve">Propuesto: </w:t>
                  </w:r>
                  <w:r w:rsidR="00955DEF" w:rsidRPr="003D0D63">
                    <w:rPr>
                      <w:rFonts w:ascii="Arial" w:hAnsi="Arial" w:cs="Arial"/>
                      <w:b/>
                    </w:rPr>
                    <w:t>8</w:t>
                  </w:r>
                  <w:r w:rsidR="00E329B7" w:rsidRPr="003D0D63">
                    <w:rPr>
                      <w:rFonts w:ascii="Arial" w:hAnsi="Arial" w:cs="Arial"/>
                      <w:b/>
                    </w:rPr>
                    <w:t xml:space="preserve"> día</w:t>
                  </w:r>
                  <w:r w:rsidR="00955DEF" w:rsidRPr="003D0D63">
                    <w:rPr>
                      <w:rFonts w:ascii="Arial" w:hAnsi="Arial" w:cs="Arial"/>
                      <w:b/>
                    </w:rPr>
                    <w:t>s</w:t>
                  </w:r>
                  <w:r w:rsidR="00E329B7" w:rsidRPr="003D0D63">
                    <w:rPr>
                      <w:rFonts w:ascii="Arial" w:hAnsi="Arial" w:cs="Arial"/>
                      <w:b/>
                    </w:rPr>
                    <w:t xml:space="preserve"> o según cantidad de etiquetas solicitadas.</w:t>
                  </w:r>
                </w:p>
                <w:p w14:paraId="7E5708CB" w14:textId="77777777" w:rsidR="00C95949" w:rsidRPr="003D0D63" w:rsidRDefault="00C95949" w:rsidP="00C9594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2702D228" w14:textId="73CD05F2" w:rsidR="00DA611E" w:rsidRPr="003D0D63" w:rsidRDefault="00DA611E" w:rsidP="00DA611E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3D0D63">
                    <w:rPr>
                      <w:rFonts w:ascii="Arial" w:hAnsi="Arial" w:cs="Arial"/>
                      <w:lang w:eastAsia="es-GT"/>
                    </w:rPr>
                    <w:t>Costo: Actual:</w:t>
                  </w:r>
                  <w:r w:rsidRPr="003D0D63">
                    <w:rPr>
                      <w:rFonts w:ascii="Arial" w:hAnsi="Arial" w:cs="Arial"/>
                      <w:b/>
                      <w:lang w:eastAsia="es-GT"/>
                    </w:rPr>
                    <w:t xml:space="preserve"> USD 0.60   </w:t>
                  </w:r>
                  <w:r w:rsidRPr="003D0D63">
                    <w:rPr>
                      <w:rFonts w:ascii="Arial" w:hAnsi="Arial" w:cs="Arial"/>
                      <w:lang w:eastAsia="es-GT"/>
                    </w:rPr>
                    <w:t>Propuesto:</w:t>
                  </w:r>
                  <w:r w:rsidRPr="003D0D63">
                    <w:rPr>
                      <w:rFonts w:ascii="Arial" w:hAnsi="Arial" w:cs="Arial"/>
                      <w:b/>
                      <w:lang w:eastAsia="es-GT"/>
                    </w:rPr>
                    <w:t xml:space="preserve"> USD 0.60 </w:t>
                  </w:r>
                </w:p>
                <w:p w14:paraId="1B69FB32" w14:textId="77777777" w:rsidR="003B1217" w:rsidRPr="003D0D63" w:rsidRDefault="003B1217" w:rsidP="003B1217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697FED7C" w14:textId="77777777" w:rsidR="00DA611E" w:rsidRPr="003D0D63" w:rsidRDefault="00DA611E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3D0D63">
                    <w:rPr>
                      <w:rFonts w:ascii="Arial" w:hAnsi="Arial" w:cs="Arial"/>
                      <w:lang w:eastAsia="es-GT"/>
                    </w:rPr>
                    <w:t xml:space="preserve">Identificación de acciones interinstitucionales: </w:t>
                  </w:r>
                </w:p>
                <w:p w14:paraId="6BC69FEF" w14:textId="77777777" w:rsidR="00DA611E" w:rsidRPr="003D0D63" w:rsidRDefault="00DA611E" w:rsidP="00DA611E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3D0D63">
                    <w:rPr>
                      <w:rFonts w:ascii="Arial" w:hAnsi="Arial" w:cs="Arial"/>
                      <w:lang w:eastAsia="es-GT"/>
                    </w:rPr>
                    <w:t xml:space="preserve">Actual: </w:t>
                  </w:r>
                  <w:r w:rsidRPr="003D0D63">
                    <w:rPr>
                      <w:rFonts w:ascii="Arial" w:hAnsi="Arial" w:cs="Arial"/>
                      <w:b/>
                      <w:lang w:eastAsia="es-GT"/>
                    </w:rPr>
                    <w:t xml:space="preserve">Ninguna   </w:t>
                  </w:r>
                  <w:r w:rsidRPr="003D0D63">
                    <w:rPr>
                      <w:rFonts w:ascii="Arial" w:hAnsi="Arial" w:cs="Arial"/>
                      <w:lang w:eastAsia="es-GT"/>
                    </w:rPr>
                    <w:t>Propuesto:</w:t>
                  </w:r>
                  <w:r w:rsidRPr="003D0D63">
                    <w:rPr>
                      <w:rFonts w:ascii="Arial" w:hAnsi="Arial" w:cs="Arial"/>
                      <w:b/>
                      <w:lang w:eastAsia="es-GT"/>
                    </w:rPr>
                    <w:t xml:space="preserve"> Ninguna</w:t>
                  </w:r>
                </w:p>
                <w:p w14:paraId="04A9E7BE" w14:textId="77777777" w:rsidR="00C95949" w:rsidRPr="003D0D63" w:rsidRDefault="00C95949" w:rsidP="00C9594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B570E47" w14:textId="295685C7" w:rsidR="00C95949" w:rsidRPr="003D0D63" w:rsidRDefault="00C95949" w:rsidP="00C95949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0C86E64F" w14:textId="77777777" w:rsidR="007F2D55" w:rsidRPr="003D0D63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3D0D63" w:rsidRPr="003D0D63" w14:paraId="1DD72287" w14:textId="77777777" w:rsidTr="008B0295">
        <w:trPr>
          <w:trHeight w:val="3334"/>
        </w:trPr>
        <w:tc>
          <w:tcPr>
            <w:tcW w:w="571" w:type="dxa"/>
          </w:tcPr>
          <w:p w14:paraId="2206A76E" w14:textId="77777777" w:rsidR="008C3C67" w:rsidRPr="003D0D6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3D0D63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9252" w:type="dxa"/>
          </w:tcPr>
          <w:p w14:paraId="7451FDA6" w14:textId="0DD18E50" w:rsidR="008C3C67" w:rsidRPr="003D0D63" w:rsidRDefault="008C3C67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D0D63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3B4D4D82" w14:textId="77777777" w:rsidR="00DA611E" w:rsidRPr="003D0D63" w:rsidRDefault="00DA611E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768C0AD" w14:textId="77777777" w:rsidR="00DA611E" w:rsidRPr="003D0D63" w:rsidRDefault="00DA61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3D0D63">
              <w:rPr>
                <w:rFonts w:ascii="Arial" w:eastAsia="Times New Roman" w:hAnsi="Arial" w:cs="Arial"/>
                <w:b/>
                <w:lang w:eastAsia="es-GT"/>
              </w:rPr>
              <w:t>Áreas participantes (de cada unidad ejecutora):</w:t>
            </w:r>
          </w:p>
          <w:p w14:paraId="78B47D18" w14:textId="77777777" w:rsidR="00DA611E" w:rsidRPr="003D0D63" w:rsidRDefault="00DA611E" w:rsidP="00955DEF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3D0D63">
              <w:rPr>
                <w:rFonts w:ascii="Arial" w:eastAsia="Times New Roman" w:hAnsi="Arial" w:cs="Arial"/>
                <w:lang w:eastAsia="es-GT"/>
              </w:rPr>
              <w:t>Dirección de Fitozoogenética y Recursos Nativos</w:t>
            </w:r>
          </w:p>
          <w:p w14:paraId="3F2FF02A" w14:textId="77777777" w:rsidR="00DA611E" w:rsidRPr="003D0D63" w:rsidRDefault="00DA611E" w:rsidP="00955DEF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3D0D63">
              <w:rPr>
                <w:rFonts w:ascii="Arial" w:eastAsia="Times New Roman" w:hAnsi="Arial" w:cs="Arial"/>
                <w:lang w:eastAsia="es-GT"/>
              </w:rPr>
              <w:t>Departamento de Registro de Campos Semilleristas</w:t>
            </w:r>
          </w:p>
          <w:p w14:paraId="2D1D4B35" w14:textId="77777777" w:rsidR="00DA611E" w:rsidRPr="003D0D63" w:rsidRDefault="00DA611E" w:rsidP="00955DEF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3D0D63">
              <w:rPr>
                <w:rFonts w:ascii="Arial" w:eastAsia="Times New Roman" w:hAnsi="Arial" w:cs="Arial"/>
                <w:lang w:eastAsia="es-GT"/>
              </w:rPr>
              <w:t>Usuario solicitante del servicio (Persona Individual o Jurídica)</w:t>
            </w:r>
          </w:p>
          <w:p w14:paraId="57DB02D3" w14:textId="77777777" w:rsidR="00DA611E" w:rsidRPr="003D0D63" w:rsidRDefault="00DA611E" w:rsidP="00DA611E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080838F0" w14:textId="77777777" w:rsidR="00DA611E" w:rsidRPr="003D0D63" w:rsidRDefault="00DA611E" w:rsidP="00955DE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3D0D63">
              <w:rPr>
                <w:rFonts w:ascii="Arial" w:eastAsia="Times New Roman" w:hAnsi="Arial" w:cs="Arial"/>
                <w:b/>
                <w:lang w:eastAsia="es-GT"/>
              </w:rPr>
              <w:t>Personal que atiende proceso:</w:t>
            </w:r>
          </w:p>
          <w:p w14:paraId="0934BB99" w14:textId="77777777" w:rsidR="008B0295" w:rsidRPr="003D0D63" w:rsidRDefault="008B0295" w:rsidP="00955DEF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3D0D63">
              <w:rPr>
                <w:rFonts w:ascii="Arial" w:eastAsia="Times New Roman" w:hAnsi="Arial" w:cs="Arial"/>
                <w:lang w:eastAsia="es-GT"/>
              </w:rPr>
              <w:t>Jefe del Departamento</w:t>
            </w:r>
          </w:p>
          <w:p w14:paraId="3E7D1253" w14:textId="70714741" w:rsidR="00DA611E" w:rsidRPr="003D0D63" w:rsidRDefault="00DA611E" w:rsidP="00955DEF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3D0D63">
              <w:rPr>
                <w:rFonts w:ascii="Arial" w:eastAsia="Times New Roman" w:hAnsi="Arial" w:cs="Arial"/>
                <w:lang w:eastAsia="es-GT"/>
              </w:rPr>
              <w:t>Profesional Analista</w:t>
            </w:r>
          </w:p>
          <w:p w14:paraId="44C786B8" w14:textId="35880F4B" w:rsidR="00955DEF" w:rsidRPr="003D0D63" w:rsidRDefault="00955DEF" w:rsidP="00955DEF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3326D3E5" w14:textId="1D1F4C46" w:rsidR="00955DEF" w:rsidRPr="003D0D63" w:rsidRDefault="00955DEF" w:rsidP="00955DEF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"/>
                <w:tab w:val="left" w:pos="837"/>
              </w:tabs>
              <w:spacing w:after="0" w:line="287" w:lineRule="auto"/>
              <w:rPr>
                <w:rFonts w:ascii="Arial" w:hAnsi="Arial" w:cs="Arial"/>
                <w:b/>
                <w:bCs/>
              </w:rPr>
            </w:pPr>
            <w:r w:rsidRPr="003D0D63">
              <w:rPr>
                <w:rFonts w:ascii="Arial" w:eastAsia="Arial" w:hAnsi="Arial" w:cs="Arial"/>
                <w:b/>
                <w:bCs/>
              </w:rPr>
              <w:t>Número de actos administrativos internos:</w:t>
            </w:r>
          </w:p>
          <w:p w14:paraId="597D593D" w14:textId="54BDE9E7" w:rsidR="00955DEF" w:rsidRPr="003D0D63" w:rsidRDefault="00955DEF" w:rsidP="00955DEF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"/>
                <w:tab w:val="left" w:pos="837"/>
              </w:tabs>
              <w:spacing w:after="0" w:line="287" w:lineRule="auto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N/A</w:t>
            </w:r>
          </w:p>
          <w:p w14:paraId="14C31FE8" w14:textId="1CABCAB8" w:rsidR="00955DEF" w:rsidRPr="003D0D63" w:rsidRDefault="00955DEF" w:rsidP="00955DEF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"/>
                <w:tab w:val="left" w:pos="837"/>
              </w:tabs>
              <w:spacing w:after="0" w:line="287" w:lineRule="auto"/>
              <w:rPr>
                <w:rFonts w:ascii="Arial" w:hAnsi="Arial" w:cs="Arial"/>
              </w:rPr>
            </w:pPr>
          </w:p>
          <w:p w14:paraId="058CBA9B" w14:textId="77777777" w:rsidR="00955DEF" w:rsidRPr="003D0D63" w:rsidRDefault="00955DEF" w:rsidP="00955DEF">
            <w:pPr>
              <w:pStyle w:val="Prrafode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6"/>
                <w:tab w:val="left" w:pos="837"/>
              </w:tabs>
              <w:spacing w:after="0" w:line="287" w:lineRule="auto"/>
              <w:rPr>
                <w:rFonts w:ascii="Arial" w:hAnsi="Arial" w:cs="Arial"/>
              </w:rPr>
            </w:pPr>
          </w:p>
          <w:p w14:paraId="3D9525C7" w14:textId="77777777" w:rsidR="00C95949" w:rsidRPr="003D0D63" w:rsidRDefault="00C95949" w:rsidP="00C9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D0D63" w:rsidRPr="003D0D63" w14:paraId="3600A2B1" w14:textId="77777777" w:rsidTr="008B0295">
        <w:trPr>
          <w:trHeight w:val="703"/>
        </w:trPr>
        <w:tc>
          <w:tcPr>
            <w:tcW w:w="571" w:type="dxa"/>
          </w:tcPr>
          <w:p w14:paraId="7E684EB2" w14:textId="77777777" w:rsidR="004D51DC" w:rsidRPr="003D0D6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3D0D63">
              <w:rPr>
                <w:rFonts w:ascii="Arial" w:eastAsia="Times New Roman" w:hAnsi="Arial" w:cs="Arial"/>
                <w:lang w:eastAsia="es-GT"/>
              </w:rPr>
              <w:lastRenderedPageBreak/>
              <w:t>8</w:t>
            </w:r>
          </w:p>
        </w:tc>
        <w:tc>
          <w:tcPr>
            <w:tcW w:w="9252" w:type="dxa"/>
          </w:tcPr>
          <w:p w14:paraId="029FEBDE" w14:textId="77777777" w:rsidR="004D51DC" w:rsidRPr="003D0D63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D0D63">
              <w:rPr>
                <w:rFonts w:ascii="Arial" w:hAnsi="Arial" w:cs="Arial"/>
                <w:b/>
                <w:bCs/>
              </w:rPr>
              <w:t xml:space="preserve">OPINIÓN </w:t>
            </w:r>
            <w:r w:rsidR="007F2D55" w:rsidRPr="003D0D63">
              <w:rPr>
                <w:rFonts w:ascii="Arial" w:hAnsi="Arial" w:cs="Arial"/>
                <w:b/>
                <w:bCs/>
              </w:rPr>
              <w:t xml:space="preserve">O VIABILIDAD </w:t>
            </w:r>
            <w:r w:rsidRPr="003D0D63">
              <w:rPr>
                <w:rFonts w:ascii="Arial" w:hAnsi="Arial" w:cs="Arial"/>
                <w:b/>
                <w:bCs/>
              </w:rPr>
              <w:t>T</w:t>
            </w:r>
            <w:r w:rsidR="00610572" w:rsidRPr="003D0D63">
              <w:rPr>
                <w:rFonts w:ascii="Arial" w:hAnsi="Arial" w:cs="Arial"/>
                <w:b/>
                <w:bCs/>
              </w:rPr>
              <w:t>É</w:t>
            </w:r>
            <w:r w:rsidRPr="003D0D63">
              <w:rPr>
                <w:rFonts w:ascii="Arial" w:hAnsi="Arial" w:cs="Arial"/>
                <w:b/>
                <w:bCs/>
              </w:rPr>
              <w:t xml:space="preserve">CNICA </w:t>
            </w:r>
          </w:p>
          <w:p w14:paraId="42C5B6BF" w14:textId="1A3EC40C" w:rsidR="00F40FC5" w:rsidRPr="003D0D63" w:rsidRDefault="009D6078" w:rsidP="009D6078">
            <w:pPr>
              <w:jc w:val="both"/>
              <w:rPr>
                <w:rFonts w:ascii="Arial" w:eastAsia="Arial" w:hAnsi="Arial" w:cs="Arial"/>
              </w:rPr>
            </w:pPr>
            <w:r w:rsidRPr="003D0D63">
              <w:rPr>
                <w:rFonts w:ascii="Arial" w:eastAsia="Times New Roman" w:hAnsi="Arial" w:cs="Arial"/>
                <w:bCs/>
              </w:rPr>
              <w:t xml:space="preserve">Este departamento, con base en las consideraciones anteriores, emite opinión técnica favorable a la simplificación del trámite denominado SOLICITUD DE ETIQUETAS PARA CERTIFICAR SEMILLA, siendo PROCEDENTE su emisión. </w:t>
            </w:r>
          </w:p>
        </w:tc>
      </w:tr>
      <w:tr w:rsidR="003D0D63" w:rsidRPr="003D0D63" w14:paraId="5E08D281" w14:textId="77777777" w:rsidTr="00E93F84">
        <w:trPr>
          <w:trHeight w:val="931"/>
        </w:trPr>
        <w:tc>
          <w:tcPr>
            <w:tcW w:w="571" w:type="dxa"/>
          </w:tcPr>
          <w:p w14:paraId="516E29F4" w14:textId="77777777" w:rsidR="009345E9" w:rsidRPr="003D0D6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3D0D63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9252" w:type="dxa"/>
          </w:tcPr>
          <w:p w14:paraId="163CA34B" w14:textId="69522AEC" w:rsidR="005C368C" w:rsidRPr="003D0D63" w:rsidRDefault="009345E9" w:rsidP="00A82C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D0D63">
              <w:rPr>
                <w:rFonts w:ascii="Arial" w:hAnsi="Arial" w:cs="Arial"/>
                <w:b/>
                <w:bCs/>
              </w:rPr>
              <w:t>OPINIÓN O VIABILIDAD DE TECNOLOG</w:t>
            </w:r>
            <w:r w:rsidR="000D2506" w:rsidRPr="003D0D63">
              <w:rPr>
                <w:rFonts w:ascii="Arial" w:hAnsi="Arial" w:cs="Arial"/>
                <w:b/>
                <w:bCs/>
              </w:rPr>
              <w:t>Í</w:t>
            </w:r>
            <w:r w:rsidRPr="003D0D63">
              <w:rPr>
                <w:rFonts w:ascii="Arial" w:hAnsi="Arial" w:cs="Arial"/>
                <w:b/>
                <w:bCs/>
              </w:rPr>
              <w:t xml:space="preserve">A </w:t>
            </w:r>
          </w:p>
          <w:p w14:paraId="2FBF6EC2" w14:textId="5879D3DC" w:rsidR="00DE2732" w:rsidRPr="003D0D63" w:rsidRDefault="007F0314" w:rsidP="0016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hAnsi="Arial" w:cs="Arial"/>
              </w:rPr>
            </w:pPr>
            <w:r w:rsidRPr="003D0D63">
              <w:rPr>
                <w:rFonts w:ascii="Arial" w:eastAsia="Times New Roman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</w:tc>
      </w:tr>
      <w:tr w:rsidR="003D0D63" w:rsidRPr="003D0D63" w14:paraId="408D9191" w14:textId="77777777" w:rsidTr="00E93F84">
        <w:tc>
          <w:tcPr>
            <w:tcW w:w="571" w:type="dxa"/>
          </w:tcPr>
          <w:p w14:paraId="13808A63" w14:textId="77777777" w:rsidR="009345E9" w:rsidRPr="003D0D6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3D0D63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9252" w:type="dxa"/>
          </w:tcPr>
          <w:p w14:paraId="1EDE5807" w14:textId="77777777" w:rsidR="00C80ECC" w:rsidRPr="003D0D63" w:rsidRDefault="009345E9" w:rsidP="00C80E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D0D63">
              <w:rPr>
                <w:rFonts w:ascii="Arial" w:hAnsi="Arial" w:cs="Arial"/>
                <w:b/>
                <w:bCs/>
              </w:rPr>
              <w:t xml:space="preserve">OPINIÓN O VIABILIDAD </w:t>
            </w:r>
            <w:r w:rsidR="003A3867" w:rsidRPr="003D0D63">
              <w:rPr>
                <w:rFonts w:ascii="Arial" w:hAnsi="Arial" w:cs="Arial"/>
                <w:b/>
                <w:bCs/>
              </w:rPr>
              <w:t>JUR</w:t>
            </w:r>
            <w:r w:rsidR="00610572" w:rsidRPr="003D0D63">
              <w:rPr>
                <w:rFonts w:ascii="Arial" w:hAnsi="Arial" w:cs="Arial"/>
                <w:b/>
                <w:bCs/>
              </w:rPr>
              <w:t>Í</w:t>
            </w:r>
            <w:r w:rsidR="003A3867" w:rsidRPr="003D0D63">
              <w:rPr>
                <w:rFonts w:ascii="Arial" w:hAnsi="Arial" w:cs="Arial"/>
                <w:b/>
                <w:bCs/>
              </w:rPr>
              <w:t xml:space="preserve">DICA </w:t>
            </w:r>
          </w:p>
          <w:p w14:paraId="298DD0BC" w14:textId="402A80B1" w:rsidR="00C80ECC" w:rsidRPr="003D0D63" w:rsidRDefault="009D6078" w:rsidP="009D6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3D0D63">
              <w:rPr>
                <w:rFonts w:ascii="Arial" w:hAnsi="Arial" w:cs="Arial"/>
                <w:bCs/>
              </w:rPr>
              <w:t xml:space="preserve">Con base en las consideraciones anteriores, se emite OPINIÓN JURÍDICA FAVORABLE, </w:t>
            </w:r>
            <w:bookmarkStart w:id="0" w:name="_Hlk141435478"/>
            <w:r w:rsidRPr="003D0D63">
              <w:rPr>
                <w:rFonts w:ascii="Arial" w:hAnsi="Arial" w:cs="Arial"/>
                <w:bCs/>
              </w:rPr>
              <w:t>a</w:t>
            </w:r>
            <w:r w:rsidR="002B221A" w:rsidRPr="003D0D63">
              <w:rPr>
                <w:rFonts w:ascii="Arial" w:hAnsi="Arial" w:cs="Arial"/>
                <w:bCs/>
              </w:rPr>
              <w:t xml:space="preserve"> la</w:t>
            </w:r>
            <w:r w:rsidRPr="003D0D63">
              <w:rPr>
                <w:rFonts w:ascii="Arial" w:hAnsi="Arial" w:cs="Arial"/>
                <w:bCs/>
              </w:rPr>
              <w:t xml:space="preserve"> simplificación del trámite de</w:t>
            </w:r>
            <w:bookmarkEnd w:id="0"/>
            <w:r w:rsidRPr="003D0D63">
              <w:rPr>
                <w:rFonts w:ascii="Arial" w:hAnsi="Arial" w:cs="Arial"/>
                <w:bCs/>
              </w:rPr>
              <w:t xml:space="preserve"> </w:t>
            </w:r>
            <w:r w:rsidRPr="003D0D63">
              <w:rPr>
                <w:rFonts w:ascii="Arial" w:hAnsi="Arial" w:cs="Arial"/>
                <w:bCs/>
                <w:lang w:val="es-ES_tradnl"/>
              </w:rPr>
              <w:t>SOLICITUD DE ETIQUETAS PARA CERTIFICAR SEMILLA.</w:t>
            </w:r>
          </w:p>
        </w:tc>
      </w:tr>
      <w:tr w:rsidR="00105400" w:rsidRPr="003D0D63" w14:paraId="492095FC" w14:textId="77777777" w:rsidTr="00DA611E">
        <w:trPr>
          <w:trHeight w:val="574"/>
        </w:trPr>
        <w:tc>
          <w:tcPr>
            <w:tcW w:w="571" w:type="dxa"/>
          </w:tcPr>
          <w:p w14:paraId="12163647" w14:textId="77777777" w:rsidR="00105400" w:rsidRPr="003D0D6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D0D63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9252" w:type="dxa"/>
          </w:tcPr>
          <w:p w14:paraId="792D0A05" w14:textId="77777777" w:rsidR="00105400" w:rsidRPr="003D0D63" w:rsidRDefault="00105400" w:rsidP="001054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D0D63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32438BBB" w14:textId="77777777" w:rsidR="00DA611E" w:rsidRPr="003D0D63" w:rsidRDefault="00DA611E" w:rsidP="00DA61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3D0D63">
              <w:rPr>
                <w:rFonts w:ascii="Arial" w:eastAsia="Times New Roman" w:hAnsi="Arial" w:cs="Arial"/>
                <w:bCs/>
              </w:rPr>
              <w:t>Posterior al rediseño e implementación del trámite.</w:t>
            </w:r>
          </w:p>
          <w:p w14:paraId="54E0A4D6" w14:textId="6F1CAE5C" w:rsidR="00DC19F9" w:rsidRPr="003D0D63" w:rsidRDefault="00DC19F9" w:rsidP="00DA61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BBEF86A" w14:textId="77777777" w:rsidR="008C3C67" w:rsidRPr="003D0D63" w:rsidRDefault="008C3C67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6523C59B" w14:textId="2860C119" w:rsidR="00F56D34" w:rsidRPr="003D0D63" w:rsidRDefault="00F56D34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755C7489" w14:textId="77777777" w:rsidR="008B0295" w:rsidRPr="003D0D63" w:rsidRDefault="008B0295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3B3E26DB" w14:textId="75E7A429" w:rsidR="008C3C67" w:rsidRPr="003D0D63" w:rsidRDefault="00FD100B" w:rsidP="00FD100B">
      <w:pPr>
        <w:jc w:val="center"/>
        <w:rPr>
          <w:rFonts w:ascii="Arial" w:hAnsi="Arial" w:cs="Arial"/>
          <w:b/>
        </w:rPr>
      </w:pPr>
      <w:r w:rsidRPr="003D0D63">
        <w:rPr>
          <w:rFonts w:ascii="Arial" w:hAnsi="Arial" w:cs="Arial"/>
          <w:b/>
        </w:rPr>
        <w:t>Tabla de Indicadores</w:t>
      </w:r>
    </w:p>
    <w:p w14:paraId="5A657234" w14:textId="77777777" w:rsidR="00752071" w:rsidRPr="003D0D63" w:rsidRDefault="00752071" w:rsidP="00752071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D0D63" w:rsidRPr="003D0D63" w14:paraId="5729D593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0DB1C25" w14:textId="77777777" w:rsidR="003D5209" w:rsidRPr="003D0D63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3D0D63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70D37674" w14:textId="77777777" w:rsidR="003D5209" w:rsidRPr="003D0D63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3D0D63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7B743720" w14:textId="77777777" w:rsidR="003D5209" w:rsidRPr="003D0D63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3D0D63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3473BD16" w14:textId="77777777" w:rsidR="003D5209" w:rsidRPr="003D0D63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3D0D63">
              <w:rPr>
                <w:rFonts w:ascii="Arial" w:hAnsi="Arial" w:cs="Arial"/>
                <w:b/>
              </w:rPr>
              <w:t>DIFERENCIA</w:t>
            </w:r>
          </w:p>
        </w:tc>
      </w:tr>
      <w:tr w:rsidR="003D0D63" w:rsidRPr="003D0D63" w14:paraId="4EF4CBAA" w14:textId="77777777" w:rsidTr="00361DD3">
        <w:tc>
          <w:tcPr>
            <w:tcW w:w="3256" w:type="dxa"/>
            <w:vAlign w:val="center"/>
          </w:tcPr>
          <w:p w14:paraId="7AF34768" w14:textId="3AB5FD8A" w:rsidR="003C6570" w:rsidRPr="003D0D63" w:rsidRDefault="003C6570" w:rsidP="003C6570">
            <w:pPr>
              <w:pStyle w:val="Default"/>
              <w:rPr>
                <w:color w:val="auto"/>
                <w:sz w:val="22"/>
                <w:szCs w:val="22"/>
              </w:rPr>
            </w:pPr>
            <w:r w:rsidRPr="003D0D63">
              <w:rPr>
                <w:rFonts w:eastAsia="Arial"/>
                <w:color w:val="auto"/>
                <w:sz w:val="22"/>
                <w:szCs w:val="22"/>
              </w:rPr>
              <w:t xml:space="preserve">Número de actividades con valor añadido </w:t>
            </w:r>
            <w:r w:rsidR="00E93F84" w:rsidRPr="003D0D63">
              <w:rPr>
                <w:rFonts w:eastAsia="Arial"/>
                <w:b/>
                <w:color w:val="auto"/>
                <w:sz w:val="22"/>
                <w:szCs w:val="22"/>
              </w:rPr>
              <w:t>(renglón 6)</w:t>
            </w:r>
          </w:p>
        </w:tc>
        <w:tc>
          <w:tcPr>
            <w:tcW w:w="1984" w:type="dxa"/>
            <w:vAlign w:val="center"/>
          </w:tcPr>
          <w:p w14:paraId="62076D45" w14:textId="065D92DE" w:rsidR="003C6570" w:rsidRPr="003D0D63" w:rsidRDefault="00DA611E" w:rsidP="003C6570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51F7E015" w14:textId="4ED7F011" w:rsidR="003C6570" w:rsidRPr="003D0D63" w:rsidRDefault="00DA611E" w:rsidP="003C6570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14:paraId="2D5C74AD" w14:textId="365C4021" w:rsidR="003C6570" w:rsidRPr="003D0D63" w:rsidRDefault="00955DEF" w:rsidP="00E458B2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-</w:t>
            </w:r>
            <w:r w:rsidR="00DA611E" w:rsidRPr="003D0D63">
              <w:rPr>
                <w:rFonts w:ascii="Arial" w:hAnsi="Arial" w:cs="Arial"/>
              </w:rPr>
              <w:t>3</w:t>
            </w:r>
          </w:p>
        </w:tc>
      </w:tr>
      <w:tr w:rsidR="003D0D63" w:rsidRPr="003D0D63" w14:paraId="70B246AC" w14:textId="77777777" w:rsidTr="00361DD3">
        <w:trPr>
          <w:trHeight w:val="548"/>
        </w:trPr>
        <w:tc>
          <w:tcPr>
            <w:tcW w:w="3256" w:type="dxa"/>
            <w:vAlign w:val="center"/>
          </w:tcPr>
          <w:p w14:paraId="20362927" w14:textId="4D36A86C" w:rsidR="003C6570" w:rsidRPr="003D0D63" w:rsidRDefault="003C6570" w:rsidP="003C6570">
            <w:pPr>
              <w:rPr>
                <w:rFonts w:ascii="Arial" w:hAnsi="Arial" w:cs="Arial"/>
              </w:rPr>
            </w:pPr>
            <w:r w:rsidRPr="003D0D63">
              <w:rPr>
                <w:rFonts w:ascii="Arial" w:eastAsia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58D58253" w14:textId="214327C4" w:rsidR="003C6570" w:rsidRPr="003D0D63" w:rsidRDefault="00DA611E" w:rsidP="003C6570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 xml:space="preserve">15 días </w:t>
            </w:r>
          </w:p>
        </w:tc>
        <w:tc>
          <w:tcPr>
            <w:tcW w:w="1843" w:type="dxa"/>
            <w:vAlign w:val="center"/>
          </w:tcPr>
          <w:p w14:paraId="11F59D18" w14:textId="2CA9FC2F" w:rsidR="003C6570" w:rsidRPr="003D0D63" w:rsidRDefault="00955DEF" w:rsidP="003C6570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8</w:t>
            </w:r>
            <w:r w:rsidR="00DA611E" w:rsidRPr="003D0D63">
              <w:rPr>
                <w:rFonts w:ascii="Arial" w:hAnsi="Arial" w:cs="Arial"/>
              </w:rPr>
              <w:t xml:space="preserve"> días </w:t>
            </w:r>
          </w:p>
        </w:tc>
        <w:tc>
          <w:tcPr>
            <w:tcW w:w="2126" w:type="dxa"/>
            <w:vAlign w:val="center"/>
          </w:tcPr>
          <w:p w14:paraId="16986DA0" w14:textId="4A213683" w:rsidR="003C6570" w:rsidRPr="003D0D63" w:rsidRDefault="00955DEF" w:rsidP="003C6570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-7</w:t>
            </w:r>
            <w:r w:rsidR="00DA611E" w:rsidRPr="003D0D63">
              <w:rPr>
                <w:rFonts w:ascii="Arial" w:hAnsi="Arial" w:cs="Arial"/>
              </w:rPr>
              <w:t xml:space="preserve"> días </w:t>
            </w:r>
          </w:p>
        </w:tc>
      </w:tr>
      <w:tr w:rsidR="003D0D63" w:rsidRPr="003D0D63" w14:paraId="041118F9" w14:textId="77777777" w:rsidTr="00361DD3">
        <w:trPr>
          <w:trHeight w:val="550"/>
        </w:trPr>
        <w:tc>
          <w:tcPr>
            <w:tcW w:w="3256" w:type="dxa"/>
            <w:vAlign w:val="center"/>
          </w:tcPr>
          <w:p w14:paraId="50023CA8" w14:textId="77777777" w:rsidR="003C6570" w:rsidRPr="003D0D63" w:rsidRDefault="003C6570" w:rsidP="003C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rFonts w:ascii="Arial" w:eastAsia="Arial" w:hAnsi="Arial" w:cs="Arial"/>
              </w:rPr>
            </w:pPr>
            <w:r w:rsidRPr="003D0D63">
              <w:rPr>
                <w:rFonts w:ascii="Arial" w:eastAsia="Arial" w:hAnsi="Arial" w:cs="Arial"/>
              </w:rPr>
              <w:t>Número de requisitos</w:t>
            </w:r>
          </w:p>
          <w:p w14:paraId="024E337E" w14:textId="00DDC7B6" w:rsidR="003C6570" w:rsidRPr="003D0D63" w:rsidRDefault="003C6570" w:rsidP="003C6570">
            <w:pPr>
              <w:pStyle w:val="Default"/>
              <w:rPr>
                <w:color w:val="auto"/>
                <w:sz w:val="22"/>
                <w:szCs w:val="22"/>
              </w:rPr>
            </w:pPr>
            <w:r w:rsidRPr="003D0D63">
              <w:rPr>
                <w:rFonts w:eastAsia="Arial"/>
                <w:color w:val="auto"/>
                <w:sz w:val="22"/>
                <w:szCs w:val="22"/>
              </w:rPr>
              <w:t>solicitados</w:t>
            </w:r>
          </w:p>
        </w:tc>
        <w:tc>
          <w:tcPr>
            <w:tcW w:w="1984" w:type="dxa"/>
            <w:vAlign w:val="center"/>
          </w:tcPr>
          <w:p w14:paraId="0D1A17C2" w14:textId="141804FD" w:rsidR="003C6570" w:rsidRPr="003D0D63" w:rsidRDefault="00114E7F" w:rsidP="003C6570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3D0E1CAF" w14:textId="78840C70" w:rsidR="003C6570" w:rsidRPr="003D0D63" w:rsidRDefault="00114E7F" w:rsidP="003C6570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vAlign w:val="center"/>
          </w:tcPr>
          <w:p w14:paraId="616F40AD" w14:textId="7CDE1D2B" w:rsidR="003C6570" w:rsidRPr="003D0D63" w:rsidRDefault="00114E7F" w:rsidP="00E521FF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0</w:t>
            </w:r>
          </w:p>
        </w:tc>
      </w:tr>
      <w:tr w:rsidR="003D0D63" w:rsidRPr="003D0D63" w14:paraId="5F202B1D" w14:textId="77777777" w:rsidTr="00AF46C4">
        <w:trPr>
          <w:trHeight w:val="476"/>
        </w:trPr>
        <w:tc>
          <w:tcPr>
            <w:tcW w:w="3256" w:type="dxa"/>
            <w:vAlign w:val="center"/>
          </w:tcPr>
          <w:p w14:paraId="1EF7C00E" w14:textId="3EB31AE6" w:rsidR="00114E7F" w:rsidRPr="003D0D63" w:rsidRDefault="00114E7F" w:rsidP="00114E7F">
            <w:pPr>
              <w:rPr>
                <w:rFonts w:ascii="Arial" w:hAnsi="Arial" w:cs="Arial"/>
              </w:rPr>
            </w:pPr>
            <w:r w:rsidRPr="003D0D63">
              <w:rPr>
                <w:rFonts w:ascii="Arial" w:eastAsia="Arial" w:hAnsi="Arial" w:cs="Arial"/>
              </w:rPr>
              <w:t>Costo al usuario</w:t>
            </w:r>
          </w:p>
        </w:tc>
        <w:tc>
          <w:tcPr>
            <w:tcW w:w="1984" w:type="dxa"/>
          </w:tcPr>
          <w:p w14:paraId="218FAA63" w14:textId="79F00920" w:rsidR="00114E7F" w:rsidRPr="003D0D63" w:rsidRDefault="00114E7F" w:rsidP="00114E7F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 xml:space="preserve">USD 0.60 </w:t>
            </w:r>
          </w:p>
        </w:tc>
        <w:tc>
          <w:tcPr>
            <w:tcW w:w="1843" w:type="dxa"/>
          </w:tcPr>
          <w:p w14:paraId="1F884E84" w14:textId="4BD65E64" w:rsidR="00114E7F" w:rsidRPr="003D0D63" w:rsidRDefault="00114E7F" w:rsidP="00114E7F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USD 0.60 según tarifario vigente</w:t>
            </w:r>
          </w:p>
        </w:tc>
        <w:tc>
          <w:tcPr>
            <w:tcW w:w="2126" w:type="dxa"/>
          </w:tcPr>
          <w:p w14:paraId="4B38DA6B" w14:textId="1B35FF35" w:rsidR="00114E7F" w:rsidRPr="003D0D63" w:rsidRDefault="00114E7F" w:rsidP="00114E7F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0</w:t>
            </w:r>
          </w:p>
        </w:tc>
      </w:tr>
      <w:tr w:rsidR="003D0D63" w:rsidRPr="003D0D63" w14:paraId="5668EE86" w14:textId="77777777" w:rsidTr="00361DD3">
        <w:trPr>
          <w:trHeight w:val="508"/>
        </w:trPr>
        <w:tc>
          <w:tcPr>
            <w:tcW w:w="3256" w:type="dxa"/>
            <w:vAlign w:val="center"/>
          </w:tcPr>
          <w:p w14:paraId="7022D51E" w14:textId="3EEBBD0D" w:rsidR="003C6570" w:rsidRPr="003D0D63" w:rsidRDefault="003C6570" w:rsidP="003C6570">
            <w:pPr>
              <w:rPr>
                <w:rFonts w:ascii="Arial" w:hAnsi="Arial" w:cs="Arial"/>
              </w:rPr>
            </w:pPr>
            <w:r w:rsidRPr="003D0D63">
              <w:rPr>
                <w:rFonts w:ascii="Arial" w:eastAsia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0356DB16" w14:textId="018C41F7" w:rsidR="003C6570" w:rsidRPr="003D0D63" w:rsidRDefault="00114E7F" w:rsidP="003C6570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Align w:val="center"/>
          </w:tcPr>
          <w:p w14:paraId="361F7FC8" w14:textId="7CCB4C8F" w:rsidR="003C6570" w:rsidRPr="003D0D63" w:rsidRDefault="00114E7F" w:rsidP="003C6570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7175FC9C" w14:textId="1E45141F" w:rsidR="003C6570" w:rsidRPr="003D0D63" w:rsidRDefault="00114E7F" w:rsidP="003C6570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0</w:t>
            </w:r>
          </w:p>
        </w:tc>
      </w:tr>
      <w:tr w:rsidR="003D0D63" w:rsidRPr="003D0D63" w14:paraId="0A1E57D8" w14:textId="77777777" w:rsidTr="00361DD3">
        <w:trPr>
          <w:trHeight w:val="553"/>
        </w:trPr>
        <w:tc>
          <w:tcPr>
            <w:tcW w:w="3256" w:type="dxa"/>
            <w:vAlign w:val="center"/>
          </w:tcPr>
          <w:p w14:paraId="32CE2CF6" w14:textId="77777777" w:rsidR="003C6570" w:rsidRPr="003D0D63" w:rsidRDefault="003C6570" w:rsidP="003C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rFonts w:ascii="Arial" w:eastAsia="Arial" w:hAnsi="Arial" w:cs="Arial"/>
              </w:rPr>
            </w:pPr>
            <w:r w:rsidRPr="003D0D63">
              <w:rPr>
                <w:rFonts w:ascii="Arial" w:eastAsia="Arial" w:hAnsi="Arial" w:cs="Arial"/>
              </w:rPr>
              <w:t>Número de personas</w:t>
            </w:r>
          </w:p>
          <w:p w14:paraId="12935C48" w14:textId="2A9FA4AC" w:rsidR="003C6570" w:rsidRPr="003D0D63" w:rsidRDefault="003C6570" w:rsidP="003C6570">
            <w:pPr>
              <w:rPr>
                <w:rFonts w:ascii="Arial" w:hAnsi="Arial" w:cs="Arial"/>
              </w:rPr>
            </w:pPr>
            <w:r w:rsidRPr="003D0D63">
              <w:rPr>
                <w:rFonts w:ascii="Arial" w:eastAsia="Arial" w:hAnsi="Arial" w:cs="Arial"/>
              </w:rPr>
              <w:t>involucradas</w:t>
            </w:r>
          </w:p>
        </w:tc>
        <w:tc>
          <w:tcPr>
            <w:tcW w:w="1984" w:type="dxa"/>
            <w:vAlign w:val="center"/>
          </w:tcPr>
          <w:p w14:paraId="3A47E237" w14:textId="5F5B329B" w:rsidR="003C6570" w:rsidRPr="003D0D63" w:rsidRDefault="008B0295" w:rsidP="003C6570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72BE2A53" w14:textId="191C57D7" w:rsidR="003C6570" w:rsidRPr="003D0D63" w:rsidRDefault="008B0295" w:rsidP="003C6570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vAlign w:val="center"/>
          </w:tcPr>
          <w:p w14:paraId="046AA3E6" w14:textId="655F3B1B" w:rsidR="003C6570" w:rsidRPr="003D0D63" w:rsidRDefault="00955DEF" w:rsidP="003C6570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-</w:t>
            </w:r>
            <w:r w:rsidR="008B0295" w:rsidRPr="003D0D63">
              <w:rPr>
                <w:rFonts w:ascii="Arial" w:hAnsi="Arial" w:cs="Arial"/>
              </w:rPr>
              <w:t>1</w:t>
            </w:r>
          </w:p>
        </w:tc>
      </w:tr>
      <w:tr w:rsidR="003C6570" w:rsidRPr="003D0D63" w14:paraId="3E970B23" w14:textId="77777777" w:rsidTr="00361DD3">
        <w:trPr>
          <w:trHeight w:val="561"/>
        </w:trPr>
        <w:tc>
          <w:tcPr>
            <w:tcW w:w="3256" w:type="dxa"/>
            <w:vAlign w:val="center"/>
          </w:tcPr>
          <w:p w14:paraId="491CB02B" w14:textId="7FDC7A29" w:rsidR="003C6570" w:rsidRPr="003D0D63" w:rsidRDefault="003C6570" w:rsidP="003C6570">
            <w:pPr>
              <w:rPr>
                <w:rFonts w:ascii="Arial" w:hAnsi="Arial" w:cs="Arial"/>
              </w:rPr>
            </w:pPr>
            <w:r w:rsidRPr="003D0D63">
              <w:rPr>
                <w:rFonts w:ascii="Arial" w:eastAsia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6C9F2C06" w14:textId="48477838" w:rsidR="003C6570" w:rsidRPr="003D0D63" w:rsidRDefault="00114E7F" w:rsidP="003C6570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3168CA2E" w14:textId="78DBE9F6" w:rsidR="003C6570" w:rsidRPr="003D0D63" w:rsidRDefault="00114E7F" w:rsidP="003C6570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center"/>
          </w:tcPr>
          <w:p w14:paraId="1C21250C" w14:textId="27AB789B" w:rsidR="003C6570" w:rsidRPr="003D0D63" w:rsidRDefault="00114E7F" w:rsidP="003C6570">
            <w:pPr>
              <w:jc w:val="center"/>
              <w:rPr>
                <w:rFonts w:ascii="Arial" w:hAnsi="Arial" w:cs="Arial"/>
              </w:rPr>
            </w:pPr>
            <w:r w:rsidRPr="003D0D63">
              <w:rPr>
                <w:rFonts w:ascii="Arial" w:hAnsi="Arial" w:cs="Arial"/>
              </w:rPr>
              <w:t>0</w:t>
            </w:r>
          </w:p>
        </w:tc>
      </w:tr>
    </w:tbl>
    <w:p w14:paraId="43930605" w14:textId="77777777" w:rsidR="00A02BEF" w:rsidRPr="003D0D63" w:rsidRDefault="00A02BEF" w:rsidP="00D05925">
      <w:pPr>
        <w:jc w:val="both"/>
        <w:rPr>
          <w:rFonts w:ascii="Arial" w:hAnsi="Arial" w:cs="Arial"/>
          <w:b/>
        </w:rPr>
      </w:pPr>
    </w:p>
    <w:p w14:paraId="7A5AD284" w14:textId="77777777" w:rsidR="005331CB" w:rsidRPr="003D0D63" w:rsidRDefault="005331CB" w:rsidP="00D05925">
      <w:pPr>
        <w:jc w:val="both"/>
        <w:rPr>
          <w:rFonts w:ascii="Arial" w:hAnsi="Arial" w:cs="Arial"/>
          <w:b/>
        </w:rPr>
      </w:pPr>
    </w:p>
    <w:p w14:paraId="734ED5A2" w14:textId="45C6C783" w:rsidR="00BC7F91" w:rsidRPr="003D0D63" w:rsidRDefault="00BC7F91" w:rsidP="00D05925">
      <w:pPr>
        <w:jc w:val="both"/>
        <w:rPr>
          <w:rFonts w:ascii="Arial" w:hAnsi="Arial" w:cs="Arial"/>
          <w:b/>
        </w:rPr>
      </w:pPr>
    </w:p>
    <w:p w14:paraId="748B4740" w14:textId="670ECCE4" w:rsidR="00E521FF" w:rsidRPr="003D0D63" w:rsidRDefault="004D01FC" w:rsidP="00D05925">
      <w:pPr>
        <w:jc w:val="both"/>
        <w:rPr>
          <w:rFonts w:ascii="Arial" w:hAnsi="Arial" w:cs="Arial"/>
          <w:b/>
        </w:rPr>
      </w:pPr>
      <w:r w:rsidRPr="003D0D63">
        <w:rPr>
          <w:rFonts w:ascii="Arial" w:hAnsi="Arial" w:cs="Arial"/>
          <w:noProof/>
        </w:rPr>
        <w:lastRenderedPageBreak/>
        <w:object w:dxaOrig="1440" w:dyaOrig="1440" w14:anchorId="77503D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pt;margin-top:55.25pt;width:441pt;height:556.5pt;z-index:251658240;mso-position-horizontal-relative:text;mso-position-vertical-relative:text" wrapcoords="661 116 661 21309 20939 21309 20902 116 661 116">
            <v:imagedata r:id="rId8" o:title=""/>
            <w10:wrap type="tight"/>
          </v:shape>
          <o:OLEObject Type="Embed" ProgID="Visio.Drawing.15" ShapeID="_x0000_s1026" DrawAspect="Content" ObjectID="_1753179711" r:id="rId9"/>
        </w:object>
      </w:r>
    </w:p>
    <w:p w14:paraId="6D30A487" w14:textId="56948021" w:rsidR="00E452AA" w:rsidRPr="003D0D63" w:rsidRDefault="00FB61A2" w:rsidP="00334DF8">
      <w:pPr>
        <w:jc w:val="center"/>
        <w:rPr>
          <w:rFonts w:ascii="Arial" w:hAnsi="Arial" w:cs="Arial"/>
          <w:b/>
          <w:szCs w:val="32"/>
        </w:rPr>
      </w:pPr>
      <w:r w:rsidRPr="003D0D63">
        <w:rPr>
          <w:rFonts w:ascii="Arial" w:hAnsi="Arial" w:cs="Arial"/>
          <w:b/>
          <w:szCs w:val="32"/>
        </w:rPr>
        <w:t>DIAGRAMA</w:t>
      </w:r>
    </w:p>
    <w:p w14:paraId="7E24C50D" w14:textId="05CF27BA" w:rsidR="00E452AA" w:rsidRPr="003D0D63" w:rsidRDefault="00E452AA" w:rsidP="00FB61A2">
      <w:pPr>
        <w:jc w:val="center"/>
        <w:rPr>
          <w:rFonts w:ascii="Arial" w:hAnsi="Arial" w:cs="Arial"/>
        </w:rPr>
      </w:pPr>
    </w:p>
    <w:p w14:paraId="63A88738" w14:textId="77777777" w:rsidR="00E452AA" w:rsidRPr="003D0D63" w:rsidRDefault="00E452AA" w:rsidP="00FB61A2">
      <w:pPr>
        <w:jc w:val="center"/>
        <w:rPr>
          <w:rFonts w:ascii="Arial" w:hAnsi="Arial" w:cs="Arial"/>
        </w:rPr>
      </w:pPr>
    </w:p>
    <w:p w14:paraId="1AB23C3F" w14:textId="7598A712" w:rsidR="006E743E" w:rsidRPr="003D0D63" w:rsidRDefault="006E743E" w:rsidP="00FB61A2">
      <w:pPr>
        <w:jc w:val="center"/>
        <w:rPr>
          <w:rFonts w:ascii="Arial" w:hAnsi="Arial" w:cs="Arial"/>
        </w:rPr>
      </w:pPr>
    </w:p>
    <w:p w14:paraId="7C4E508D" w14:textId="79E1D0A9" w:rsidR="00F30E2E" w:rsidRPr="003D0D63" w:rsidRDefault="00F30E2E" w:rsidP="00FB61A2">
      <w:pPr>
        <w:jc w:val="center"/>
        <w:rPr>
          <w:rFonts w:ascii="Arial" w:hAnsi="Arial" w:cs="Arial"/>
        </w:rPr>
      </w:pPr>
    </w:p>
    <w:p w14:paraId="59BA8637" w14:textId="67CB858C" w:rsidR="00F30E2E" w:rsidRPr="003D0D63" w:rsidRDefault="00F30E2E" w:rsidP="00FB61A2">
      <w:pPr>
        <w:jc w:val="center"/>
        <w:rPr>
          <w:rFonts w:ascii="Arial" w:hAnsi="Arial" w:cs="Arial"/>
        </w:rPr>
      </w:pPr>
    </w:p>
    <w:sectPr w:rsidR="00F30E2E" w:rsidRPr="003D0D63" w:rsidSect="000C52C4">
      <w:headerReference w:type="default" r:id="rId10"/>
      <w:pgSz w:w="12240" w:h="15840"/>
      <w:pgMar w:top="1134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51AA" w14:textId="77777777" w:rsidR="004D01FC" w:rsidRDefault="004D01FC" w:rsidP="00F00C9B">
      <w:pPr>
        <w:spacing w:after="0" w:line="240" w:lineRule="auto"/>
      </w:pPr>
      <w:r>
        <w:separator/>
      </w:r>
    </w:p>
  </w:endnote>
  <w:endnote w:type="continuationSeparator" w:id="0">
    <w:p w14:paraId="4F7259F3" w14:textId="77777777" w:rsidR="004D01FC" w:rsidRDefault="004D01FC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4087" w14:textId="77777777" w:rsidR="004D01FC" w:rsidRDefault="004D01FC" w:rsidP="00F00C9B">
      <w:pPr>
        <w:spacing w:after="0" w:line="240" w:lineRule="auto"/>
      </w:pPr>
      <w:r>
        <w:separator/>
      </w:r>
    </w:p>
  </w:footnote>
  <w:footnote w:type="continuationSeparator" w:id="0">
    <w:p w14:paraId="0B048A01" w14:textId="77777777" w:rsidR="004D01FC" w:rsidRDefault="004D01FC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D11C35F" w14:textId="0665E24F" w:rsidR="007D2292" w:rsidRPr="00F00C9B" w:rsidRDefault="007D2292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C858AF" w:rsidRPr="00C858AF">
          <w:rPr>
            <w:b/>
            <w:noProof/>
            <w:lang w:val="es-ES"/>
          </w:rPr>
          <w:t>5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A56F39">
          <w:rPr>
            <w:b/>
          </w:rPr>
          <w:t>5</w:t>
        </w:r>
      </w:p>
    </w:sdtContent>
  </w:sdt>
  <w:p w14:paraId="6D80E050" w14:textId="77777777" w:rsidR="007D2292" w:rsidRDefault="007D22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51ED"/>
    <w:multiLevelType w:val="hybridMultilevel"/>
    <w:tmpl w:val="2D9C0CD6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0015"/>
    <w:multiLevelType w:val="hybridMultilevel"/>
    <w:tmpl w:val="DD26A63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23F34"/>
    <w:multiLevelType w:val="multilevel"/>
    <w:tmpl w:val="C45C717E"/>
    <w:lvl w:ilvl="0">
      <w:numFmt w:val="bullet"/>
      <w:lvlText w:val="●"/>
      <w:lvlJc w:val="left"/>
      <w:pPr>
        <w:ind w:left="478" w:hanging="36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208" w:hanging="360"/>
      </w:pPr>
    </w:lvl>
    <w:lvl w:ilvl="2">
      <w:numFmt w:val="bullet"/>
      <w:lvlText w:val="•"/>
      <w:lvlJc w:val="left"/>
      <w:pPr>
        <w:ind w:left="1936" w:hanging="360"/>
      </w:pPr>
    </w:lvl>
    <w:lvl w:ilvl="3">
      <w:numFmt w:val="bullet"/>
      <w:lvlText w:val="•"/>
      <w:lvlJc w:val="left"/>
      <w:pPr>
        <w:ind w:left="2663" w:hanging="360"/>
      </w:pPr>
    </w:lvl>
    <w:lvl w:ilvl="4">
      <w:numFmt w:val="bullet"/>
      <w:lvlText w:val="•"/>
      <w:lvlJc w:val="left"/>
      <w:pPr>
        <w:ind w:left="3391" w:hanging="360"/>
      </w:pPr>
    </w:lvl>
    <w:lvl w:ilvl="5">
      <w:numFmt w:val="bullet"/>
      <w:lvlText w:val="•"/>
      <w:lvlJc w:val="left"/>
      <w:pPr>
        <w:ind w:left="4119" w:hanging="360"/>
      </w:pPr>
    </w:lvl>
    <w:lvl w:ilvl="6">
      <w:numFmt w:val="bullet"/>
      <w:lvlText w:val="•"/>
      <w:lvlJc w:val="left"/>
      <w:pPr>
        <w:ind w:left="4846" w:hanging="360"/>
      </w:pPr>
    </w:lvl>
    <w:lvl w:ilvl="7">
      <w:numFmt w:val="bullet"/>
      <w:lvlText w:val="•"/>
      <w:lvlJc w:val="left"/>
      <w:pPr>
        <w:ind w:left="5574" w:hanging="360"/>
      </w:pPr>
    </w:lvl>
    <w:lvl w:ilvl="8">
      <w:numFmt w:val="bullet"/>
      <w:lvlText w:val="•"/>
      <w:lvlJc w:val="left"/>
      <w:pPr>
        <w:ind w:left="6301" w:hanging="360"/>
      </w:pPr>
    </w:lvl>
  </w:abstractNum>
  <w:abstractNum w:abstractNumId="3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4522A5"/>
    <w:multiLevelType w:val="hybridMultilevel"/>
    <w:tmpl w:val="3B34A34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A0650"/>
    <w:multiLevelType w:val="hybridMultilevel"/>
    <w:tmpl w:val="096845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C6564"/>
    <w:multiLevelType w:val="hybridMultilevel"/>
    <w:tmpl w:val="0ABA045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40B18"/>
    <w:multiLevelType w:val="hybridMultilevel"/>
    <w:tmpl w:val="6D44621C"/>
    <w:lvl w:ilvl="0" w:tplc="F484322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C91A87"/>
    <w:multiLevelType w:val="hybridMultilevel"/>
    <w:tmpl w:val="DD26A63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F6F10"/>
    <w:multiLevelType w:val="hybridMultilevel"/>
    <w:tmpl w:val="DA9AF14A"/>
    <w:lvl w:ilvl="0" w:tplc="E3B4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23818"/>
    <w:multiLevelType w:val="multilevel"/>
    <w:tmpl w:val="4496AD6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7F0344"/>
    <w:multiLevelType w:val="hybridMultilevel"/>
    <w:tmpl w:val="69344EB0"/>
    <w:lvl w:ilvl="0" w:tplc="73060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0"/>
  </w:num>
  <w:num w:numId="5">
    <w:abstractNumId w:val="11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  <w:num w:numId="11">
    <w:abstractNumId w:val="12"/>
  </w:num>
  <w:num w:numId="12">
    <w:abstractNumId w:val="3"/>
  </w:num>
  <w:num w:numId="13">
    <w:abstractNumId w:val="10"/>
  </w:num>
  <w:num w:numId="1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02161"/>
    <w:rsid w:val="0000231C"/>
    <w:rsid w:val="00003D66"/>
    <w:rsid w:val="00012F53"/>
    <w:rsid w:val="000135D4"/>
    <w:rsid w:val="000143A3"/>
    <w:rsid w:val="00021044"/>
    <w:rsid w:val="00021287"/>
    <w:rsid w:val="00025197"/>
    <w:rsid w:val="00027BCC"/>
    <w:rsid w:val="000337B8"/>
    <w:rsid w:val="0004374C"/>
    <w:rsid w:val="00050454"/>
    <w:rsid w:val="00053DAE"/>
    <w:rsid w:val="00054A95"/>
    <w:rsid w:val="00055EAB"/>
    <w:rsid w:val="00072196"/>
    <w:rsid w:val="0008360D"/>
    <w:rsid w:val="00083E15"/>
    <w:rsid w:val="00084D9F"/>
    <w:rsid w:val="000900EA"/>
    <w:rsid w:val="00094339"/>
    <w:rsid w:val="000A263C"/>
    <w:rsid w:val="000A2994"/>
    <w:rsid w:val="000A2D2E"/>
    <w:rsid w:val="000A4086"/>
    <w:rsid w:val="000A5F8D"/>
    <w:rsid w:val="000B0BFF"/>
    <w:rsid w:val="000C1B60"/>
    <w:rsid w:val="000C3193"/>
    <w:rsid w:val="000C4B86"/>
    <w:rsid w:val="000C52C4"/>
    <w:rsid w:val="000C6DB7"/>
    <w:rsid w:val="000D2506"/>
    <w:rsid w:val="000D3541"/>
    <w:rsid w:val="000D4814"/>
    <w:rsid w:val="000F69BE"/>
    <w:rsid w:val="00105400"/>
    <w:rsid w:val="001109B9"/>
    <w:rsid w:val="00111EFA"/>
    <w:rsid w:val="00114E7F"/>
    <w:rsid w:val="0011552B"/>
    <w:rsid w:val="001163B6"/>
    <w:rsid w:val="00124494"/>
    <w:rsid w:val="00141309"/>
    <w:rsid w:val="001443E8"/>
    <w:rsid w:val="001468E8"/>
    <w:rsid w:val="00153629"/>
    <w:rsid w:val="00157A4F"/>
    <w:rsid w:val="00160EB8"/>
    <w:rsid w:val="001624BF"/>
    <w:rsid w:val="00162F5D"/>
    <w:rsid w:val="00163F07"/>
    <w:rsid w:val="001752CC"/>
    <w:rsid w:val="00177666"/>
    <w:rsid w:val="001776B3"/>
    <w:rsid w:val="0018085A"/>
    <w:rsid w:val="001905A6"/>
    <w:rsid w:val="00190E12"/>
    <w:rsid w:val="00192AAC"/>
    <w:rsid w:val="001A0C35"/>
    <w:rsid w:val="001C6A8E"/>
    <w:rsid w:val="001D24D2"/>
    <w:rsid w:val="001E58D9"/>
    <w:rsid w:val="001E7969"/>
    <w:rsid w:val="001F2225"/>
    <w:rsid w:val="001F27B0"/>
    <w:rsid w:val="002011B5"/>
    <w:rsid w:val="00204955"/>
    <w:rsid w:val="00213A04"/>
    <w:rsid w:val="00215DD8"/>
    <w:rsid w:val="00216DC4"/>
    <w:rsid w:val="00227150"/>
    <w:rsid w:val="00235B9A"/>
    <w:rsid w:val="002435F6"/>
    <w:rsid w:val="00243A85"/>
    <w:rsid w:val="002467DF"/>
    <w:rsid w:val="002514B3"/>
    <w:rsid w:val="00254C63"/>
    <w:rsid w:val="002557B7"/>
    <w:rsid w:val="002563E0"/>
    <w:rsid w:val="00264BA5"/>
    <w:rsid w:val="002762BE"/>
    <w:rsid w:val="00284CB6"/>
    <w:rsid w:val="002911DE"/>
    <w:rsid w:val="002B055F"/>
    <w:rsid w:val="002B221A"/>
    <w:rsid w:val="002B6319"/>
    <w:rsid w:val="002C5FF4"/>
    <w:rsid w:val="002D4CC5"/>
    <w:rsid w:val="002E015A"/>
    <w:rsid w:val="002E54FA"/>
    <w:rsid w:val="002E6E49"/>
    <w:rsid w:val="00304601"/>
    <w:rsid w:val="003050B5"/>
    <w:rsid w:val="00307696"/>
    <w:rsid w:val="0031406A"/>
    <w:rsid w:val="0031794D"/>
    <w:rsid w:val="003212FE"/>
    <w:rsid w:val="00324B78"/>
    <w:rsid w:val="00334DF8"/>
    <w:rsid w:val="00335463"/>
    <w:rsid w:val="0033655F"/>
    <w:rsid w:val="003404A7"/>
    <w:rsid w:val="00354716"/>
    <w:rsid w:val="00355DFE"/>
    <w:rsid w:val="00361DD3"/>
    <w:rsid w:val="00363D2A"/>
    <w:rsid w:val="00370027"/>
    <w:rsid w:val="0037306C"/>
    <w:rsid w:val="00377634"/>
    <w:rsid w:val="003A3867"/>
    <w:rsid w:val="003A5EF7"/>
    <w:rsid w:val="003B1217"/>
    <w:rsid w:val="003B228A"/>
    <w:rsid w:val="003B4D51"/>
    <w:rsid w:val="003B7A73"/>
    <w:rsid w:val="003C20A3"/>
    <w:rsid w:val="003C6570"/>
    <w:rsid w:val="003C6BB5"/>
    <w:rsid w:val="003D0D63"/>
    <w:rsid w:val="003D5209"/>
    <w:rsid w:val="003E4020"/>
    <w:rsid w:val="003E4DD1"/>
    <w:rsid w:val="003E6543"/>
    <w:rsid w:val="003F3205"/>
    <w:rsid w:val="003F400E"/>
    <w:rsid w:val="003F78CB"/>
    <w:rsid w:val="0040746A"/>
    <w:rsid w:val="00411B58"/>
    <w:rsid w:val="004133F9"/>
    <w:rsid w:val="00421DA4"/>
    <w:rsid w:val="0042229D"/>
    <w:rsid w:val="00426EC6"/>
    <w:rsid w:val="00427E70"/>
    <w:rsid w:val="00432D95"/>
    <w:rsid w:val="00443958"/>
    <w:rsid w:val="00456A57"/>
    <w:rsid w:val="00460321"/>
    <w:rsid w:val="00464980"/>
    <w:rsid w:val="004659C3"/>
    <w:rsid w:val="00471C18"/>
    <w:rsid w:val="00472557"/>
    <w:rsid w:val="004728D0"/>
    <w:rsid w:val="00475CA9"/>
    <w:rsid w:val="00490124"/>
    <w:rsid w:val="00491F34"/>
    <w:rsid w:val="004955E3"/>
    <w:rsid w:val="004A06E1"/>
    <w:rsid w:val="004A6FD6"/>
    <w:rsid w:val="004A743F"/>
    <w:rsid w:val="004B18DD"/>
    <w:rsid w:val="004C5087"/>
    <w:rsid w:val="004D01FC"/>
    <w:rsid w:val="004D51DC"/>
    <w:rsid w:val="004D5457"/>
    <w:rsid w:val="004E0635"/>
    <w:rsid w:val="004E29F8"/>
    <w:rsid w:val="004E6763"/>
    <w:rsid w:val="004F39CC"/>
    <w:rsid w:val="004F64A9"/>
    <w:rsid w:val="00502A9D"/>
    <w:rsid w:val="00503BCA"/>
    <w:rsid w:val="005058E9"/>
    <w:rsid w:val="005104E2"/>
    <w:rsid w:val="00523C6F"/>
    <w:rsid w:val="00527E25"/>
    <w:rsid w:val="005331CB"/>
    <w:rsid w:val="00537465"/>
    <w:rsid w:val="00540D7B"/>
    <w:rsid w:val="0054267C"/>
    <w:rsid w:val="00550A02"/>
    <w:rsid w:val="00550E59"/>
    <w:rsid w:val="0055299B"/>
    <w:rsid w:val="00552A97"/>
    <w:rsid w:val="00556353"/>
    <w:rsid w:val="00556B02"/>
    <w:rsid w:val="0055717E"/>
    <w:rsid w:val="005605FA"/>
    <w:rsid w:val="00565263"/>
    <w:rsid w:val="0056622C"/>
    <w:rsid w:val="00573544"/>
    <w:rsid w:val="00573FD4"/>
    <w:rsid w:val="00577C72"/>
    <w:rsid w:val="00585D28"/>
    <w:rsid w:val="00590B23"/>
    <w:rsid w:val="00596CD7"/>
    <w:rsid w:val="005A3201"/>
    <w:rsid w:val="005A437B"/>
    <w:rsid w:val="005A721E"/>
    <w:rsid w:val="005C368C"/>
    <w:rsid w:val="005D4B9F"/>
    <w:rsid w:val="005D7276"/>
    <w:rsid w:val="005E41B3"/>
    <w:rsid w:val="005F009F"/>
    <w:rsid w:val="006023BE"/>
    <w:rsid w:val="00604037"/>
    <w:rsid w:val="006061AD"/>
    <w:rsid w:val="006063A3"/>
    <w:rsid w:val="00610572"/>
    <w:rsid w:val="006130A6"/>
    <w:rsid w:val="006204DF"/>
    <w:rsid w:val="006222DB"/>
    <w:rsid w:val="00622E84"/>
    <w:rsid w:val="00641145"/>
    <w:rsid w:val="006429D6"/>
    <w:rsid w:val="0064326B"/>
    <w:rsid w:val="00667180"/>
    <w:rsid w:val="00675D4A"/>
    <w:rsid w:val="00683144"/>
    <w:rsid w:val="006838DD"/>
    <w:rsid w:val="00687B26"/>
    <w:rsid w:val="006937A3"/>
    <w:rsid w:val="0069642C"/>
    <w:rsid w:val="006A2F1A"/>
    <w:rsid w:val="006A6A14"/>
    <w:rsid w:val="006B7047"/>
    <w:rsid w:val="006D5F96"/>
    <w:rsid w:val="006E0EDA"/>
    <w:rsid w:val="006E51BF"/>
    <w:rsid w:val="006E743E"/>
    <w:rsid w:val="006F247E"/>
    <w:rsid w:val="00714967"/>
    <w:rsid w:val="007225A8"/>
    <w:rsid w:val="00741490"/>
    <w:rsid w:val="0075086B"/>
    <w:rsid w:val="00751185"/>
    <w:rsid w:val="00752071"/>
    <w:rsid w:val="0077451F"/>
    <w:rsid w:val="007828F6"/>
    <w:rsid w:val="00783D09"/>
    <w:rsid w:val="0078540F"/>
    <w:rsid w:val="007939C9"/>
    <w:rsid w:val="00795FAE"/>
    <w:rsid w:val="007A64DC"/>
    <w:rsid w:val="007A7DF3"/>
    <w:rsid w:val="007C159A"/>
    <w:rsid w:val="007C4E1E"/>
    <w:rsid w:val="007D07F4"/>
    <w:rsid w:val="007D18F7"/>
    <w:rsid w:val="007D2292"/>
    <w:rsid w:val="007D2F4B"/>
    <w:rsid w:val="007D7A66"/>
    <w:rsid w:val="007F0314"/>
    <w:rsid w:val="007F2D55"/>
    <w:rsid w:val="007F6F68"/>
    <w:rsid w:val="008062C5"/>
    <w:rsid w:val="00806CC5"/>
    <w:rsid w:val="008103B0"/>
    <w:rsid w:val="00812DAC"/>
    <w:rsid w:val="008160DF"/>
    <w:rsid w:val="00817F75"/>
    <w:rsid w:val="00820229"/>
    <w:rsid w:val="00822C93"/>
    <w:rsid w:val="00826B85"/>
    <w:rsid w:val="008415DD"/>
    <w:rsid w:val="0084518D"/>
    <w:rsid w:val="00853A3C"/>
    <w:rsid w:val="00856B22"/>
    <w:rsid w:val="00861F6C"/>
    <w:rsid w:val="00870218"/>
    <w:rsid w:val="00892B08"/>
    <w:rsid w:val="008A7395"/>
    <w:rsid w:val="008B01C4"/>
    <w:rsid w:val="008B0295"/>
    <w:rsid w:val="008B418A"/>
    <w:rsid w:val="008B6CA5"/>
    <w:rsid w:val="008B757D"/>
    <w:rsid w:val="008C18C7"/>
    <w:rsid w:val="008C3C67"/>
    <w:rsid w:val="008C52B8"/>
    <w:rsid w:val="008C707A"/>
    <w:rsid w:val="008D0213"/>
    <w:rsid w:val="008D2E65"/>
    <w:rsid w:val="008D40BA"/>
    <w:rsid w:val="008E2B82"/>
    <w:rsid w:val="008E2F03"/>
    <w:rsid w:val="008E755A"/>
    <w:rsid w:val="008E7AD4"/>
    <w:rsid w:val="00921E26"/>
    <w:rsid w:val="00924B1E"/>
    <w:rsid w:val="009345E9"/>
    <w:rsid w:val="0093460B"/>
    <w:rsid w:val="00934D52"/>
    <w:rsid w:val="00950418"/>
    <w:rsid w:val="00955DEF"/>
    <w:rsid w:val="0096087E"/>
    <w:rsid w:val="00962E1B"/>
    <w:rsid w:val="009635BF"/>
    <w:rsid w:val="0096389B"/>
    <w:rsid w:val="009651BC"/>
    <w:rsid w:val="00967097"/>
    <w:rsid w:val="0098261B"/>
    <w:rsid w:val="009A097D"/>
    <w:rsid w:val="009A70D8"/>
    <w:rsid w:val="009B03E4"/>
    <w:rsid w:val="009C1CF1"/>
    <w:rsid w:val="009D51F0"/>
    <w:rsid w:val="009D6078"/>
    <w:rsid w:val="009E1A69"/>
    <w:rsid w:val="009E5280"/>
    <w:rsid w:val="009E5A00"/>
    <w:rsid w:val="009F408A"/>
    <w:rsid w:val="009F69BC"/>
    <w:rsid w:val="00A02BEF"/>
    <w:rsid w:val="00A2194A"/>
    <w:rsid w:val="00A2695B"/>
    <w:rsid w:val="00A411FE"/>
    <w:rsid w:val="00A41B76"/>
    <w:rsid w:val="00A428C1"/>
    <w:rsid w:val="00A56F39"/>
    <w:rsid w:val="00A63AAB"/>
    <w:rsid w:val="00A77FA7"/>
    <w:rsid w:val="00A82C84"/>
    <w:rsid w:val="00A844D2"/>
    <w:rsid w:val="00A90BD3"/>
    <w:rsid w:val="00A93BED"/>
    <w:rsid w:val="00A97228"/>
    <w:rsid w:val="00A97D7C"/>
    <w:rsid w:val="00AA1D52"/>
    <w:rsid w:val="00AC2238"/>
    <w:rsid w:val="00AC5FCA"/>
    <w:rsid w:val="00AC603B"/>
    <w:rsid w:val="00AD098C"/>
    <w:rsid w:val="00AD1896"/>
    <w:rsid w:val="00AD3EB0"/>
    <w:rsid w:val="00AE2318"/>
    <w:rsid w:val="00AF14E3"/>
    <w:rsid w:val="00AF2AE8"/>
    <w:rsid w:val="00AF547E"/>
    <w:rsid w:val="00AF6186"/>
    <w:rsid w:val="00AF6AA2"/>
    <w:rsid w:val="00B1219C"/>
    <w:rsid w:val="00B12890"/>
    <w:rsid w:val="00B22A10"/>
    <w:rsid w:val="00B246AC"/>
    <w:rsid w:val="00B24866"/>
    <w:rsid w:val="00B32471"/>
    <w:rsid w:val="00B33DA5"/>
    <w:rsid w:val="00B34449"/>
    <w:rsid w:val="00B440ED"/>
    <w:rsid w:val="00B46331"/>
    <w:rsid w:val="00B47D90"/>
    <w:rsid w:val="00B514AD"/>
    <w:rsid w:val="00B52020"/>
    <w:rsid w:val="00B533EB"/>
    <w:rsid w:val="00B534A3"/>
    <w:rsid w:val="00B64865"/>
    <w:rsid w:val="00B67659"/>
    <w:rsid w:val="00B7353C"/>
    <w:rsid w:val="00B747BC"/>
    <w:rsid w:val="00B74B03"/>
    <w:rsid w:val="00B8310A"/>
    <w:rsid w:val="00B8491A"/>
    <w:rsid w:val="00B90E7B"/>
    <w:rsid w:val="00B92994"/>
    <w:rsid w:val="00BA14C9"/>
    <w:rsid w:val="00BC4F1D"/>
    <w:rsid w:val="00BC7F91"/>
    <w:rsid w:val="00BD0784"/>
    <w:rsid w:val="00BF216B"/>
    <w:rsid w:val="00C05047"/>
    <w:rsid w:val="00C0571A"/>
    <w:rsid w:val="00C213C6"/>
    <w:rsid w:val="00C27D04"/>
    <w:rsid w:val="00C3611C"/>
    <w:rsid w:val="00C52AF3"/>
    <w:rsid w:val="00C60ACD"/>
    <w:rsid w:val="00C70AE0"/>
    <w:rsid w:val="00C734EF"/>
    <w:rsid w:val="00C73862"/>
    <w:rsid w:val="00C80ECC"/>
    <w:rsid w:val="00C81AC4"/>
    <w:rsid w:val="00C82E6E"/>
    <w:rsid w:val="00C858AF"/>
    <w:rsid w:val="00C95949"/>
    <w:rsid w:val="00CA3BFE"/>
    <w:rsid w:val="00CB237C"/>
    <w:rsid w:val="00CB3B72"/>
    <w:rsid w:val="00CB3E15"/>
    <w:rsid w:val="00CC0932"/>
    <w:rsid w:val="00CC4A6A"/>
    <w:rsid w:val="00CC4F0A"/>
    <w:rsid w:val="00CC7A15"/>
    <w:rsid w:val="00CD1503"/>
    <w:rsid w:val="00CD7737"/>
    <w:rsid w:val="00CE466B"/>
    <w:rsid w:val="00CF311F"/>
    <w:rsid w:val="00CF5109"/>
    <w:rsid w:val="00D02E98"/>
    <w:rsid w:val="00D05925"/>
    <w:rsid w:val="00D0738F"/>
    <w:rsid w:val="00D0781A"/>
    <w:rsid w:val="00D07FA6"/>
    <w:rsid w:val="00D10C1B"/>
    <w:rsid w:val="00D242C0"/>
    <w:rsid w:val="00D34C77"/>
    <w:rsid w:val="00D42AF3"/>
    <w:rsid w:val="00D44172"/>
    <w:rsid w:val="00D45AED"/>
    <w:rsid w:val="00D51588"/>
    <w:rsid w:val="00D61F24"/>
    <w:rsid w:val="00D6242E"/>
    <w:rsid w:val="00D66FD7"/>
    <w:rsid w:val="00D7216D"/>
    <w:rsid w:val="00D86A6A"/>
    <w:rsid w:val="00D95668"/>
    <w:rsid w:val="00DA611E"/>
    <w:rsid w:val="00DB0895"/>
    <w:rsid w:val="00DB4986"/>
    <w:rsid w:val="00DB505F"/>
    <w:rsid w:val="00DB7E44"/>
    <w:rsid w:val="00DC19F9"/>
    <w:rsid w:val="00DC3980"/>
    <w:rsid w:val="00DE075B"/>
    <w:rsid w:val="00DE2732"/>
    <w:rsid w:val="00DE38C2"/>
    <w:rsid w:val="00DE69EC"/>
    <w:rsid w:val="00DE76BC"/>
    <w:rsid w:val="00DF0434"/>
    <w:rsid w:val="00E3225D"/>
    <w:rsid w:val="00E329B7"/>
    <w:rsid w:val="00E34445"/>
    <w:rsid w:val="00E34C6C"/>
    <w:rsid w:val="00E350DD"/>
    <w:rsid w:val="00E44443"/>
    <w:rsid w:val="00E452AA"/>
    <w:rsid w:val="00E458B2"/>
    <w:rsid w:val="00E521FF"/>
    <w:rsid w:val="00E56130"/>
    <w:rsid w:val="00E67EAA"/>
    <w:rsid w:val="00E706C9"/>
    <w:rsid w:val="00E70FB4"/>
    <w:rsid w:val="00E72086"/>
    <w:rsid w:val="00E74EB7"/>
    <w:rsid w:val="00E77266"/>
    <w:rsid w:val="00E806DE"/>
    <w:rsid w:val="00E80853"/>
    <w:rsid w:val="00E855BD"/>
    <w:rsid w:val="00E913B8"/>
    <w:rsid w:val="00E93F84"/>
    <w:rsid w:val="00EA1753"/>
    <w:rsid w:val="00EA2D2B"/>
    <w:rsid w:val="00EC05C2"/>
    <w:rsid w:val="00EC08CC"/>
    <w:rsid w:val="00EC32E9"/>
    <w:rsid w:val="00EC46A2"/>
    <w:rsid w:val="00EC6944"/>
    <w:rsid w:val="00F00C9B"/>
    <w:rsid w:val="00F102DF"/>
    <w:rsid w:val="00F11934"/>
    <w:rsid w:val="00F12138"/>
    <w:rsid w:val="00F157F1"/>
    <w:rsid w:val="00F15B6A"/>
    <w:rsid w:val="00F20EB6"/>
    <w:rsid w:val="00F268F9"/>
    <w:rsid w:val="00F30E2E"/>
    <w:rsid w:val="00F33F89"/>
    <w:rsid w:val="00F35949"/>
    <w:rsid w:val="00F36FE0"/>
    <w:rsid w:val="00F371B8"/>
    <w:rsid w:val="00F40FC5"/>
    <w:rsid w:val="00F50532"/>
    <w:rsid w:val="00F550AB"/>
    <w:rsid w:val="00F56D34"/>
    <w:rsid w:val="00F71676"/>
    <w:rsid w:val="00F72A51"/>
    <w:rsid w:val="00F812D3"/>
    <w:rsid w:val="00F81C50"/>
    <w:rsid w:val="00F93BAE"/>
    <w:rsid w:val="00F96B33"/>
    <w:rsid w:val="00FA3496"/>
    <w:rsid w:val="00FA389E"/>
    <w:rsid w:val="00FB61A2"/>
    <w:rsid w:val="00FC5F90"/>
    <w:rsid w:val="00FC6ABA"/>
    <w:rsid w:val="00FD0C1F"/>
    <w:rsid w:val="00FD100B"/>
    <w:rsid w:val="00FE042A"/>
    <w:rsid w:val="00FE37A9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D02E8F8"/>
  <w15:docId w15:val="{9EEE681B-4717-49BC-B76E-6B870D33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6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695B"/>
    <w:rPr>
      <w:b/>
      <w:bCs/>
      <w:sz w:val="20"/>
      <w:szCs w:val="20"/>
    </w:rPr>
  </w:style>
  <w:style w:type="table" w:customStyle="1" w:styleId="TableNormal">
    <w:name w:val="Table Normal"/>
    <w:rsid w:val="006A2F1A"/>
    <w:rPr>
      <w:rFonts w:ascii="Calibri" w:eastAsia="Calibri" w:hAnsi="Calibri" w:cs="Calibri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F81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F12DB-58FA-4D72-9CED-A17DD13C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925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Yuri Geovanni Ramirez Lorenzana</cp:lastModifiedBy>
  <cp:revision>11</cp:revision>
  <cp:lastPrinted>2023-08-10T19:32:00Z</cp:lastPrinted>
  <dcterms:created xsi:type="dcterms:W3CDTF">2023-07-18T16:05:00Z</dcterms:created>
  <dcterms:modified xsi:type="dcterms:W3CDTF">2023-08-10T19:35:00Z</dcterms:modified>
</cp:coreProperties>
</file>