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EF561A" w:rsidRPr="00EF561A" w14:paraId="57F13D3A" w14:textId="77777777" w:rsidTr="00883C7E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4228" w14:textId="77777777" w:rsidR="005209EB" w:rsidRPr="00EF561A" w:rsidRDefault="005209EB" w:rsidP="00883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EF561A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CF72" w14:textId="77777777" w:rsidR="005209EB" w:rsidRPr="00EF561A" w:rsidRDefault="005209EB" w:rsidP="00883C7E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F561A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EF561A" w:rsidRPr="00EF561A" w14:paraId="5B8977DD" w14:textId="77777777" w:rsidTr="00883C7E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BABA" w14:textId="77777777" w:rsidR="005209EB" w:rsidRPr="00EF561A" w:rsidRDefault="005209EB" w:rsidP="00883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EF561A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578C" w14:textId="26BE71D1" w:rsidR="005209EB" w:rsidRPr="00EF561A" w:rsidRDefault="007F5463" w:rsidP="00883C7E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EF561A">
              <w:rPr>
                <w:rFonts w:ascii="Arial" w:eastAsia="Times New Roman" w:hAnsi="Arial" w:cs="Arial"/>
                <w:lang w:eastAsia="es-GT"/>
              </w:rPr>
              <w:t xml:space="preserve">209 </w:t>
            </w:r>
            <w:r w:rsidR="005209EB" w:rsidRPr="00EF561A">
              <w:rPr>
                <w:rFonts w:ascii="Arial" w:eastAsia="Times New Roman" w:hAnsi="Arial" w:cs="Arial"/>
                <w:lang w:eastAsia="es-GT"/>
              </w:rPr>
              <w:t>Viceministerio de Sanidad Agropecuaria y Regulaciones -VISAR-, Dirección de Sanidad Animal</w:t>
            </w:r>
          </w:p>
        </w:tc>
      </w:tr>
      <w:tr w:rsidR="00EF561A" w:rsidRPr="00EF561A" w14:paraId="5B276832" w14:textId="77777777" w:rsidTr="00883C7E">
        <w:trPr>
          <w:trHeight w:val="66"/>
        </w:trPr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8499A" w14:textId="77777777" w:rsidR="005209EB" w:rsidRPr="00EF561A" w:rsidRDefault="005209EB" w:rsidP="00883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EF561A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7D7F" w14:textId="77777777" w:rsidR="005209EB" w:rsidRPr="00EF561A" w:rsidRDefault="005209EB" w:rsidP="00883C7E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EF561A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03FCD628" w14:textId="77777777" w:rsidR="00323940" w:rsidRPr="00EF561A" w:rsidRDefault="00323940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E8E844B" w14:textId="2A338C04" w:rsidR="00A16342" w:rsidRPr="00EF561A" w:rsidRDefault="00AF6AA2" w:rsidP="003239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es-GT"/>
        </w:rPr>
      </w:pPr>
      <w:r w:rsidRPr="00EF561A">
        <w:rPr>
          <w:rFonts w:ascii="Arial" w:eastAsia="Times New Roman" w:hAnsi="Arial" w:cs="Arial"/>
          <w:b/>
          <w:sz w:val="24"/>
          <w:lang w:eastAsia="es-GT"/>
        </w:rPr>
        <w:t>CÉDULA NARRATIVA SIMPLIFICACIÓN DE TRÁMITES ADMINISTRATIVOS</w:t>
      </w:r>
    </w:p>
    <w:p w14:paraId="15B05EDA" w14:textId="77777777" w:rsidR="00323940" w:rsidRPr="00EF561A" w:rsidRDefault="00323940" w:rsidP="00A1634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257AA7FB" w14:textId="547A9AB9" w:rsidR="00A16342" w:rsidRPr="00EF561A" w:rsidRDefault="00A16342" w:rsidP="00A16342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EF561A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660604">
        <w:rPr>
          <w:rFonts w:ascii="Arial" w:eastAsia="Times New Roman" w:hAnsi="Arial" w:cs="Arial"/>
          <w:lang w:eastAsia="es-GT"/>
        </w:rPr>
        <w:t>De</w:t>
      </w:r>
      <w:r w:rsidRPr="00EF561A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EF561A" w:rsidRPr="00EF561A" w14:paraId="273DF877" w14:textId="77777777" w:rsidTr="00EC0E03">
        <w:tc>
          <w:tcPr>
            <w:tcW w:w="0" w:type="auto"/>
          </w:tcPr>
          <w:p w14:paraId="17754352" w14:textId="77777777" w:rsidR="008C3C67" w:rsidRPr="00EF561A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EF561A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0" w:type="auto"/>
          </w:tcPr>
          <w:p w14:paraId="08A46EDE" w14:textId="77777777" w:rsidR="008C3C67" w:rsidRPr="00EF561A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F561A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EF561A" w:rsidRPr="00EF561A" w14:paraId="281C66A7" w14:textId="77777777" w:rsidTr="00EC0E03">
        <w:tc>
          <w:tcPr>
            <w:tcW w:w="0" w:type="auto"/>
          </w:tcPr>
          <w:p w14:paraId="0F71C174" w14:textId="77777777" w:rsidR="009C1CF1" w:rsidRPr="00EF561A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1A1738EA" w14:textId="4E65EF62" w:rsidR="009C1CF1" w:rsidRPr="00EF561A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F561A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EF561A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379D515A" w14:textId="2946BFDD" w:rsidR="00C57F9C" w:rsidRPr="00EF561A" w:rsidRDefault="00C57F9C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326DFDE" w14:textId="3AB69B89" w:rsidR="001340AB" w:rsidRPr="00EF561A" w:rsidRDefault="001340AB" w:rsidP="00182BA5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bookmarkStart w:id="0" w:name="_Hlk140047330"/>
            <w:r w:rsidRPr="00EF561A">
              <w:rPr>
                <w:rFonts w:ascii="Arial" w:hAnsi="Arial" w:cs="Arial"/>
                <w:b/>
                <w:szCs w:val="24"/>
              </w:rPr>
              <w:t>REGISTRO SANITARIO DE FUNCIONAMIENTO DE ELABORADOR DE PRODUCTOS UTILIZADOS EN ALIMENTACIÓN ANIMAL</w:t>
            </w:r>
          </w:p>
          <w:bookmarkEnd w:id="0"/>
          <w:p w14:paraId="66FB412F" w14:textId="77777777" w:rsidR="00802CF8" w:rsidRPr="00EF561A" w:rsidRDefault="00802CF8" w:rsidP="00802CF8">
            <w:pPr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</w:p>
          <w:p w14:paraId="38F3CDE0" w14:textId="31AE8097" w:rsidR="00E400DC" w:rsidRPr="00EF561A" w:rsidRDefault="00222627" w:rsidP="00222627">
            <w:pPr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F561A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No est</w:t>
            </w:r>
            <w:r w:rsidR="00512FA2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á</w:t>
            </w:r>
            <w:r w:rsidRPr="00EF561A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sistematizado</w:t>
            </w:r>
          </w:p>
          <w:p w14:paraId="54F3CD6B" w14:textId="77777777" w:rsidR="00DC3980" w:rsidRPr="00EF561A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EF561A" w:rsidRPr="00EF561A" w14:paraId="4D17D574" w14:textId="77777777" w:rsidTr="00EC0E03">
        <w:tc>
          <w:tcPr>
            <w:tcW w:w="0" w:type="auto"/>
          </w:tcPr>
          <w:p w14:paraId="649AD3E8" w14:textId="77777777" w:rsidR="008C3C67" w:rsidRPr="00EF561A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F561A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22C050D0" w14:textId="77777777" w:rsidR="008C3C67" w:rsidRPr="00EF561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EF561A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EF561A">
              <w:rPr>
                <w:rFonts w:ascii="Arial" w:hAnsi="Arial" w:cs="Arial"/>
                <w:b/>
                <w:bCs/>
              </w:rPr>
              <w:t>O</w:t>
            </w:r>
            <w:r w:rsidR="00B8491A" w:rsidRPr="00EF561A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1ADA4B3D" w14:textId="406C1608" w:rsidR="00155BA9" w:rsidRPr="00EF561A" w:rsidRDefault="00155BA9" w:rsidP="00022FF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F561A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Decreto número 36-98 del Congreso de la República de Guatemala, Ley de Sanidad Vegetal y Animal. </w:t>
            </w:r>
          </w:p>
          <w:p w14:paraId="46F1800E" w14:textId="0BDB6CE8" w:rsidR="00222627" w:rsidRPr="00EF561A" w:rsidRDefault="00222627" w:rsidP="00022FF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F561A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Acuerdo Gubernativo </w:t>
            </w:r>
            <w:r w:rsidR="00FD54ED" w:rsidRPr="00EF561A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n</w:t>
            </w:r>
            <w:r w:rsidRPr="00EF561A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úmero 745-99 del Presidente de la República, Reglamento de la Ley de Sanidad Vegetal y Animal.</w:t>
            </w:r>
          </w:p>
          <w:p w14:paraId="39CA7999" w14:textId="4E097BC0" w:rsidR="00222627" w:rsidRPr="00EF561A" w:rsidRDefault="00222627" w:rsidP="00022FF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F561A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Acuerdo Ministerial número 390-2006 del Ministro de Agricultura, Ganadería y Alimentación, Requisitos para el Registro de Personal Individuales y Jurídicas Interesadas en Realizar Actividades Vinculadas con Insumos para </w:t>
            </w:r>
            <w:r w:rsidR="00FD54ED" w:rsidRPr="00EF561A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U</w:t>
            </w:r>
            <w:r w:rsidRPr="00EF561A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so en Animales y para el Registro, Renovación, Importación, Exportación y Retorno de Insumos para Animales</w:t>
            </w:r>
            <w:r w:rsidR="00FD54ED" w:rsidRPr="00EF561A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.</w:t>
            </w:r>
          </w:p>
          <w:p w14:paraId="67259351" w14:textId="3800DC8E" w:rsidR="00E8596A" w:rsidRPr="00EF561A" w:rsidRDefault="00E8596A" w:rsidP="00022FF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F561A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Reglamento Técnico Centroamericano RTCA 65.05.52:11 Productos Utilizados en Alimentación Animal y Establecimientos.</w:t>
            </w:r>
          </w:p>
          <w:p w14:paraId="26ABE9D9" w14:textId="0DC331B5" w:rsidR="00E8596A" w:rsidRPr="00EF561A" w:rsidRDefault="00E8596A" w:rsidP="00022FF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09" w:hanging="284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EF561A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Reglamento Técnico Centroamericano RTCA 65.05.63:11 Productos Utilizados en Alimentación Animal. Buenas Prácticas de Manufactura.</w:t>
            </w:r>
          </w:p>
          <w:p w14:paraId="6683105E" w14:textId="4CA60051" w:rsidR="0095798B" w:rsidRPr="00EF561A" w:rsidRDefault="0095798B" w:rsidP="00202112">
            <w:pPr>
              <w:pStyle w:val="Prrafodelista"/>
              <w:spacing w:after="0" w:line="240" w:lineRule="auto"/>
              <w:ind w:left="309"/>
              <w:jc w:val="both"/>
              <w:rPr>
                <w:rFonts w:ascii="Arial" w:hAnsi="Arial" w:cs="Arial"/>
              </w:rPr>
            </w:pPr>
          </w:p>
        </w:tc>
      </w:tr>
      <w:tr w:rsidR="00EF561A" w:rsidRPr="00EF561A" w14:paraId="6C2AAC32" w14:textId="77777777" w:rsidTr="00EC0E03">
        <w:tc>
          <w:tcPr>
            <w:tcW w:w="0" w:type="auto"/>
          </w:tcPr>
          <w:p w14:paraId="2664A97F" w14:textId="77777777" w:rsidR="003A3867" w:rsidRPr="00EF561A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7EC72541" w14:textId="77777777" w:rsidR="003A3867" w:rsidRPr="00EF561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F561A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53756F60" w14:textId="77777777" w:rsidR="00402441" w:rsidRPr="00EF561A" w:rsidRDefault="00402441" w:rsidP="00FD54ED">
            <w:pPr>
              <w:pStyle w:val="Prrafodelista"/>
              <w:spacing w:after="0" w:line="240" w:lineRule="auto"/>
              <w:ind w:left="25"/>
              <w:jc w:val="both"/>
              <w:rPr>
                <w:rFonts w:ascii="Arial" w:eastAsia="Times New Roman" w:hAnsi="Arial" w:cs="Arial"/>
                <w:bCs/>
              </w:rPr>
            </w:pPr>
            <w:r w:rsidRPr="00EF561A">
              <w:rPr>
                <w:rFonts w:ascii="Arial" w:eastAsia="Times New Roman" w:hAnsi="Arial" w:cs="Arial"/>
                <w:bCs/>
              </w:rPr>
              <w:t>Microsoft Office (</w:t>
            </w:r>
            <w:proofErr w:type="spellStart"/>
            <w:r w:rsidRPr="00EF561A">
              <w:rPr>
                <w:rFonts w:ascii="Arial" w:eastAsia="Times New Roman" w:hAnsi="Arial" w:cs="Arial"/>
                <w:bCs/>
              </w:rPr>
              <w:t>excel</w:t>
            </w:r>
            <w:proofErr w:type="spellEnd"/>
            <w:r w:rsidRPr="00EF561A">
              <w:rPr>
                <w:rFonts w:ascii="Arial" w:eastAsia="Times New Roman" w:hAnsi="Arial" w:cs="Arial"/>
                <w:bCs/>
              </w:rPr>
              <w:t xml:space="preserve">, </w:t>
            </w:r>
            <w:proofErr w:type="spellStart"/>
            <w:r w:rsidRPr="00EF561A">
              <w:rPr>
                <w:rFonts w:ascii="Arial" w:eastAsia="Times New Roman" w:hAnsi="Arial" w:cs="Arial"/>
                <w:bCs/>
              </w:rPr>
              <w:t>word</w:t>
            </w:r>
            <w:proofErr w:type="spellEnd"/>
            <w:r w:rsidRPr="00EF561A">
              <w:rPr>
                <w:rFonts w:ascii="Arial" w:eastAsia="Times New Roman" w:hAnsi="Arial" w:cs="Arial"/>
                <w:bCs/>
              </w:rPr>
              <w:t xml:space="preserve">) </w:t>
            </w:r>
          </w:p>
          <w:p w14:paraId="5B3EA0CC" w14:textId="49D94B63" w:rsidR="00402441" w:rsidRPr="00EF561A" w:rsidRDefault="00402441" w:rsidP="00FD54ED">
            <w:pPr>
              <w:pStyle w:val="Prrafodelista"/>
              <w:spacing w:after="0" w:line="240" w:lineRule="auto"/>
              <w:ind w:left="25"/>
              <w:jc w:val="both"/>
              <w:rPr>
                <w:rFonts w:ascii="Arial" w:eastAsia="Times New Roman" w:hAnsi="Arial" w:cs="Arial"/>
                <w:bCs/>
              </w:rPr>
            </w:pPr>
            <w:r w:rsidRPr="00EF561A">
              <w:rPr>
                <w:rFonts w:ascii="Arial" w:eastAsia="Times New Roman" w:hAnsi="Arial" w:cs="Arial"/>
                <w:bCs/>
              </w:rPr>
              <w:t>5 equipos de cómputo</w:t>
            </w:r>
          </w:p>
          <w:p w14:paraId="2774A5EA" w14:textId="77777777" w:rsidR="00402441" w:rsidRPr="00EF561A" w:rsidRDefault="00402441" w:rsidP="00FD54ED">
            <w:pPr>
              <w:pStyle w:val="Prrafodelista"/>
              <w:spacing w:after="0" w:line="240" w:lineRule="auto"/>
              <w:ind w:left="25"/>
              <w:jc w:val="both"/>
              <w:rPr>
                <w:rFonts w:ascii="Arial" w:hAnsi="Arial" w:cs="Arial"/>
                <w:b/>
                <w:bCs/>
              </w:rPr>
            </w:pPr>
            <w:r w:rsidRPr="00EF561A">
              <w:rPr>
                <w:rFonts w:ascii="Arial" w:eastAsia="Times New Roman" w:hAnsi="Arial" w:cs="Arial"/>
                <w:bCs/>
              </w:rPr>
              <w:t xml:space="preserve">1 impresora </w:t>
            </w:r>
          </w:p>
          <w:p w14:paraId="466E026B" w14:textId="1AAA69C3" w:rsidR="00402441" w:rsidRPr="00EF561A" w:rsidRDefault="00402441" w:rsidP="00FD54ED">
            <w:pPr>
              <w:pStyle w:val="Prrafodelista"/>
              <w:spacing w:after="0" w:line="240" w:lineRule="auto"/>
              <w:ind w:left="25"/>
              <w:jc w:val="both"/>
              <w:rPr>
                <w:rFonts w:ascii="Arial" w:hAnsi="Arial" w:cs="Arial"/>
                <w:b/>
                <w:bCs/>
              </w:rPr>
            </w:pPr>
            <w:r w:rsidRPr="00EF561A">
              <w:rPr>
                <w:rFonts w:ascii="Arial" w:eastAsia="Times New Roman" w:hAnsi="Arial" w:cs="Arial"/>
                <w:bCs/>
              </w:rPr>
              <w:t>2 scanner de uso general</w:t>
            </w:r>
          </w:p>
          <w:p w14:paraId="0A446549" w14:textId="5CEAB431" w:rsidR="00B60323" w:rsidRPr="00EF561A" w:rsidRDefault="00D16651" w:rsidP="00FD54ED">
            <w:pPr>
              <w:pStyle w:val="Prrafodelista"/>
              <w:spacing w:after="0" w:line="240" w:lineRule="auto"/>
              <w:ind w:left="25"/>
              <w:jc w:val="both"/>
              <w:rPr>
                <w:rFonts w:ascii="Arial" w:hAnsi="Arial" w:cs="Arial"/>
                <w:bCs/>
              </w:rPr>
            </w:pPr>
            <w:r w:rsidRPr="00EF561A">
              <w:rPr>
                <w:rFonts w:ascii="Arial" w:hAnsi="Arial" w:cs="Arial"/>
                <w:bCs/>
              </w:rPr>
              <w:t>Formulario de s</w:t>
            </w:r>
            <w:r w:rsidR="003A064D" w:rsidRPr="00EF561A">
              <w:rPr>
                <w:rFonts w:ascii="Arial" w:hAnsi="Arial" w:cs="Arial"/>
                <w:bCs/>
              </w:rPr>
              <w:t xml:space="preserve">olicitud de registro sanitario de funcionamiento de elaborador de productos utilizados en alimentación animal </w:t>
            </w:r>
            <w:r w:rsidR="003A064D" w:rsidRPr="00EF561A">
              <w:rPr>
                <w:rFonts w:ascii="Arial" w:hAnsi="Arial" w:cs="Arial"/>
                <w:b/>
              </w:rPr>
              <w:t>DRIPUA-01-R-013</w:t>
            </w:r>
          </w:p>
          <w:p w14:paraId="6BB3CF75" w14:textId="77777777" w:rsidR="003A3867" w:rsidRPr="00EF561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F561A" w:rsidRPr="00EF561A" w14:paraId="3664E452" w14:textId="77777777" w:rsidTr="00EC0E03">
        <w:tc>
          <w:tcPr>
            <w:tcW w:w="0" w:type="auto"/>
          </w:tcPr>
          <w:p w14:paraId="3C1CDB32" w14:textId="77777777" w:rsidR="003A3867" w:rsidRPr="00EF561A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3A11EFB2" w14:textId="77777777" w:rsidR="003A3867" w:rsidRPr="00EF561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F561A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664FBA68" w14:textId="77777777" w:rsidR="00342CED" w:rsidRPr="00EF561A" w:rsidRDefault="00342CED" w:rsidP="009E1F29">
            <w:pPr>
              <w:pStyle w:val="Prrafodelista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</w:rPr>
            </w:pPr>
            <w:r w:rsidRPr="00EF561A">
              <w:rPr>
                <w:rFonts w:ascii="Arial" w:hAnsi="Arial" w:cs="Arial"/>
                <w:bCs/>
              </w:rPr>
              <w:t>1 cubículo de Recepción</w:t>
            </w:r>
          </w:p>
          <w:p w14:paraId="1BAF079E" w14:textId="77777777" w:rsidR="00342CED" w:rsidRPr="00EF561A" w:rsidRDefault="00342CED" w:rsidP="009E1F29">
            <w:pPr>
              <w:pStyle w:val="Prrafodelista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</w:rPr>
            </w:pPr>
            <w:r w:rsidRPr="00EF561A">
              <w:rPr>
                <w:rFonts w:ascii="Arial" w:hAnsi="Arial" w:cs="Arial"/>
                <w:bCs/>
              </w:rPr>
              <w:t>1 cubículo de Analista</w:t>
            </w:r>
          </w:p>
          <w:p w14:paraId="24C3F817" w14:textId="77777777" w:rsidR="00342CED" w:rsidRPr="00EF561A" w:rsidRDefault="00342CED" w:rsidP="009E1F29">
            <w:pPr>
              <w:pStyle w:val="Prrafodelista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</w:rPr>
            </w:pPr>
            <w:r w:rsidRPr="00EF561A">
              <w:rPr>
                <w:rFonts w:ascii="Arial" w:hAnsi="Arial" w:cs="Arial"/>
                <w:bCs/>
              </w:rPr>
              <w:t>2 cubículos de Profesionales Analistas</w:t>
            </w:r>
          </w:p>
          <w:p w14:paraId="0D114CF8" w14:textId="77777777" w:rsidR="00342CED" w:rsidRPr="00EF561A" w:rsidRDefault="00342CED" w:rsidP="009E1F29">
            <w:pPr>
              <w:pStyle w:val="Prrafodelista"/>
              <w:spacing w:after="0" w:line="240" w:lineRule="auto"/>
              <w:ind w:hanging="720"/>
              <w:jc w:val="both"/>
              <w:rPr>
                <w:rFonts w:ascii="Arial" w:hAnsi="Arial" w:cs="Arial"/>
                <w:bCs/>
              </w:rPr>
            </w:pPr>
            <w:r w:rsidRPr="00EF561A">
              <w:rPr>
                <w:rFonts w:ascii="Arial" w:hAnsi="Arial" w:cs="Arial"/>
                <w:bCs/>
              </w:rPr>
              <w:t>1 cubículo de Jefe del Departamento de Registro de Insumos Para Uso en Animales</w:t>
            </w:r>
          </w:p>
          <w:p w14:paraId="6566DE23" w14:textId="1362A8A2" w:rsidR="00390FD8" w:rsidRPr="00EF561A" w:rsidRDefault="00390FD8" w:rsidP="009E1F29">
            <w:pPr>
              <w:pStyle w:val="Prrafodelista"/>
              <w:spacing w:after="0" w:line="240" w:lineRule="auto"/>
              <w:ind w:hanging="7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F561A" w:rsidRPr="00EF561A" w14:paraId="203D782D" w14:textId="77777777" w:rsidTr="00EC0E03">
        <w:tc>
          <w:tcPr>
            <w:tcW w:w="0" w:type="auto"/>
          </w:tcPr>
          <w:p w14:paraId="5797DE14" w14:textId="77777777" w:rsidR="003A3867" w:rsidRPr="00EF561A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782F7942" w14:textId="0F0BBA25" w:rsidR="003A3867" w:rsidRPr="00EF561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EF561A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4FF0C7A0" w14:textId="63272914" w:rsidR="00C415C6" w:rsidRPr="00EF561A" w:rsidRDefault="00C415C6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705FC9F1" w14:textId="7D81CE6A" w:rsidR="00C415C6" w:rsidRPr="00EF561A" w:rsidRDefault="00C415C6" w:rsidP="00EC0E03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EF561A">
              <w:rPr>
                <w:rFonts w:ascii="Arial" w:hAnsi="Arial" w:cs="Arial"/>
                <w:lang w:val="pt-BR"/>
              </w:rPr>
              <w:t>5 Personas</w:t>
            </w:r>
          </w:p>
          <w:p w14:paraId="51BD429F" w14:textId="77777777" w:rsidR="003A3867" w:rsidRPr="00EF561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7DC1BCB7" w14:textId="77777777" w:rsidR="0017188D" w:rsidRPr="00EF561A" w:rsidRDefault="0017188D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55"/>
              <w:gridCol w:w="5176"/>
            </w:tblGrid>
            <w:tr w:rsidR="00EF561A" w:rsidRPr="00EF561A" w14:paraId="59FF9116" w14:textId="77777777" w:rsidTr="00660604">
              <w:tc>
                <w:tcPr>
                  <w:tcW w:w="2855" w:type="dxa"/>
                </w:tcPr>
                <w:p w14:paraId="53B1B3CB" w14:textId="77777777" w:rsidR="008A480A" w:rsidRPr="00EF561A" w:rsidRDefault="008A480A" w:rsidP="0017188D">
                  <w:pPr>
                    <w:jc w:val="center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F561A">
                    <w:rPr>
                      <w:rFonts w:ascii="Arial" w:hAnsi="Arial" w:cs="Arial"/>
                      <w:b/>
                      <w:bCs/>
                      <w:lang w:val="pt-BR"/>
                    </w:rPr>
                    <w:lastRenderedPageBreak/>
                    <w:t>PERSONAL</w:t>
                  </w:r>
                </w:p>
              </w:tc>
              <w:tc>
                <w:tcPr>
                  <w:tcW w:w="5176" w:type="dxa"/>
                </w:tcPr>
                <w:p w14:paraId="634B476A" w14:textId="77777777" w:rsidR="008A480A" w:rsidRPr="00EF561A" w:rsidRDefault="008A480A" w:rsidP="0017188D">
                  <w:pPr>
                    <w:jc w:val="center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F561A">
                    <w:rPr>
                      <w:rFonts w:ascii="Arial" w:hAnsi="Arial" w:cs="Arial"/>
                      <w:b/>
                      <w:bCs/>
                      <w:lang w:val="pt-BR"/>
                    </w:rPr>
                    <w:t>ROL</w:t>
                  </w:r>
                </w:p>
              </w:tc>
            </w:tr>
            <w:tr w:rsidR="00EF561A" w:rsidRPr="00EF561A" w14:paraId="210422B3" w14:textId="77777777" w:rsidTr="00660604">
              <w:tc>
                <w:tcPr>
                  <w:tcW w:w="2855" w:type="dxa"/>
                  <w:vAlign w:val="center"/>
                </w:tcPr>
                <w:p w14:paraId="3C6DE231" w14:textId="4EDD931D" w:rsidR="008A480A" w:rsidRPr="00EF561A" w:rsidRDefault="008A480A" w:rsidP="008A480A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F561A">
                    <w:rPr>
                      <w:rFonts w:ascii="Arial" w:hAnsi="Arial" w:cs="Arial"/>
                      <w:bCs/>
                    </w:rPr>
                    <w:t xml:space="preserve">Técnico </w:t>
                  </w:r>
                  <w:r w:rsidR="00387679" w:rsidRPr="00EF561A">
                    <w:rPr>
                      <w:rFonts w:ascii="Arial" w:hAnsi="Arial" w:cs="Arial"/>
                      <w:bCs/>
                    </w:rPr>
                    <w:t>R</w:t>
                  </w:r>
                  <w:r w:rsidRPr="00EF561A">
                    <w:rPr>
                      <w:rFonts w:ascii="Arial" w:hAnsi="Arial" w:cs="Arial"/>
                      <w:bCs/>
                    </w:rPr>
                    <w:t>eceptor</w:t>
                  </w:r>
                </w:p>
              </w:tc>
              <w:tc>
                <w:tcPr>
                  <w:tcW w:w="5176" w:type="dxa"/>
                  <w:vAlign w:val="center"/>
                </w:tcPr>
                <w:p w14:paraId="5E8B4C8A" w14:textId="77777777" w:rsidR="008A480A" w:rsidRPr="00EF561A" w:rsidRDefault="008A480A" w:rsidP="008A480A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>Recibe documentos, firma y sella de recibido, entrega al usuario.</w:t>
                  </w:r>
                </w:p>
              </w:tc>
            </w:tr>
            <w:tr w:rsidR="00EF561A" w:rsidRPr="00EF561A" w14:paraId="51862404" w14:textId="77777777" w:rsidTr="00660604">
              <w:tc>
                <w:tcPr>
                  <w:tcW w:w="2855" w:type="dxa"/>
                  <w:vAlign w:val="center"/>
                </w:tcPr>
                <w:p w14:paraId="36B3FB54" w14:textId="2C908630" w:rsidR="008A480A" w:rsidRPr="00EF561A" w:rsidRDefault="008A480A" w:rsidP="008A480A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Técnico </w:t>
                  </w:r>
                  <w:r w:rsidR="00387679" w:rsidRPr="00EF561A">
                    <w:rPr>
                      <w:rFonts w:ascii="Arial" w:eastAsia="Arial" w:hAnsi="Arial" w:cs="Arial"/>
                    </w:rPr>
                    <w:t>A</w:t>
                  </w:r>
                  <w:r w:rsidRPr="00EF561A">
                    <w:rPr>
                      <w:rFonts w:ascii="Arial" w:eastAsia="Arial" w:hAnsi="Arial" w:cs="Arial"/>
                    </w:rPr>
                    <w:t>nalista</w:t>
                  </w:r>
                </w:p>
              </w:tc>
              <w:tc>
                <w:tcPr>
                  <w:tcW w:w="5176" w:type="dxa"/>
                  <w:vAlign w:val="center"/>
                </w:tcPr>
                <w:p w14:paraId="31BD983D" w14:textId="77777777" w:rsidR="008A480A" w:rsidRPr="00EF561A" w:rsidRDefault="008A480A" w:rsidP="008A480A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>Recibe, analiza, dictamina y traslada documentación.</w:t>
                  </w:r>
                </w:p>
              </w:tc>
            </w:tr>
            <w:tr w:rsidR="00EF561A" w:rsidRPr="00EF561A" w14:paraId="327118F0" w14:textId="77777777" w:rsidTr="00660604">
              <w:tc>
                <w:tcPr>
                  <w:tcW w:w="2855" w:type="dxa"/>
                  <w:vAlign w:val="center"/>
                </w:tcPr>
                <w:p w14:paraId="22208EB6" w14:textId="77777777" w:rsidR="008A480A" w:rsidRPr="00EF561A" w:rsidRDefault="008A480A" w:rsidP="008A480A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F561A">
                    <w:rPr>
                      <w:rFonts w:ascii="Arial" w:hAnsi="Arial" w:cs="Arial"/>
                      <w:bCs/>
                    </w:rPr>
                    <w:t xml:space="preserve">Profesional Analista </w:t>
                  </w:r>
                </w:p>
              </w:tc>
              <w:tc>
                <w:tcPr>
                  <w:tcW w:w="5176" w:type="dxa"/>
                  <w:vAlign w:val="center"/>
                </w:tcPr>
                <w:p w14:paraId="560FAD1D" w14:textId="77777777" w:rsidR="008A480A" w:rsidRPr="00EF561A" w:rsidRDefault="008A480A" w:rsidP="008A480A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>Recibe, analiza, inspecciona (infraestructura del laboratorio), dictamina y traslada documentación.</w:t>
                  </w:r>
                </w:p>
              </w:tc>
            </w:tr>
            <w:tr w:rsidR="00EF561A" w:rsidRPr="00EF561A" w14:paraId="585A292D" w14:textId="77777777" w:rsidTr="00660604">
              <w:tc>
                <w:tcPr>
                  <w:tcW w:w="2855" w:type="dxa"/>
                  <w:vAlign w:val="center"/>
                </w:tcPr>
                <w:p w14:paraId="37D67C24" w14:textId="13D4AF87" w:rsidR="008A480A" w:rsidRPr="00EF561A" w:rsidRDefault="00211058" w:rsidP="00211058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>
                    <w:rPr>
                      <w:rFonts w:ascii="Arial" w:hAnsi="Arial" w:cs="Arial"/>
                      <w:bCs/>
                    </w:rPr>
                    <w:t>Jefe del Departamento</w:t>
                  </w:r>
                </w:p>
              </w:tc>
              <w:tc>
                <w:tcPr>
                  <w:tcW w:w="5176" w:type="dxa"/>
                  <w:vAlign w:val="center"/>
                </w:tcPr>
                <w:p w14:paraId="3A653976" w14:textId="77777777" w:rsidR="008A480A" w:rsidRPr="00EF561A" w:rsidRDefault="008A480A" w:rsidP="008A480A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>Recibe, analiza, dictamina, firma y sella.</w:t>
                  </w:r>
                </w:p>
              </w:tc>
            </w:tr>
            <w:tr w:rsidR="00EF561A" w:rsidRPr="00EF561A" w14:paraId="01CDFF5E" w14:textId="77777777" w:rsidTr="00660604">
              <w:tc>
                <w:tcPr>
                  <w:tcW w:w="2855" w:type="dxa"/>
                  <w:vAlign w:val="center"/>
                </w:tcPr>
                <w:p w14:paraId="15EA7DDD" w14:textId="5299336D" w:rsidR="008A480A" w:rsidRPr="00EF561A" w:rsidRDefault="008A480A" w:rsidP="008A480A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EF561A">
                    <w:rPr>
                      <w:rFonts w:ascii="Arial" w:hAnsi="Arial" w:cs="Arial"/>
                      <w:bCs/>
                    </w:rPr>
                    <w:t xml:space="preserve">Técnico de </w:t>
                  </w:r>
                  <w:r w:rsidR="00387679" w:rsidRPr="00EF561A">
                    <w:rPr>
                      <w:rFonts w:ascii="Arial" w:hAnsi="Arial" w:cs="Arial"/>
                      <w:bCs/>
                    </w:rPr>
                    <w:t>A</w:t>
                  </w:r>
                  <w:r w:rsidRPr="00EF561A">
                    <w:rPr>
                      <w:rFonts w:ascii="Arial" w:hAnsi="Arial" w:cs="Arial"/>
                      <w:bCs/>
                    </w:rPr>
                    <w:t xml:space="preserve">rchivo </w:t>
                  </w:r>
                </w:p>
                <w:p w14:paraId="5FEB4AF2" w14:textId="77777777" w:rsidR="008A480A" w:rsidRPr="00EF561A" w:rsidRDefault="008A480A" w:rsidP="008A480A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5176" w:type="dxa"/>
                  <w:vAlign w:val="center"/>
                </w:tcPr>
                <w:p w14:paraId="60A70093" w14:textId="77777777" w:rsidR="008A480A" w:rsidRPr="00EF561A" w:rsidRDefault="008A480A" w:rsidP="008A480A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>Recibe, analiza y almacena el expediente aprobado.</w:t>
                  </w:r>
                </w:p>
              </w:tc>
            </w:tr>
          </w:tbl>
          <w:p w14:paraId="45D07C77" w14:textId="77777777" w:rsidR="0053218F" w:rsidRPr="00EF561A" w:rsidRDefault="0053218F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FC83F9E" w14:textId="69E9B4F8" w:rsidR="0053218F" w:rsidRPr="00EF561A" w:rsidRDefault="0053218F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EF561A" w:rsidRPr="00EF561A" w14:paraId="2DF6296C" w14:textId="77777777" w:rsidTr="00EC0E03">
        <w:tc>
          <w:tcPr>
            <w:tcW w:w="0" w:type="auto"/>
          </w:tcPr>
          <w:p w14:paraId="1127EF6F" w14:textId="77777777" w:rsidR="008C3C67" w:rsidRPr="00EF561A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F561A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0" w:type="auto"/>
          </w:tcPr>
          <w:p w14:paraId="44193C95" w14:textId="77777777" w:rsidR="008C3C67" w:rsidRPr="00EF561A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EF561A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EF561A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08C1BEF8" w14:textId="56E4EC55" w:rsidR="005A1D90" w:rsidRPr="00EF561A" w:rsidRDefault="005A1D90" w:rsidP="005A1D90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15"/>
              <w:gridCol w:w="4016"/>
            </w:tblGrid>
            <w:tr w:rsidR="00EF561A" w:rsidRPr="00EF561A" w14:paraId="70A03EC0" w14:textId="77777777" w:rsidTr="005A1D90">
              <w:tc>
                <w:tcPr>
                  <w:tcW w:w="4015" w:type="dxa"/>
                </w:tcPr>
                <w:p w14:paraId="59713991" w14:textId="792C57F1" w:rsidR="005A1D90" w:rsidRPr="00EF561A" w:rsidRDefault="005A1D90" w:rsidP="005A1D90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  <w:b/>
                      <w:bCs/>
                    </w:rPr>
                    <w:t>Requisitos actuales</w:t>
                  </w:r>
                </w:p>
              </w:tc>
              <w:tc>
                <w:tcPr>
                  <w:tcW w:w="4016" w:type="dxa"/>
                </w:tcPr>
                <w:p w14:paraId="67BA4970" w14:textId="3536AB44" w:rsidR="005A1D90" w:rsidRPr="00EF561A" w:rsidRDefault="005A1D90" w:rsidP="005A1D90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  <w:b/>
                      <w:bCs/>
                    </w:rPr>
                    <w:t>Requisitos propuestos</w:t>
                  </w:r>
                </w:p>
              </w:tc>
            </w:tr>
            <w:tr w:rsidR="00EF561A" w:rsidRPr="00EF561A" w14:paraId="0EDD9819" w14:textId="77777777" w:rsidTr="005A1D90">
              <w:tc>
                <w:tcPr>
                  <w:tcW w:w="4015" w:type="dxa"/>
                </w:tcPr>
                <w:p w14:paraId="4E944FA0" w14:textId="7110571B" w:rsidR="005A1D90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t>Formulario de solicitud proporcionado por el Departamento de Registro de Insumos para Uso en Animales  lleno en su totalidad  con letra legible firmado y sellado por el propietario o representante legal y por su regente</w:t>
                  </w:r>
                  <w:r w:rsidR="0017188D" w:rsidRPr="00EF561A">
                    <w:rPr>
                      <w:rFonts w:ascii="Arial" w:hAnsi="Arial" w:cs="Arial"/>
                    </w:rPr>
                    <w:t>.</w:t>
                  </w:r>
                  <w:r w:rsidRPr="00EF561A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016" w:type="dxa"/>
                </w:tcPr>
                <w:p w14:paraId="264848FF" w14:textId="77777777" w:rsidR="005A1D90" w:rsidRPr="00EF561A" w:rsidRDefault="005A1D90" w:rsidP="00022FFE">
                  <w:pPr>
                    <w:pStyle w:val="Prrafodelista"/>
                    <w:numPr>
                      <w:ilvl w:val="0"/>
                      <w:numId w:val="6"/>
                    </w:numPr>
                    <w:ind w:left="433" w:hanging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>Formulario de solicitud proporcionado por el Departamento de Registro de Insumos para Uso en Animales lleno en su totalidad con letra legible firmado y sellado por el propietario o repre</w:t>
                  </w:r>
                  <w:r w:rsidR="00C94FEB" w:rsidRPr="00EF561A">
                    <w:rPr>
                      <w:rFonts w:ascii="Arial" w:hAnsi="Arial" w:cs="Arial"/>
                    </w:rPr>
                    <w:t>sentante legal y por su regente.</w:t>
                  </w:r>
                </w:p>
                <w:p w14:paraId="2ABF7AFA" w14:textId="5ACDDA9B" w:rsidR="00C94FEB" w:rsidRPr="00EF561A" w:rsidRDefault="00C94FEB" w:rsidP="00C94FEB">
                  <w:pPr>
                    <w:pStyle w:val="Prrafodelista"/>
                    <w:ind w:left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EF561A" w:rsidRPr="00EF561A" w14:paraId="73D8444F" w14:textId="77777777" w:rsidTr="005A1D90">
              <w:tc>
                <w:tcPr>
                  <w:tcW w:w="4015" w:type="dxa"/>
                </w:tcPr>
                <w:p w14:paraId="1AEA9BC6" w14:textId="3E252C90" w:rsidR="005A1D90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t>Adjuntar Registro Sanitario de Funcionamiento, cuando sea renovación¹</w:t>
                  </w:r>
                </w:p>
                <w:p w14:paraId="6620B14D" w14:textId="62B7E920" w:rsidR="0017188D" w:rsidRPr="00EF561A" w:rsidRDefault="0017188D" w:rsidP="0017188D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0F3EB5FC" w14:textId="3136BDF2" w:rsidR="005A1D90" w:rsidRPr="00EF561A" w:rsidRDefault="005A1D90" w:rsidP="00022FFE">
                  <w:pPr>
                    <w:pStyle w:val="Prrafodelista"/>
                    <w:numPr>
                      <w:ilvl w:val="0"/>
                      <w:numId w:val="6"/>
                    </w:numPr>
                    <w:ind w:left="433" w:hanging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 xml:space="preserve">Nombramiento del Representante Legal (cuando corresponda). </w:t>
                  </w:r>
                </w:p>
              </w:tc>
            </w:tr>
            <w:tr w:rsidR="00EF561A" w:rsidRPr="00EF561A" w14:paraId="170624B7" w14:textId="77777777" w:rsidTr="005A1D90">
              <w:tc>
                <w:tcPr>
                  <w:tcW w:w="4015" w:type="dxa"/>
                </w:tcPr>
                <w:p w14:paraId="4AC17AA4" w14:textId="33A0B8AA" w:rsidR="005A1D90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t xml:space="preserve">Nombramiento del Representante Legal (cuando corresponda). </w:t>
                  </w:r>
                </w:p>
              </w:tc>
              <w:tc>
                <w:tcPr>
                  <w:tcW w:w="4016" w:type="dxa"/>
                </w:tcPr>
                <w:p w14:paraId="230A320D" w14:textId="77777777" w:rsidR="005A1D90" w:rsidRPr="00EF561A" w:rsidRDefault="005A1D90" w:rsidP="00022FFE">
                  <w:pPr>
                    <w:pStyle w:val="Prrafodelista"/>
                    <w:numPr>
                      <w:ilvl w:val="0"/>
                      <w:numId w:val="6"/>
                    </w:numPr>
                    <w:ind w:left="433" w:hanging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>Documentos legales que respalden la constitución de la empresa en caso de la persona jurídica y documentos de identidad de solicitante en el caso de la persona física (natural, individual)</w:t>
                  </w:r>
                  <w:r w:rsidR="00C94FEB" w:rsidRPr="00EF561A">
                    <w:rPr>
                      <w:rFonts w:ascii="Arial" w:hAnsi="Arial" w:cs="Arial"/>
                    </w:rPr>
                    <w:t>.</w:t>
                  </w:r>
                </w:p>
                <w:p w14:paraId="7B8ACDCD" w14:textId="332B668E" w:rsidR="00C94FEB" w:rsidRPr="00EF561A" w:rsidRDefault="00C94FEB" w:rsidP="00C94FEB">
                  <w:pPr>
                    <w:pStyle w:val="Prrafodelista"/>
                    <w:ind w:left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EF561A" w:rsidRPr="00EF561A" w14:paraId="4FACFCAE" w14:textId="77777777" w:rsidTr="005A1D90">
              <w:tc>
                <w:tcPr>
                  <w:tcW w:w="4015" w:type="dxa"/>
                </w:tcPr>
                <w:p w14:paraId="425CB980" w14:textId="592ED5BE" w:rsidR="005A1D90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t>Documentos legales que respalden la constitución de la empresa en caso de la persona jurídica (legalizados) y documentos de identidad de solicitante en el caso de la persona f</w:t>
                  </w:r>
                  <w:r w:rsidR="0017188D" w:rsidRPr="00EF561A">
                    <w:rPr>
                      <w:rFonts w:ascii="Arial" w:hAnsi="Arial" w:cs="Arial"/>
                    </w:rPr>
                    <w:t>ísica (natural, individual).</w:t>
                  </w:r>
                </w:p>
                <w:p w14:paraId="61BB420A" w14:textId="3566C33D" w:rsidR="0017188D" w:rsidRPr="00EF561A" w:rsidRDefault="0017188D" w:rsidP="0017188D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67E1775C" w14:textId="534EF443" w:rsidR="005A1D90" w:rsidRPr="00EF561A" w:rsidRDefault="005A1D90" w:rsidP="00022FFE">
                  <w:pPr>
                    <w:pStyle w:val="Prrafodelista"/>
                    <w:numPr>
                      <w:ilvl w:val="0"/>
                      <w:numId w:val="6"/>
                    </w:numPr>
                    <w:ind w:left="433" w:hanging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>Fotocopia de la patente de comercio.</w:t>
                  </w:r>
                </w:p>
              </w:tc>
            </w:tr>
            <w:tr w:rsidR="00EF561A" w:rsidRPr="00EF561A" w14:paraId="02721D3C" w14:textId="77777777" w:rsidTr="005A1D90">
              <w:tc>
                <w:tcPr>
                  <w:tcW w:w="4015" w:type="dxa"/>
                </w:tcPr>
                <w:p w14:paraId="3A668D82" w14:textId="2B5CC547" w:rsidR="005A1D90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t>Fotocopia legalizada de la patente de comercio.</w:t>
                  </w:r>
                </w:p>
              </w:tc>
              <w:tc>
                <w:tcPr>
                  <w:tcW w:w="4016" w:type="dxa"/>
                </w:tcPr>
                <w:p w14:paraId="74CABCA0" w14:textId="77777777" w:rsidR="005A1D90" w:rsidRPr="00EF561A" w:rsidRDefault="005A1D90" w:rsidP="00022FFE">
                  <w:pPr>
                    <w:pStyle w:val="Prrafodelista"/>
                    <w:numPr>
                      <w:ilvl w:val="0"/>
                      <w:numId w:val="6"/>
                    </w:numPr>
                    <w:ind w:left="433" w:hanging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>Fotocopia del documento de identificación personal del propietario o del representante legal.</w:t>
                  </w:r>
                </w:p>
                <w:p w14:paraId="0B4F7618" w14:textId="16FD9FA2" w:rsidR="00C94FEB" w:rsidRPr="00EF561A" w:rsidRDefault="00C94FEB" w:rsidP="00C94FEB">
                  <w:pPr>
                    <w:pStyle w:val="Prrafodelista"/>
                    <w:ind w:left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EF561A" w:rsidRPr="00EF561A" w14:paraId="1B1A00F9" w14:textId="77777777" w:rsidTr="005A1D90">
              <w:tc>
                <w:tcPr>
                  <w:tcW w:w="4015" w:type="dxa"/>
                </w:tcPr>
                <w:p w14:paraId="0A56CA80" w14:textId="2510CCFC" w:rsidR="0017188D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lastRenderedPageBreak/>
                    <w:t xml:space="preserve">Constancia actualizada del RTU de la empresa. </w:t>
                  </w:r>
                </w:p>
              </w:tc>
              <w:tc>
                <w:tcPr>
                  <w:tcW w:w="4016" w:type="dxa"/>
                </w:tcPr>
                <w:p w14:paraId="20B347D4" w14:textId="77777777" w:rsidR="005A1D90" w:rsidRPr="00EF561A" w:rsidRDefault="005A1D90" w:rsidP="00022FFE">
                  <w:pPr>
                    <w:pStyle w:val="Prrafodelista"/>
                    <w:numPr>
                      <w:ilvl w:val="0"/>
                      <w:numId w:val="6"/>
                    </w:numPr>
                    <w:ind w:left="433" w:hanging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>Nombramiento de regente profesional, emitido por el propietario o representante legal.</w:t>
                  </w:r>
                </w:p>
                <w:p w14:paraId="3EA355A9" w14:textId="1AE1D5E8" w:rsidR="00C94FEB" w:rsidRPr="00EF561A" w:rsidRDefault="00C94FEB" w:rsidP="00C94FEB">
                  <w:pPr>
                    <w:pStyle w:val="Prrafodelista"/>
                    <w:ind w:left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EF561A" w:rsidRPr="00EF561A" w14:paraId="7B0A14B7" w14:textId="77777777" w:rsidTr="005A1D90">
              <w:tc>
                <w:tcPr>
                  <w:tcW w:w="4015" w:type="dxa"/>
                </w:tcPr>
                <w:p w14:paraId="1094B86A" w14:textId="77777777" w:rsidR="005A1D90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t>Fotocopia legalizada del documento de identificación personal del propietario o del representante legal.</w:t>
                  </w:r>
                </w:p>
                <w:p w14:paraId="66E9F62F" w14:textId="3B32461C" w:rsidR="0017188D" w:rsidRPr="00EF561A" w:rsidRDefault="0017188D" w:rsidP="0017188D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38965A11" w14:textId="3ABAEB30" w:rsidR="005A1D90" w:rsidRPr="00EF561A" w:rsidRDefault="005A1D90" w:rsidP="00022FFE">
                  <w:pPr>
                    <w:pStyle w:val="Prrafodelista"/>
                    <w:numPr>
                      <w:ilvl w:val="0"/>
                      <w:numId w:val="6"/>
                    </w:numPr>
                    <w:ind w:left="433" w:hanging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 xml:space="preserve">Adherir a la solicitud timbre Médico Veterinario y Zootecnista correspondiente según Ley del Timbre. </w:t>
                  </w:r>
                </w:p>
              </w:tc>
            </w:tr>
            <w:tr w:rsidR="00EF561A" w:rsidRPr="00EF561A" w14:paraId="4D1E54DA" w14:textId="77777777" w:rsidTr="005A1D90">
              <w:tc>
                <w:tcPr>
                  <w:tcW w:w="4015" w:type="dxa"/>
                </w:tcPr>
                <w:p w14:paraId="2456C006" w14:textId="4A2D96C3" w:rsidR="005A1D90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t>Nombramiento de regente profesional,  emitido por el propietario o representante legal.</w:t>
                  </w:r>
                </w:p>
              </w:tc>
              <w:tc>
                <w:tcPr>
                  <w:tcW w:w="4016" w:type="dxa"/>
                </w:tcPr>
                <w:p w14:paraId="1AAFD245" w14:textId="77777777" w:rsidR="005A1D90" w:rsidRPr="00EF561A" w:rsidRDefault="005A1D90" w:rsidP="00022FFE">
                  <w:pPr>
                    <w:pStyle w:val="Prrafodelista"/>
                    <w:numPr>
                      <w:ilvl w:val="0"/>
                      <w:numId w:val="6"/>
                    </w:numPr>
                    <w:ind w:left="433" w:hanging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>Dictamen favorable emitido por el Instituto Guatema</w:t>
                  </w:r>
                  <w:r w:rsidR="00C94FEB" w:rsidRPr="00EF561A">
                    <w:rPr>
                      <w:rFonts w:ascii="Arial" w:hAnsi="Arial" w:cs="Arial"/>
                    </w:rPr>
                    <w:t>lteco de Seguridad Social -IGSS-</w:t>
                  </w:r>
                  <w:r w:rsidRPr="00EF561A">
                    <w:rPr>
                      <w:rFonts w:ascii="Arial" w:hAnsi="Arial" w:cs="Arial"/>
                    </w:rPr>
                    <w:t xml:space="preserve"> (SEGURIDAD OCUPACIONAL)</w:t>
                  </w:r>
                  <w:r w:rsidR="00C94FEB" w:rsidRPr="00EF561A">
                    <w:rPr>
                      <w:rFonts w:ascii="Arial" w:hAnsi="Arial" w:cs="Arial"/>
                    </w:rPr>
                    <w:t>.</w:t>
                  </w:r>
                </w:p>
                <w:p w14:paraId="2F117E12" w14:textId="5059A8DC" w:rsidR="00C94FEB" w:rsidRPr="00EF561A" w:rsidRDefault="00C94FEB" w:rsidP="00C94FEB">
                  <w:pPr>
                    <w:pStyle w:val="Prrafodelista"/>
                    <w:ind w:left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EF561A" w:rsidRPr="00EF561A" w14:paraId="6A6CDB67" w14:textId="77777777" w:rsidTr="005A1D90">
              <w:tc>
                <w:tcPr>
                  <w:tcW w:w="4015" w:type="dxa"/>
                </w:tcPr>
                <w:p w14:paraId="34737E52" w14:textId="66226C71" w:rsidR="005A1D90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t xml:space="preserve">Adherir a la solicitud timbre  Médico Veterinario y  Zootecnista correspondiente según Ley del Timbre. </w:t>
                  </w:r>
                </w:p>
                <w:p w14:paraId="7EDE213B" w14:textId="08D45ECA" w:rsidR="0017188D" w:rsidRPr="00EF561A" w:rsidRDefault="0017188D" w:rsidP="0017188D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2AADD90F" w14:textId="40702FEE" w:rsidR="005A1D90" w:rsidRPr="00EF561A" w:rsidRDefault="005A1D90" w:rsidP="00022FFE">
                  <w:pPr>
                    <w:pStyle w:val="Prrafodelista"/>
                    <w:numPr>
                      <w:ilvl w:val="0"/>
                      <w:numId w:val="6"/>
                    </w:numPr>
                    <w:ind w:left="433" w:hanging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>Dictamen favorable de acuerdo a la actividad por parte del Ministerio de</w:t>
                  </w:r>
                  <w:r w:rsidR="00C94FEB" w:rsidRPr="00EF561A">
                    <w:rPr>
                      <w:rFonts w:ascii="Arial" w:hAnsi="Arial" w:cs="Arial"/>
                    </w:rPr>
                    <w:t xml:space="preserve"> Ambiente y Recursos Naturales -</w:t>
                  </w:r>
                  <w:r w:rsidRPr="00EF561A">
                    <w:rPr>
                      <w:rFonts w:ascii="Arial" w:hAnsi="Arial" w:cs="Arial"/>
                    </w:rPr>
                    <w:t>MARN</w:t>
                  </w:r>
                  <w:r w:rsidR="00C94FEB" w:rsidRPr="00EF561A">
                    <w:rPr>
                      <w:rFonts w:ascii="Arial" w:hAnsi="Arial" w:cs="Arial"/>
                    </w:rPr>
                    <w:t>-</w:t>
                  </w:r>
                  <w:r w:rsidRPr="00EF561A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EF561A" w:rsidRPr="00EF561A" w14:paraId="0C5BA52C" w14:textId="77777777" w:rsidTr="005A1D90">
              <w:tc>
                <w:tcPr>
                  <w:tcW w:w="4015" w:type="dxa"/>
                </w:tcPr>
                <w:p w14:paraId="02DD48AD" w14:textId="7E39CA45" w:rsidR="005A1D90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t>Dictamen favorable emitido por el Institu</w:t>
                  </w:r>
                  <w:r w:rsidR="00F60E93" w:rsidRPr="00EF561A">
                    <w:rPr>
                      <w:rFonts w:ascii="Arial" w:hAnsi="Arial" w:cs="Arial"/>
                    </w:rPr>
                    <w:t xml:space="preserve">to Guatemalteco de Seguridad Social -IGSS- </w:t>
                  </w:r>
                  <w:r w:rsidRPr="00EF561A">
                    <w:rPr>
                      <w:rFonts w:ascii="Arial" w:hAnsi="Arial" w:cs="Arial"/>
                    </w:rPr>
                    <w:t>(SEGURIDAD OCUPACIONAL)</w:t>
                  </w:r>
                  <w:r w:rsidR="00F60E93" w:rsidRPr="00EF561A">
                    <w:rPr>
                      <w:rFonts w:ascii="Arial" w:hAnsi="Arial" w:cs="Arial"/>
                    </w:rPr>
                    <w:t>.</w:t>
                  </w:r>
                </w:p>
                <w:p w14:paraId="6A24C137" w14:textId="4D7B00DF" w:rsidR="00F60E93" w:rsidRPr="00EF561A" w:rsidRDefault="00F60E93" w:rsidP="00F60E93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1F1539EB" w14:textId="18609D4F" w:rsidR="005A1D90" w:rsidRPr="00EF561A" w:rsidRDefault="005A1D90" w:rsidP="00022FFE">
                  <w:pPr>
                    <w:pStyle w:val="Prrafodelista"/>
                    <w:numPr>
                      <w:ilvl w:val="0"/>
                      <w:numId w:val="6"/>
                    </w:numPr>
                    <w:ind w:left="433" w:hanging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>Dictamen favorable por el Ministerio de Trabajo y Prevención Social.</w:t>
                  </w:r>
                </w:p>
              </w:tc>
            </w:tr>
            <w:tr w:rsidR="00EF561A" w:rsidRPr="00EF561A" w14:paraId="4680151F" w14:textId="77777777" w:rsidTr="005A1D90">
              <w:tc>
                <w:tcPr>
                  <w:tcW w:w="4015" w:type="dxa"/>
                </w:tcPr>
                <w:p w14:paraId="77845B41" w14:textId="42078561" w:rsidR="005A1D90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t>Dictamen favorable de acuerdo a la actividad por parte del Ministerio de Ambiente y Recursos Naturales</w:t>
                  </w:r>
                  <w:r w:rsidR="00F60E93" w:rsidRPr="00EF561A">
                    <w:rPr>
                      <w:rFonts w:ascii="Arial" w:hAnsi="Arial" w:cs="Arial"/>
                    </w:rPr>
                    <w:t xml:space="preserve">        -</w:t>
                  </w:r>
                  <w:r w:rsidRPr="00EF561A">
                    <w:rPr>
                      <w:rFonts w:ascii="Arial" w:hAnsi="Arial" w:cs="Arial"/>
                    </w:rPr>
                    <w:t>MARN</w:t>
                  </w:r>
                  <w:r w:rsidR="00F60E93" w:rsidRPr="00EF561A">
                    <w:rPr>
                      <w:rFonts w:ascii="Arial" w:hAnsi="Arial" w:cs="Arial"/>
                    </w:rPr>
                    <w:t>-</w:t>
                  </w:r>
                  <w:r w:rsidRPr="00EF561A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4016" w:type="dxa"/>
                </w:tcPr>
                <w:p w14:paraId="2AEB9BA6" w14:textId="77777777" w:rsidR="005A1D90" w:rsidRPr="00EF561A" w:rsidRDefault="005A1D90" w:rsidP="00022FFE">
                  <w:pPr>
                    <w:pStyle w:val="Prrafodelista"/>
                    <w:numPr>
                      <w:ilvl w:val="0"/>
                      <w:numId w:val="6"/>
                    </w:numPr>
                    <w:ind w:left="433" w:hanging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 xml:space="preserve">Los elaboradores de la región centroamericana presentar Manual de Buenas Prácticas de Manufactura (BPM); fuera de la región centroamericana, presentar una certificación oficial, que haga constar el cumplimiento de Buenas Prácticas de Manufactura. </w:t>
                  </w:r>
                </w:p>
                <w:p w14:paraId="2BADD2E3" w14:textId="4DD63BA0" w:rsidR="00C94FEB" w:rsidRPr="00EF561A" w:rsidRDefault="00C94FEB" w:rsidP="00C94FEB">
                  <w:pPr>
                    <w:pStyle w:val="Prrafodelista"/>
                    <w:ind w:left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EF561A" w:rsidRPr="00EF561A" w14:paraId="0B7DF9F8" w14:textId="77777777" w:rsidTr="005A1D90">
              <w:tc>
                <w:tcPr>
                  <w:tcW w:w="4015" w:type="dxa"/>
                </w:tcPr>
                <w:p w14:paraId="02D1292D" w14:textId="4604B024" w:rsidR="005A1D90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t>Dictamen favorable por el Ministerio de Trabajo y Prevención Social.</w:t>
                  </w:r>
                </w:p>
              </w:tc>
              <w:tc>
                <w:tcPr>
                  <w:tcW w:w="4016" w:type="dxa"/>
                </w:tcPr>
                <w:p w14:paraId="2BBEEF25" w14:textId="77777777" w:rsidR="005A1D90" w:rsidRPr="00EF561A" w:rsidRDefault="005A1D90" w:rsidP="00022FFE">
                  <w:pPr>
                    <w:pStyle w:val="Prrafodelista"/>
                    <w:numPr>
                      <w:ilvl w:val="0"/>
                      <w:numId w:val="6"/>
                    </w:numPr>
                    <w:ind w:left="433" w:hanging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 xml:space="preserve">Contar con los servicios de un laboratorio de control de calidad, ya sea propio o de terceros.  </w:t>
                  </w:r>
                </w:p>
                <w:p w14:paraId="2D255015" w14:textId="56FCCBB2" w:rsidR="00C94FEB" w:rsidRPr="00EF561A" w:rsidRDefault="00C94FEB" w:rsidP="00C94FEB">
                  <w:pPr>
                    <w:pStyle w:val="Prrafodelista"/>
                    <w:ind w:left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EF561A" w:rsidRPr="00EF561A" w14:paraId="40639C95" w14:textId="77777777" w:rsidTr="005A1D90">
              <w:tc>
                <w:tcPr>
                  <w:tcW w:w="4015" w:type="dxa"/>
                </w:tcPr>
                <w:p w14:paraId="22F95D5E" w14:textId="77777777" w:rsidR="005A1D90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t xml:space="preserve">Los elaboradores de la región centroamericana presentar Manual de Buenas Prácticas de Manufactura (BPM); fuera de la región centroamericana, presentar una certificación oficial, que haga constar el cumplimiento de Buenas Prácticas de Manufactura. </w:t>
                  </w:r>
                </w:p>
                <w:p w14:paraId="0CD01E25" w14:textId="489E0090" w:rsidR="00C94FEB" w:rsidRPr="00EF561A" w:rsidRDefault="00C94FEB" w:rsidP="00C94FEB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272137BA" w14:textId="57B60EA9" w:rsidR="005A1D90" w:rsidRPr="00EF561A" w:rsidRDefault="005A1D90" w:rsidP="00022FFE">
                  <w:pPr>
                    <w:pStyle w:val="Prrafodelista"/>
                    <w:numPr>
                      <w:ilvl w:val="0"/>
                      <w:numId w:val="6"/>
                    </w:numPr>
                    <w:ind w:left="433" w:hanging="43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>Declarar sus bodegas y expendios (distribuidoras).</w:t>
                  </w:r>
                </w:p>
              </w:tc>
            </w:tr>
            <w:tr w:rsidR="00EF561A" w:rsidRPr="00EF561A" w14:paraId="557E59D3" w14:textId="77777777" w:rsidTr="005A1D90">
              <w:tc>
                <w:tcPr>
                  <w:tcW w:w="4015" w:type="dxa"/>
                </w:tcPr>
                <w:p w14:paraId="537FB431" w14:textId="77777777" w:rsidR="005A1D90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t xml:space="preserve">Contar con los servicios de un laboratorio de control de calidad, ya sea propio o de terceros.  </w:t>
                  </w:r>
                </w:p>
                <w:p w14:paraId="0B42D9C5" w14:textId="135EDCFC" w:rsidR="00C94FEB" w:rsidRPr="00EF561A" w:rsidRDefault="00C94FEB" w:rsidP="00C94FEB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1EA90700" w14:textId="77777777" w:rsidR="005A1D90" w:rsidRPr="00EF561A" w:rsidRDefault="005A1D90" w:rsidP="005A1D9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EF561A" w:rsidRPr="00EF561A" w14:paraId="55898137" w14:textId="77777777" w:rsidTr="005A1D90">
              <w:tc>
                <w:tcPr>
                  <w:tcW w:w="4015" w:type="dxa"/>
                </w:tcPr>
                <w:p w14:paraId="5F558B4F" w14:textId="311F7D63" w:rsidR="00C94FEB" w:rsidRPr="00EF561A" w:rsidRDefault="005A1D90" w:rsidP="00022FFE">
                  <w:pPr>
                    <w:pStyle w:val="Prrafodelista"/>
                    <w:numPr>
                      <w:ilvl w:val="0"/>
                      <w:numId w:val="5"/>
                    </w:numPr>
                    <w:ind w:left="337" w:hanging="425"/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lastRenderedPageBreak/>
                    <w:t xml:space="preserve">Declarar sus bodegas y expendios (distribuidoras). </w:t>
                  </w:r>
                </w:p>
              </w:tc>
              <w:tc>
                <w:tcPr>
                  <w:tcW w:w="4016" w:type="dxa"/>
                </w:tcPr>
                <w:p w14:paraId="6FCE39BA" w14:textId="77777777" w:rsidR="005A1D90" w:rsidRPr="00EF561A" w:rsidRDefault="005A1D90" w:rsidP="005A1D90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6F92649C" w14:textId="330FB3FD" w:rsidR="007D31CD" w:rsidRPr="00EF561A" w:rsidRDefault="007D31CD" w:rsidP="00C94FEB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89"/>
              <w:gridCol w:w="3963"/>
            </w:tblGrid>
            <w:tr w:rsidR="00EF561A" w:rsidRPr="00EF561A" w14:paraId="581E7262" w14:textId="77777777" w:rsidTr="00C94FEB">
              <w:tc>
                <w:tcPr>
                  <w:tcW w:w="3989" w:type="dxa"/>
                </w:tcPr>
                <w:p w14:paraId="6EB4BBE4" w14:textId="1463EBC7" w:rsidR="002D4CC5" w:rsidRPr="00EF561A" w:rsidRDefault="00105400" w:rsidP="0066060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F561A">
                    <w:rPr>
                      <w:rFonts w:ascii="Arial" w:hAnsi="Arial" w:cs="Arial"/>
                      <w:b/>
                      <w:bCs/>
                    </w:rPr>
                    <w:t xml:space="preserve">Diseño </w:t>
                  </w:r>
                  <w:r w:rsidR="00660604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Pr="00EF561A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3963" w:type="dxa"/>
                </w:tcPr>
                <w:p w14:paraId="269909EC" w14:textId="77777777" w:rsidR="002D4CC5" w:rsidRPr="00EF561A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F561A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EF561A" w:rsidRPr="00EF561A" w14:paraId="30B6E6E5" w14:textId="77777777" w:rsidTr="00C94FEB">
              <w:tc>
                <w:tcPr>
                  <w:tcW w:w="3989" w:type="dxa"/>
                </w:tcPr>
                <w:p w14:paraId="75415F90" w14:textId="77777777" w:rsidR="0095798B" w:rsidRPr="00EF561A" w:rsidRDefault="00127590" w:rsidP="00022FFE">
                  <w:pPr>
                    <w:pStyle w:val="Prrafodelista"/>
                    <w:numPr>
                      <w:ilvl w:val="0"/>
                      <w:numId w:val="2"/>
                    </w:numPr>
                    <w:ind w:left="337" w:hanging="337"/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El </w:t>
                  </w:r>
                  <w:r w:rsidR="0051314D" w:rsidRPr="00EF561A">
                    <w:rPr>
                      <w:rFonts w:ascii="Arial" w:eastAsia="Arial" w:hAnsi="Arial" w:cs="Arial"/>
                    </w:rPr>
                    <w:t>D</w:t>
                  </w:r>
                  <w:r w:rsidRPr="00EF561A">
                    <w:rPr>
                      <w:rFonts w:ascii="Arial" w:eastAsia="Arial" w:hAnsi="Arial" w:cs="Arial"/>
                    </w:rPr>
                    <w:t xml:space="preserve">epartamento de </w:t>
                  </w:r>
                  <w:r w:rsidR="0051314D" w:rsidRPr="00EF561A">
                    <w:rPr>
                      <w:rFonts w:ascii="Arial" w:eastAsia="Arial" w:hAnsi="Arial" w:cs="Arial"/>
                    </w:rPr>
                    <w:t>R</w:t>
                  </w:r>
                  <w:r w:rsidRPr="00EF561A">
                    <w:rPr>
                      <w:rFonts w:ascii="Arial" w:eastAsia="Arial" w:hAnsi="Arial" w:cs="Arial"/>
                    </w:rPr>
                    <w:t xml:space="preserve">egistro de </w:t>
                  </w:r>
                  <w:r w:rsidR="0051314D" w:rsidRPr="00EF561A">
                    <w:rPr>
                      <w:rFonts w:ascii="Arial" w:eastAsia="Arial" w:hAnsi="Arial" w:cs="Arial"/>
                    </w:rPr>
                    <w:t>I</w:t>
                  </w:r>
                  <w:r w:rsidRPr="00EF561A">
                    <w:rPr>
                      <w:rFonts w:ascii="Arial" w:eastAsia="Arial" w:hAnsi="Arial" w:cs="Arial"/>
                    </w:rPr>
                    <w:t xml:space="preserve">nsumos para </w:t>
                  </w:r>
                  <w:r w:rsidR="0051314D" w:rsidRPr="00EF561A">
                    <w:rPr>
                      <w:rFonts w:ascii="Arial" w:eastAsia="Arial" w:hAnsi="Arial" w:cs="Arial"/>
                    </w:rPr>
                    <w:t>U</w:t>
                  </w:r>
                  <w:r w:rsidRPr="00EF561A">
                    <w:rPr>
                      <w:rFonts w:ascii="Arial" w:eastAsia="Arial" w:hAnsi="Arial" w:cs="Arial"/>
                    </w:rPr>
                    <w:t xml:space="preserve">so en </w:t>
                  </w:r>
                  <w:r w:rsidR="0051314D" w:rsidRPr="00EF561A">
                    <w:rPr>
                      <w:rFonts w:ascii="Arial" w:eastAsia="Arial" w:hAnsi="Arial" w:cs="Arial"/>
                    </w:rPr>
                    <w:t>A</w:t>
                  </w:r>
                  <w:r w:rsidRPr="00EF561A">
                    <w:rPr>
                      <w:rFonts w:ascii="Arial" w:eastAsia="Arial" w:hAnsi="Arial" w:cs="Arial"/>
                    </w:rPr>
                    <w:t>nimales facilita de forma digital el formulario de solicitud en página web del Viceministerio.</w:t>
                  </w:r>
                  <w:r w:rsidR="0095798B" w:rsidRPr="00EF561A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  <w:p w14:paraId="2316F6AA" w14:textId="1F90134E" w:rsidR="0051314D" w:rsidRPr="00EF561A" w:rsidRDefault="0051314D" w:rsidP="0051314D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</w:p>
              </w:tc>
              <w:tc>
                <w:tcPr>
                  <w:tcW w:w="3963" w:type="dxa"/>
                </w:tcPr>
                <w:p w14:paraId="71389A2B" w14:textId="36F695E1" w:rsidR="00A1013D" w:rsidRPr="00EF561A" w:rsidRDefault="00A1013D" w:rsidP="00022FFE">
                  <w:pPr>
                    <w:pStyle w:val="Prrafodelista"/>
                    <w:numPr>
                      <w:ilvl w:val="0"/>
                      <w:numId w:val="9"/>
                    </w:numPr>
                    <w:ind w:left="317" w:hanging="283"/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>El usuario completa el formulario en el sistema informático y carga documentos requeridos.</w:t>
                  </w:r>
                </w:p>
                <w:p w14:paraId="4301A229" w14:textId="4C405E49" w:rsidR="0095798B" w:rsidRPr="00EF561A" w:rsidRDefault="0095798B" w:rsidP="00CC006A">
                  <w:pPr>
                    <w:pStyle w:val="Sinespaciado"/>
                    <w:ind w:left="317" w:hanging="283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EF561A" w:rsidRPr="00EF561A" w14:paraId="055D8DC0" w14:textId="77777777" w:rsidTr="00C94FEB">
              <w:tc>
                <w:tcPr>
                  <w:tcW w:w="3989" w:type="dxa"/>
                </w:tcPr>
                <w:p w14:paraId="73C4BD86" w14:textId="1DEBD9B4" w:rsidR="00127590" w:rsidRPr="00EF561A" w:rsidRDefault="00127590" w:rsidP="00022FFE">
                  <w:pPr>
                    <w:pStyle w:val="Prrafodelista"/>
                    <w:numPr>
                      <w:ilvl w:val="0"/>
                      <w:numId w:val="9"/>
                    </w:numPr>
                    <w:ind w:left="337" w:hanging="337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El </w:t>
                  </w:r>
                  <w:r w:rsidR="0051314D" w:rsidRPr="00EF561A">
                    <w:rPr>
                      <w:rFonts w:ascii="Arial" w:eastAsia="Arial" w:hAnsi="Arial" w:cs="Arial"/>
                    </w:rPr>
                    <w:t>D</w:t>
                  </w:r>
                  <w:r w:rsidRPr="00EF561A">
                    <w:rPr>
                      <w:rFonts w:ascii="Arial" w:eastAsia="Arial" w:hAnsi="Arial" w:cs="Arial"/>
                    </w:rPr>
                    <w:t>epartamento cuenta con ventanilla especifica donde el usuario puede hacer entrega de sus solicitudes, por la misma ventanilla este puede recibir un dictamen (favorable o desfavorable)</w:t>
                  </w:r>
                  <w:r w:rsidR="0051314D" w:rsidRPr="00EF561A">
                    <w:rPr>
                      <w:rFonts w:ascii="Arial" w:eastAsia="Arial" w:hAnsi="Arial" w:cs="Arial"/>
                    </w:rPr>
                    <w:t>.</w:t>
                  </w:r>
                  <w:r w:rsidRPr="00EF561A"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  <w:tc>
                <w:tcPr>
                  <w:tcW w:w="3963" w:type="dxa"/>
                </w:tcPr>
                <w:p w14:paraId="5B56E940" w14:textId="57BA5093" w:rsidR="00050CB9" w:rsidRPr="00EF561A" w:rsidRDefault="0047458D" w:rsidP="00022FFE">
                  <w:pPr>
                    <w:pStyle w:val="Sinespaciado"/>
                    <w:numPr>
                      <w:ilvl w:val="0"/>
                      <w:numId w:val="4"/>
                    </w:numPr>
                    <w:ind w:left="317" w:hanging="283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El </w:t>
                  </w:r>
                  <w:r w:rsidR="00113742" w:rsidRPr="00EF561A">
                    <w:rPr>
                      <w:rFonts w:ascii="Arial" w:eastAsia="Arial" w:hAnsi="Arial" w:cs="Arial"/>
                    </w:rPr>
                    <w:t>Téc</w:t>
                  </w:r>
                  <w:r w:rsidRPr="00EF561A">
                    <w:rPr>
                      <w:rFonts w:ascii="Arial" w:hAnsi="Arial" w:cs="Arial"/>
                      <w:lang w:eastAsia="es-GT"/>
                    </w:rPr>
                    <w:t>nico Analista</w:t>
                  </w:r>
                  <w:r w:rsidR="00962343" w:rsidRPr="00EF561A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  <w:r w:rsidR="00113742" w:rsidRPr="00EF561A">
                    <w:rPr>
                      <w:rFonts w:ascii="Arial" w:hAnsi="Arial" w:cs="Arial"/>
                      <w:lang w:eastAsia="es-GT"/>
                    </w:rPr>
                    <w:t>recibe en la bandeja, revisa y notifica al</w:t>
                  </w:r>
                  <w:r w:rsidR="00962343" w:rsidRPr="00EF561A">
                    <w:rPr>
                      <w:rFonts w:ascii="Arial" w:hAnsi="Arial" w:cs="Arial"/>
                      <w:lang w:eastAsia="es-GT"/>
                    </w:rPr>
                    <w:t xml:space="preserve"> Profesional Analista.</w:t>
                  </w:r>
                </w:p>
                <w:p w14:paraId="26FC2CB8" w14:textId="7264A509" w:rsidR="00050CB9" w:rsidRPr="00EF561A" w:rsidRDefault="003619AF" w:rsidP="00CC006A">
                  <w:pPr>
                    <w:pStyle w:val="Sinespaciado"/>
                    <w:ind w:left="317" w:hanging="283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    </w:t>
                  </w:r>
                  <w:r w:rsidR="00224DD5" w:rsidRPr="00EF561A">
                    <w:rPr>
                      <w:rFonts w:ascii="Arial" w:eastAsia="Arial" w:hAnsi="Arial" w:cs="Arial"/>
                    </w:rPr>
                    <w:t xml:space="preserve">Si: Sigue </w:t>
                  </w:r>
                  <w:r w:rsidR="000E19C1">
                    <w:rPr>
                      <w:rFonts w:ascii="Arial" w:eastAsia="Arial" w:hAnsi="Arial" w:cs="Arial"/>
                    </w:rPr>
                    <w:t xml:space="preserve">a </w:t>
                  </w:r>
                  <w:r w:rsidR="00224DD5" w:rsidRPr="00EF561A">
                    <w:rPr>
                      <w:rFonts w:ascii="Arial" w:eastAsia="Arial" w:hAnsi="Arial" w:cs="Arial"/>
                    </w:rPr>
                    <w:t>paso 3.</w:t>
                  </w:r>
                </w:p>
                <w:p w14:paraId="660CD98D" w14:textId="77777777" w:rsidR="003619AF" w:rsidRPr="00EF561A" w:rsidRDefault="003619AF" w:rsidP="003619AF">
                  <w:pPr>
                    <w:pStyle w:val="Sinespaciado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     </w:t>
                  </w:r>
                  <w:r w:rsidR="00447C8F" w:rsidRPr="00EF561A">
                    <w:rPr>
                      <w:rFonts w:ascii="Arial" w:eastAsia="Arial" w:hAnsi="Arial" w:cs="Arial"/>
                    </w:rPr>
                    <w:t xml:space="preserve">No: Devuelve con observaciones y </w:t>
                  </w:r>
                </w:p>
                <w:p w14:paraId="5DA7B1D1" w14:textId="0705AFB1" w:rsidR="00224DD5" w:rsidRPr="00EF561A" w:rsidRDefault="003619AF" w:rsidP="003619AF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     </w:t>
                  </w:r>
                  <w:r w:rsidR="00447C8F" w:rsidRPr="00EF561A">
                    <w:rPr>
                      <w:rFonts w:ascii="Arial" w:eastAsia="Arial" w:hAnsi="Arial" w:cs="Arial"/>
                    </w:rPr>
                    <w:t>regresa a paso 1.</w:t>
                  </w:r>
                </w:p>
              </w:tc>
            </w:tr>
            <w:tr w:rsidR="00EF561A" w:rsidRPr="00EF561A" w14:paraId="4C5D7047" w14:textId="77777777" w:rsidTr="00C94FEB">
              <w:tc>
                <w:tcPr>
                  <w:tcW w:w="3989" w:type="dxa"/>
                </w:tcPr>
                <w:p w14:paraId="7113A4A9" w14:textId="31643C41" w:rsidR="0095798B" w:rsidRPr="00EF561A" w:rsidRDefault="00127590" w:rsidP="00022FFE">
                  <w:pPr>
                    <w:pStyle w:val="Prrafodelista"/>
                    <w:numPr>
                      <w:ilvl w:val="0"/>
                      <w:numId w:val="9"/>
                    </w:numPr>
                    <w:ind w:left="337" w:hanging="337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El </w:t>
                  </w:r>
                  <w:r w:rsidR="00693F0A" w:rsidRPr="00EF561A">
                    <w:rPr>
                      <w:rFonts w:ascii="Arial" w:eastAsia="Arial" w:hAnsi="Arial" w:cs="Arial"/>
                    </w:rPr>
                    <w:t>R</w:t>
                  </w:r>
                  <w:r w:rsidRPr="00EF561A">
                    <w:rPr>
                      <w:rFonts w:ascii="Arial" w:eastAsia="Arial" w:hAnsi="Arial" w:cs="Arial"/>
                    </w:rPr>
                    <w:t xml:space="preserve">eceptor </w:t>
                  </w:r>
                  <w:r w:rsidR="00693F0A" w:rsidRPr="00EF561A">
                    <w:rPr>
                      <w:rFonts w:ascii="Arial" w:eastAsia="Arial" w:hAnsi="Arial" w:cs="Arial"/>
                    </w:rPr>
                    <w:t>A</w:t>
                  </w:r>
                  <w:r w:rsidRPr="00EF561A">
                    <w:rPr>
                      <w:rFonts w:ascii="Arial" w:eastAsia="Arial" w:hAnsi="Arial" w:cs="Arial"/>
                    </w:rPr>
                    <w:t xml:space="preserve">nalista </w:t>
                  </w:r>
                  <w:r w:rsidR="00902632" w:rsidRPr="00EF561A">
                    <w:rPr>
                      <w:rFonts w:ascii="Arial" w:eastAsia="Arial" w:hAnsi="Arial" w:cs="Arial"/>
                    </w:rPr>
                    <w:t xml:space="preserve">de ventanilla asigna y hace entrega del expediente al técnico analista responsable. </w:t>
                  </w:r>
                </w:p>
              </w:tc>
              <w:tc>
                <w:tcPr>
                  <w:tcW w:w="3963" w:type="dxa"/>
                </w:tcPr>
                <w:p w14:paraId="494EF063" w14:textId="18F8F7E5" w:rsidR="0011588D" w:rsidRPr="00EF561A" w:rsidRDefault="00A3775E" w:rsidP="00022FFE">
                  <w:pPr>
                    <w:pStyle w:val="Sinespaciado"/>
                    <w:numPr>
                      <w:ilvl w:val="0"/>
                      <w:numId w:val="4"/>
                    </w:numPr>
                    <w:ind w:left="317" w:hanging="283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>El Profesional Analista revisa l</w:t>
                  </w:r>
                  <w:r w:rsidR="003F66C9" w:rsidRPr="00EF561A">
                    <w:rPr>
                      <w:rFonts w:ascii="Arial" w:eastAsia="Arial" w:hAnsi="Arial" w:cs="Arial"/>
                    </w:rPr>
                    <w:t>a documentación que le compete,</w:t>
                  </w:r>
                  <w:r w:rsidRPr="00EF561A">
                    <w:rPr>
                      <w:rFonts w:ascii="Arial" w:eastAsia="Arial" w:hAnsi="Arial" w:cs="Arial"/>
                    </w:rPr>
                    <w:t xml:space="preserve"> emite opinión y le noti</w:t>
                  </w:r>
                  <w:r w:rsidR="00D65EF1" w:rsidRPr="00EF561A">
                    <w:rPr>
                      <w:rFonts w:ascii="Arial" w:eastAsia="Arial" w:hAnsi="Arial" w:cs="Arial"/>
                    </w:rPr>
                    <w:t>fi</w:t>
                  </w:r>
                  <w:r w:rsidRPr="00EF561A">
                    <w:rPr>
                      <w:rFonts w:ascii="Arial" w:eastAsia="Arial" w:hAnsi="Arial" w:cs="Arial"/>
                    </w:rPr>
                    <w:t>ca al Técnico Analista</w:t>
                  </w:r>
                  <w:r w:rsidR="0011588D" w:rsidRPr="00EF561A">
                    <w:rPr>
                      <w:rFonts w:ascii="Arial" w:eastAsia="Arial" w:hAnsi="Arial" w:cs="Arial"/>
                    </w:rPr>
                    <w:t>.</w:t>
                  </w:r>
                </w:p>
                <w:p w14:paraId="19A0E427" w14:textId="68F9957E" w:rsidR="00C30DD2" w:rsidRPr="00EF561A" w:rsidRDefault="00C30DD2" w:rsidP="00CC006A">
                  <w:pPr>
                    <w:pStyle w:val="Sinespaciado"/>
                    <w:ind w:left="317" w:hanging="283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EF561A" w:rsidRPr="00EF561A" w14:paraId="33E58ED7" w14:textId="77777777" w:rsidTr="00C94FEB">
              <w:tc>
                <w:tcPr>
                  <w:tcW w:w="3989" w:type="dxa"/>
                </w:tcPr>
                <w:p w14:paraId="37A931E7" w14:textId="0B5D65B0" w:rsidR="0095798B" w:rsidRPr="00EF561A" w:rsidRDefault="00902632" w:rsidP="00022FFE">
                  <w:pPr>
                    <w:pStyle w:val="Prrafodelista"/>
                    <w:numPr>
                      <w:ilvl w:val="0"/>
                      <w:numId w:val="9"/>
                    </w:numPr>
                    <w:ind w:left="337" w:hanging="337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>Una vez recibido el responsable hará revisión según sea sus posibilidades (en cuestión de cantidad de solicitudes)</w:t>
                  </w:r>
                  <w:r w:rsidR="00CC006A" w:rsidRPr="00EF561A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3963" w:type="dxa"/>
                </w:tcPr>
                <w:p w14:paraId="4963F3AA" w14:textId="7E49E91B" w:rsidR="008D7F1F" w:rsidRPr="00EF561A" w:rsidRDefault="008D7F1F" w:rsidP="00022FFE">
                  <w:pPr>
                    <w:pStyle w:val="Sinespaciado"/>
                    <w:numPr>
                      <w:ilvl w:val="0"/>
                      <w:numId w:val="4"/>
                    </w:numPr>
                    <w:ind w:left="317" w:hanging="283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>El Técnico Analista recibe en la bandeja el expediente y elabora dictamen.</w:t>
                  </w:r>
                </w:p>
                <w:p w14:paraId="1A87A3E4" w14:textId="0AC610BE" w:rsidR="008D7F1F" w:rsidRPr="00EF561A" w:rsidRDefault="00D65EF1" w:rsidP="00CC006A">
                  <w:pPr>
                    <w:pStyle w:val="Sinespaciado"/>
                    <w:ind w:left="317" w:hanging="283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     </w:t>
                  </w:r>
                  <w:r w:rsidR="008D7F1F" w:rsidRPr="00EF561A">
                    <w:rPr>
                      <w:rFonts w:ascii="Arial" w:eastAsia="Arial" w:hAnsi="Arial" w:cs="Arial"/>
                    </w:rPr>
                    <w:t xml:space="preserve">Si: Sigue </w:t>
                  </w:r>
                  <w:r w:rsidR="000E19C1">
                    <w:rPr>
                      <w:rFonts w:ascii="Arial" w:eastAsia="Arial" w:hAnsi="Arial" w:cs="Arial"/>
                    </w:rPr>
                    <w:t xml:space="preserve">a </w:t>
                  </w:r>
                  <w:r w:rsidR="008D7F1F" w:rsidRPr="00EF561A">
                    <w:rPr>
                      <w:rFonts w:ascii="Arial" w:eastAsia="Arial" w:hAnsi="Arial" w:cs="Arial"/>
                    </w:rPr>
                    <w:t>paso 5.</w:t>
                  </w:r>
                </w:p>
                <w:p w14:paraId="3B84BD6E" w14:textId="17E3CB3F" w:rsidR="0095798B" w:rsidRPr="00EF561A" w:rsidRDefault="00D65EF1" w:rsidP="00CC006A">
                  <w:pPr>
                    <w:pStyle w:val="Sinespaciado"/>
                    <w:ind w:left="317" w:hanging="283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     </w:t>
                  </w:r>
                  <w:r w:rsidR="00485091" w:rsidRPr="00EF561A">
                    <w:rPr>
                      <w:rFonts w:ascii="Arial" w:eastAsia="Arial" w:hAnsi="Arial" w:cs="Arial"/>
                    </w:rPr>
                    <w:t>No: Devuelve con observaciones y regresa a paso 1.</w:t>
                  </w:r>
                </w:p>
                <w:p w14:paraId="70EC4A26" w14:textId="153F95ED" w:rsidR="00D65EF1" w:rsidRPr="00EF561A" w:rsidRDefault="00D65EF1" w:rsidP="00CC006A">
                  <w:pPr>
                    <w:pStyle w:val="Sinespaciado"/>
                    <w:ind w:left="317" w:hanging="283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EF561A" w:rsidRPr="00EF561A" w14:paraId="43EBE56E" w14:textId="77777777" w:rsidTr="00C94FEB">
              <w:tc>
                <w:tcPr>
                  <w:tcW w:w="3989" w:type="dxa"/>
                </w:tcPr>
                <w:p w14:paraId="1912C28B" w14:textId="7FBE16E9" w:rsidR="0095798B" w:rsidRPr="00EF561A" w:rsidRDefault="00873B2C" w:rsidP="00022FFE">
                  <w:pPr>
                    <w:pStyle w:val="Prrafodelista"/>
                    <w:numPr>
                      <w:ilvl w:val="0"/>
                      <w:numId w:val="9"/>
                    </w:numPr>
                    <w:ind w:left="337" w:hanging="337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Si el expediente no cumple con información o requisitos solicitados este se dictaminar como DESFAVORABLE, emitiéndose una boleta donde indicara las observaciones a subsanar. (el usuario debe de estar pendiente a la </w:t>
                  </w:r>
                  <w:r w:rsidR="008B7023" w:rsidRPr="00EF561A">
                    <w:rPr>
                      <w:rFonts w:ascii="Arial" w:eastAsia="Arial" w:hAnsi="Arial" w:cs="Arial"/>
                    </w:rPr>
                    <w:t>resolución</w:t>
                  </w:r>
                  <w:r w:rsidRPr="00EF561A">
                    <w:rPr>
                      <w:rFonts w:ascii="Arial" w:eastAsia="Arial" w:hAnsi="Arial" w:cs="Arial"/>
                    </w:rPr>
                    <w:t>)</w:t>
                  </w:r>
                  <w:r w:rsidR="00CC006A" w:rsidRPr="00EF561A">
                    <w:rPr>
                      <w:rFonts w:ascii="Arial" w:eastAsia="Arial" w:hAnsi="Arial" w:cs="Arial"/>
                    </w:rPr>
                    <w:t>.</w:t>
                  </w:r>
                </w:p>
                <w:p w14:paraId="08A58B7A" w14:textId="77777777" w:rsidR="00CC006A" w:rsidRPr="00EF561A" w:rsidRDefault="00CC006A" w:rsidP="00CC006A">
                  <w:pPr>
                    <w:pStyle w:val="Prrafodelista"/>
                    <w:ind w:left="337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963" w:type="dxa"/>
                </w:tcPr>
                <w:p w14:paraId="51E471BB" w14:textId="22B90EB4" w:rsidR="00D44452" w:rsidRPr="00EF561A" w:rsidRDefault="00042A83" w:rsidP="00022FFE">
                  <w:pPr>
                    <w:pStyle w:val="Sinespaciado"/>
                    <w:numPr>
                      <w:ilvl w:val="0"/>
                      <w:numId w:val="4"/>
                    </w:numPr>
                    <w:ind w:left="317" w:hanging="283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El Profesional Analista programa y realiza inspección al laboratorio de los productos, en cumplimiento </w:t>
                  </w:r>
                  <w:r w:rsidR="00ED77C3" w:rsidRPr="00EF561A">
                    <w:rPr>
                      <w:rFonts w:ascii="Arial" w:eastAsia="Arial" w:hAnsi="Arial" w:cs="Arial"/>
                    </w:rPr>
                    <w:t xml:space="preserve">a </w:t>
                  </w:r>
                  <w:r w:rsidRPr="00EF561A">
                    <w:rPr>
                      <w:rFonts w:ascii="Arial" w:eastAsia="Arial" w:hAnsi="Arial" w:cs="Arial"/>
                    </w:rPr>
                    <w:t>Buenas Prácticas de Manufactura aplicables.</w:t>
                  </w:r>
                </w:p>
              </w:tc>
            </w:tr>
            <w:tr w:rsidR="00EF561A" w:rsidRPr="00EF561A" w14:paraId="26BED799" w14:textId="77777777" w:rsidTr="00C94FEB">
              <w:tc>
                <w:tcPr>
                  <w:tcW w:w="3989" w:type="dxa"/>
                </w:tcPr>
                <w:p w14:paraId="4BCD8646" w14:textId="77777777" w:rsidR="0095798B" w:rsidRPr="00EF561A" w:rsidRDefault="003649AE" w:rsidP="00022FFE">
                  <w:pPr>
                    <w:pStyle w:val="Prrafodelista"/>
                    <w:numPr>
                      <w:ilvl w:val="0"/>
                      <w:numId w:val="9"/>
                    </w:numPr>
                    <w:ind w:left="337" w:hanging="337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>Si el expediente cumple con lo solicitado este será sujeto a programación de Inspección a la Planta elaboradora de los productos, en cumplimiento de Buenas P</w:t>
                  </w:r>
                  <w:r w:rsidR="00506CF4" w:rsidRPr="00EF561A">
                    <w:rPr>
                      <w:rFonts w:ascii="Arial" w:eastAsia="Arial" w:hAnsi="Arial" w:cs="Arial"/>
                    </w:rPr>
                    <w:t>rá</w:t>
                  </w:r>
                  <w:r w:rsidRPr="00EF561A">
                    <w:rPr>
                      <w:rFonts w:ascii="Arial" w:eastAsia="Arial" w:hAnsi="Arial" w:cs="Arial"/>
                    </w:rPr>
                    <w:t>cticas de Manufactura.</w:t>
                  </w:r>
                </w:p>
              </w:tc>
              <w:tc>
                <w:tcPr>
                  <w:tcW w:w="3963" w:type="dxa"/>
                </w:tcPr>
                <w:p w14:paraId="1CA535C9" w14:textId="445D9116" w:rsidR="005B6F01" w:rsidRPr="00EF561A" w:rsidRDefault="005B6F01" w:rsidP="00022FFE">
                  <w:pPr>
                    <w:pStyle w:val="Prrafodelista"/>
                    <w:numPr>
                      <w:ilvl w:val="0"/>
                      <w:numId w:val="4"/>
                    </w:numPr>
                    <w:ind w:left="317" w:hanging="283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>El Profesional Analista elabora informe de la inspección.</w:t>
                  </w:r>
                </w:p>
                <w:p w14:paraId="5A326CF3" w14:textId="5BA8D7BE" w:rsidR="005B6F01" w:rsidRPr="00EF561A" w:rsidRDefault="00D65EF1" w:rsidP="00D65EF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     </w:t>
                  </w:r>
                  <w:r w:rsidR="005B6F01" w:rsidRPr="00EF561A">
                    <w:rPr>
                      <w:rFonts w:ascii="Arial" w:eastAsia="Arial" w:hAnsi="Arial" w:cs="Arial"/>
                    </w:rPr>
                    <w:t xml:space="preserve">Si: Sigue </w:t>
                  </w:r>
                  <w:r w:rsidR="000E19C1">
                    <w:rPr>
                      <w:rFonts w:ascii="Arial" w:eastAsia="Arial" w:hAnsi="Arial" w:cs="Arial"/>
                    </w:rPr>
                    <w:t xml:space="preserve">a </w:t>
                  </w:r>
                  <w:r w:rsidR="005B6F01" w:rsidRPr="00EF561A">
                    <w:rPr>
                      <w:rFonts w:ascii="Arial" w:eastAsia="Arial" w:hAnsi="Arial" w:cs="Arial"/>
                    </w:rPr>
                    <w:t xml:space="preserve">paso 7. </w:t>
                  </w:r>
                </w:p>
                <w:p w14:paraId="57C28C53" w14:textId="77777777" w:rsidR="00D65EF1" w:rsidRPr="00EF561A" w:rsidRDefault="00D65EF1" w:rsidP="00D65EF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     </w:t>
                  </w:r>
                  <w:r w:rsidR="005B6F01" w:rsidRPr="00EF561A">
                    <w:rPr>
                      <w:rFonts w:ascii="Arial" w:eastAsia="Arial" w:hAnsi="Arial" w:cs="Arial"/>
                    </w:rPr>
                    <w:t xml:space="preserve">No: </w:t>
                  </w:r>
                  <w:r w:rsidR="0096457B" w:rsidRPr="00EF561A">
                    <w:rPr>
                      <w:rFonts w:ascii="Arial" w:eastAsia="Arial" w:hAnsi="Arial" w:cs="Arial"/>
                    </w:rPr>
                    <w:t>E</w:t>
                  </w:r>
                  <w:r w:rsidR="003F66C9" w:rsidRPr="00EF561A">
                    <w:rPr>
                      <w:rFonts w:ascii="Arial" w:eastAsia="Arial" w:hAnsi="Arial" w:cs="Arial"/>
                    </w:rPr>
                    <w:t>mite</w:t>
                  </w:r>
                  <w:r w:rsidR="005B6F01" w:rsidRPr="00EF561A">
                    <w:rPr>
                      <w:rFonts w:ascii="Arial" w:eastAsia="Arial" w:hAnsi="Arial" w:cs="Arial"/>
                    </w:rPr>
                    <w:t xml:space="preserve"> observacion</w:t>
                  </w:r>
                  <w:r w:rsidR="008505BB" w:rsidRPr="00EF561A">
                    <w:rPr>
                      <w:rFonts w:ascii="Arial" w:eastAsia="Arial" w:hAnsi="Arial" w:cs="Arial"/>
                    </w:rPr>
                    <w:t xml:space="preserve">es en </w:t>
                  </w:r>
                </w:p>
                <w:p w14:paraId="27424C70" w14:textId="77777777" w:rsidR="00D65EF1" w:rsidRPr="00EF561A" w:rsidRDefault="00D65EF1" w:rsidP="00D65EF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     </w:t>
                  </w:r>
                  <w:r w:rsidR="008505BB" w:rsidRPr="00EF561A">
                    <w:rPr>
                      <w:rFonts w:ascii="Arial" w:eastAsia="Arial" w:hAnsi="Arial" w:cs="Arial"/>
                    </w:rPr>
                    <w:t>informe de la inspección</w:t>
                  </w:r>
                  <w:r w:rsidRPr="00EF561A">
                    <w:rPr>
                      <w:rFonts w:ascii="Arial" w:eastAsia="Arial" w:hAnsi="Arial" w:cs="Arial"/>
                    </w:rPr>
                    <w:t xml:space="preserve"> y regresa   </w:t>
                  </w:r>
                </w:p>
                <w:p w14:paraId="5B8A7CBE" w14:textId="53349D0F" w:rsidR="005B6F01" w:rsidRPr="00EF561A" w:rsidRDefault="00D65EF1" w:rsidP="00D65EF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     </w:t>
                  </w:r>
                  <w:r w:rsidR="0096457B" w:rsidRPr="00EF561A">
                    <w:rPr>
                      <w:rFonts w:ascii="Arial" w:eastAsia="Arial" w:hAnsi="Arial" w:cs="Arial"/>
                    </w:rPr>
                    <w:t>a paso 5.</w:t>
                  </w:r>
                </w:p>
                <w:p w14:paraId="26A5190D" w14:textId="0D8E06BD" w:rsidR="0095798B" w:rsidRPr="00EF561A" w:rsidRDefault="0095798B" w:rsidP="00CC006A">
                  <w:pPr>
                    <w:pStyle w:val="Sinespaciado"/>
                    <w:ind w:left="317" w:hanging="283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EF561A" w:rsidRPr="00EF561A" w14:paraId="2B2A7873" w14:textId="77777777" w:rsidTr="00C94FEB">
              <w:tc>
                <w:tcPr>
                  <w:tcW w:w="3989" w:type="dxa"/>
                </w:tcPr>
                <w:p w14:paraId="0261D430" w14:textId="357B3889" w:rsidR="0095798B" w:rsidRPr="00EF561A" w:rsidRDefault="00506CF4" w:rsidP="00022FFE">
                  <w:pPr>
                    <w:pStyle w:val="Prrafodelista"/>
                    <w:numPr>
                      <w:ilvl w:val="0"/>
                      <w:numId w:val="9"/>
                    </w:numPr>
                    <w:ind w:left="337" w:hanging="337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 xml:space="preserve">Una vez cumpliendo con lo requerido en la inspección a la planta elaboradora, se procederá a la emisión registro sanitario de </w:t>
                  </w:r>
                  <w:r w:rsidRPr="00EF561A">
                    <w:rPr>
                      <w:rFonts w:ascii="Arial" w:eastAsia="Arial" w:hAnsi="Arial" w:cs="Arial"/>
                    </w:rPr>
                    <w:lastRenderedPageBreak/>
                    <w:t xml:space="preserve">funcionamiento </w:t>
                  </w:r>
                  <w:r w:rsidR="005411D3" w:rsidRPr="00EF561A">
                    <w:rPr>
                      <w:rFonts w:ascii="Arial" w:eastAsia="Arial" w:hAnsi="Arial" w:cs="Arial"/>
                    </w:rPr>
                    <w:t>de empresa solicitado.</w:t>
                  </w:r>
                </w:p>
              </w:tc>
              <w:tc>
                <w:tcPr>
                  <w:tcW w:w="3963" w:type="dxa"/>
                </w:tcPr>
                <w:p w14:paraId="57D5059B" w14:textId="1ACD35D3" w:rsidR="007F75C4" w:rsidRPr="00EF561A" w:rsidRDefault="004C7BEF" w:rsidP="00022FFE">
                  <w:pPr>
                    <w:pStyle w:val="Prrafodelista"/>
                    <w:numPr>
                      <w:ilvl w:val="0"/>
                      <w:numId w:val="4"/>
                    </w:numPr>
                    <w:ind w:left="317" w:hanging="283"/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lastRenderedPageBreak/>
                    <w:t xml:space="preserve">El Jefe de </w:t>
                  </w:r>
                  <w:r w:rsidR="007F75C4" w:rsidRPr="00EF561A">
                    <w:rPr>
                      <w:rFonts w:ascii="Arial" w:eastAsia="Arial" w:hAnsi="Arial" w:cs="Arial"/>
                    </w:rPr>
                    <w:t>Departamento recibe en bandeja dictamen e informe y revisa:</w:t>
                  </w:r>
                </w:p>
                <w:p w14:paraId="2244FA6E" w14:textId="1139A3E4" w:rsidR="007F75C4" w:rsidRPr="00EF561A" w:rsidRDefault="00D869A7" w:rsidP="00D869A7">
                  <w:pPr>
                    <w:pStyle w:val="Sinespaciado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hAnsi="Arial" w:cs="Arial"/>
                      <w:sz w:val="20"/>
                      <w:lang w:eastAsia="es-GT"/>
                    </w:rPr>
                    <w:t xml:space="preserve">      </w:t>
                  </w:r>
                  <w:r w:rsidR="007F75C4" w:rsidRPr="00EF561A">
                    <w:rPr>
                      <w:rFonts w:ascii="Arial" w:eastAsia="Arial" w:hAnsi="Arial" w:cs="Arial"/>
                    </w:rPr>
                    <w:t xml:space="preserve">Si: Sigue </w:t>
                  </w:r>
                  <w:r w:rsidR="000E19C1">
                    <w:rPr>
                      <w:rFonts w:ascii="Arial" w:eastAsia="Arial" w:hAnsi="Arial" w:cs="Arial"/>
                    </w:rPr>
                    <w:t xml:space="preserve">a </w:t>
                  </w:r>
                  <w:r w:rsidR="007F75C4" w:rsidRPr="00EF561A">
                    <w:rPr>
                      <w:rFonts w:ascii="Arial" w:eastAsia="Arial" w:hAnsi="Arial" w:cs="Arial"/>
                    </w:rPr>
                    <w:t>paso 8</w:t>
                  </w:r>
                  <w:r w:rsidR="00E4498B" w:rsidRPr="00EF561A">
                    <w:rPr>
                      <w:rFonts w:ascii="Arial" w:eastAsia="Arial" w:hAnsi="Arial" w:cs="Arial"/>
                    </w:rPr>
                    <w:t>.</w:t>
                  </w:r>
                </w:p>
                <w:p w14:paraId="3462CF4F" w14:textId="77777777" w:rsidR="00BF790E" w:rsidRPr="00EF561A" w:rsidRDefault="00BF790E" w:rsidP="00CC006A">
                  <w:pPr>
                    <w:pStyle w:val="Sinespaciado"/>
                    <w:ind w:left="317" w:hanging="283"/>
                    <w:jc w:val="both"/>
                    <w:rPr>
                      <w:rFonts w:ascii="Arial" w:eastAsia="Arial" w:hAnsi="Arial" w:cs="Arial"/>
                    </w:rPr>
                  </w:pPr>
                </w:p>
                <w:p w14:paraId="7E15F37A" w14:textId="75C6DA5E" w:rsidR="0095798B" w:rsidRPr="00EF561A" w:rsidRDefault="00B21EC4" w:rsidP="00CC006A">
                  <w:pPr>
                    <w:pStyle w:val="Prrafodelista"/>
                    <w:ind w:left="317" w:hanging="283"/>
                    <w:jc w:val="both"/>
                    <w:rPr>
                      <w:rFonts w:ascii="Arial" w:hAnsi="Arial" w:cs="Arial"/>
                      <w:sz w:val="20"/>
                      <w:lang w:eastAsia="es-GT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lastRenderedPageBreak/>
                    <w:t xml:space="preserve">     </w:t>
                  </w:r>
                  <w:r w:rsidR="007F75C4" w:rsidRPr="00EF561A">
                    <w:rPr>
                      <w:rFonts w:ascii="Arial" w:eastAsia="Arial" w:hAnsi="Arial" w:cs="Arial"/>
                    </w:rPr>
                    <w:t xml:space="preserve">No: </w:t>
                  </w:r>
                  <w:r w:rsidR="00E4498B" w:rsidRPr="00EF561A">
                    <w:rPr>
                      <w:rFonts w:ascii="Arial" w:eastAsia="Arial" w:hAnsi="Arial" w:cs="Arial"/>
                    </w:rPr>
                    <w:t xml:space="preserve">Devuelve con observaciones </w:t>
                  </w:r>
                  <w:r w:rsidR="007F75C4" w:rsidRPr="00EF561A">
                    <w:rPr>
                      <w:rFonts w:ascii="Arial" w:eastAsia="Arial" w:hAnsi="Arial" w:cs="Arial"/>
                    </w:rPr>
                    <w:t>y regresa a paso 5</w:t>
                  </w:r>
                  <w:r w:rsidR="004C7BEF" w:rsidRPr="00EF561A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EF561A" w:rsidRPr="00EF561A" w14:paraId="48353733" w14:textId="77777777" w:rsidTr="00C94FEB">
              <w:tc>
                <w:tcPr>
                  <w:tcW w:w="3989" w:type="dxa"/>
                </w:tcPr>
                <w:p w14:paraId="3A81EAFC" w14:textId="25208ADC" w:rsidR="0095798B" w:rsidRPr="00EF561A" w:rsidRDefault="00506CF4" w:rsidP="00022FFE">
                  <w:pPr>
                    <w:pStyle w:val="Prrafodelista"/>
                    <w:numPr>
                      <w:ilvl w:val="0"/>
                      <w:numId w:val="9"/>
                    </w:numPr>
                    <w:ind w:left="337" w:hanging="337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lastRenderedPageBreak/>
                    <w:t xml:space="preserve">El documento emitido es firmado por un profesional responsable, </w:t>
                  </w:r>
                  <w:r w:rsidR="00907366" w:rsidRPr="00EF561A">
                    <w:rPr>
                      <w:rFonts w:ascii="Arial" w:eastAsia="Arial" w:hAnsi="Arial" w:cs="Arial"/>
                    </w:rPr>
                    <w:t>este documento se envía a ventanilla haciendo registros como control interno</w:t>
                  </w:r>
                  <w:r w:rsidR="00CC006A" w:rsidRPr="00EF561A">
                    <w:rPr>
                      <w:rFonts w:ascii="Arial" w:eastAsia="Arial" w:hAnsi="Arial" w:cs="Arial"/>
                    </w:rPr>
                    <w:t>.</w:t>
                  </w:r>
                </w:p>
                <w:p w14:paraId="175B9831" w14:textId="77777777" w:rsidR="00CC006A" w:rsidRPr="00EF561A" w:rsidRDefault="00CC006A" w:rsidP="00CC006A">
                  <w:pPr>
                    <w:pStyle w:val="Prrafodelista"/>
                    <w:ind w:left="337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963" w:type="dxa"/>
                </w:tcPr>
                <w:p w14:paraId="2FEA3D0F" w14:textId="3222E8B7" w:rsidR="0095798B" w:rsidRPr="00EF561A" w:rsidRDefault="006D0577" w:rsidP="00022FFE">
                  <w:pPr>
                    <w:pStyle w:val="Sinespaciado"/>
                    <w:numPr>
                      <w:ilvl w:val="0"/>
                      <w:numId w:val="4"/>
                    </w:numPr>
                    <w:ind w:left="317" w:hanging="283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>El Jefe de Departamento valida en el sistema informático, genera certificado con código de validación elect</w:t>
                  </w:r>
                  <w:r w:rsidR="00E4498B" w:rsidRPr="00EF561A">
                    <w:rPr>
                      <w:rFonts w:ascii="Arial" w:eastAsia="Arial" w:hAnsi="Arial" w:cs="Arial"/>
                    </w:rPr>
                    <w:t xml:space="preserve">rónica y notifica al </w:t>
                  </w:r>
                  <w:r w:rsidR="00357138" w:rsidRPr="00EF561A">
                    <w:rPr>
                      <w:rFonts w:ascii="Arial" w:eastAsia="Arial" w:hAnsi="Arial" w:cs="Arial"/>
                    </w:rPr>
                    <w:t>usuario</w:t>
                  </w:r>
                  <w:r w:rsidR="00E4498B" w:rsidRPr="00EF561A">
                    <w:rPr>
                      <w:rFonts w:ascii="Arial" w:eastAsia="Arial" w:hAnsi="Arial" w:cs="Arial"/>
                    </w:rPr>
                    <w:t>.</w:t>
                  </w:r>
                </w:p>
              </w:tc>
            </w:tr>
            <w:tr w:rsidR="00EF561A" w:rsidRPr="00EF561A" w14:paraId="6AB2E1D6" w14:textId="77777777" w:rsidTr="00C94FEB">
              <w:trPr>
                <w:trHeight w:val="326"/>
              </w:trPr>
              <w:tc>
                <w:tcPr>
                  <w:tcW w:w="3989" w:type="dxa"/>
                </w:tcPr>
                <w:p w14:paraId="6C7BCE12" w14:textId="77777777" w:rsidR="00A74A3F" w:rsidRPr="00EF561A" w:rsidRDefault="000B504E" w:rsidP="00022FFE">
                  <w:pPr>
                    <w:pStyle w:val="Prrafodelista"/>
                    <w:numPr>
                      <w:ilvl w:val="0"/>
                      <w:numId w:val="9"/>
                    </w:numPr>
                    <w:ind w:left="337" w:hanging="337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>Se transcribe información del registro emitido al libro de actas correspondiente.</w:t>
                  </w:r>
                </w:p>
                <w:p w14:paraId="56E377E4" w14:textId="139F14DF" w:rsidR="00CC006A" w:rsidRPr="00EF561A" w:rsidRDefault="00CC006A" w:rsidP="00CC006A">
                  <w:pPr>
                    <w:pStyle w:val="Prrafodelista"/>
                    <w:ind w:left="337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963" w:type="dxa"/>
                </w:tcPr>
                <w:p w14:paraId="6F7B5D30" w14:textId="77777777" w:rsidR="00A74A3F" w:rsidRPr="00EF561A" w:rsidRDefault="00A74A3F" w:rsidP="00A04904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EF561A" w:rsidRPr="00EF561A" w14:paraId="7816C8A7" w14:textId="77777777" w:rsidTr="00C94FEB">
              <w:tc>
                <w:tcPr>
                  <w:tcW w:w="3989" w:type="dxa"/>
                </w:tcPr>
                <w:p w14:paraId="649D7290" w14:textId="77777777" w:rsidR="00A74A3F" w:rsidRPr="00EF561A" w:rsidRDefault="00A74A3F" w:rsidP="00022FFE">
                  <w:pPr>
                    <w:pStyle w:val="Prrafodelista"/>
                    <w:numPr>
                      <w:ilvl w:val="0"/>
                      <w:numId w:val="9"/>
                    </w:numPr>
                    <w:ind w:left="337" w:hanging="337"/>
                    <w:jc w:val="both"/>
                    <w:rPr>
                      <w:rFonts w:ascii="Arial" w:eastAsia="Arial" w:hAnsi="Arial" w:cs="Arial"/>
                    </w:rPr>
                  </w:pPr>
                  <w:r w:rsidRPr="00EF561A">
                    <w:rPr>
                      <w:rFonts w:ascii="Arial" w:eastAsia="Arial" w:hAnsi="Arial" w:cs="Arial"/>
                    </w:rPr>
                    <w:t>Se archiva expediente.</w:t>
                  </w:r>
                </w:p>
                <w:p w14:paraId="1BC82C4D" w14:textId="14EF213E" w:rsidR="00CC006A" w:rsidRPr="00EF561A" w:rsidRDefault="00CC006A" w:rsidP="00CC006A">
                  <w:pPr>
                    <w:pStyle w:val="Prrafodelista"/>
                    <w:ind w:left="337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963" w:type="dxa"/>
                </w:tcPr>
                <w:p w14:paraId="695835DA" w14:textId="77777777" w:rsidR="00A74A3F" w:rsidRPr="00EF561A" w:rsidRDefault="00A74A3F" w:rsidP="00A04904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</w:tbl>
          <w:p w14:paraId="669FF189" w14:textId="77777777" w:rsidR="0062696B" w:rsidRPr="00EF561A" w:rsidRDefault="0062696B" w:rsidP="00B21EC4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8FE9312" w14:textId="664DF9D2" w:rsidR="00E80227" w:rsidRPr="00EF561A" w:rsidRDefault="00DC6E4C" w:rsidP="00022FF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EF561A">
              <w:rPr>
                <w:rFonts w:ascii="Arial" w:hAnsi="Arial" w:cs="Arial"/>
                <w:lang w:eastAsia="es-GT"/>
              </w:rPr>
              <w:t xml:space="preserve">Tiempo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EF561A" w:rsidRPr="00EF561A" w14:paraId="3B96DA25" w14:textId="77777777" w:rsidTr="0053218F">
              <w:tc>
                <w:tcPr>
                  <w:tcW w:w="4004" w:type="dxa"/>
                </w:tcPr>
                <w:p w14:paraId="3AA22E67" w14:textId="6C57E832" w:rsidR="00FC38C9" w:rsidRPr="00EF561A" w:rsidRDefault="00FC38C9" w:rsidP="00B21EC4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7ADAEBD9" w14:textId="08FB9397" w:rsidR="00FC38C9" w:rsidRPr="00EF561A" w:rsidRDefault="00FC38C9" w:rsidP="00B21EC4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  <w:r w:rsidRPr="00EF561A">
                    <w:rPr>
                      <w:rFonts w:ascii="Arial" w:hAnsi="Arial" w:cs="Arial"/>
                      <w:lang w:eastAsia="es-GT"/>
                    </w:rPr>
                    <w:t>:</w:t>
                  </w:r>
                </w:p>
              </w:tc>
            </w:tr>
            <w:tr w:rsidR="00EF561A" w:rsidRPr="00EF561A" w14:paraId="7C9EC6E6" w14:textId="77777777" w:rsidTr="0053218F">
              <w:tc>
                <w:tcPr>
                  <w:tcW w:w="4004" w:type="dxa"/>
                </w:tcPr>
                <w:p w14:paraId="253B9017" w14:textId="1E66EEA9" w:rsidR="00DC6E4C" w:rsidRPr="00EF561A" w:rsidRDefault="00B21EC4" w:rsidP="00B21EC4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  <w:lang w:eastAsia="es-GT"/>
                    </w:rPr>
                    <w:t>20 días</w:t>
                  </w:r>
                </w:p>
              </w:tc>
              <w:tc>
                <w:tcPr>
                  <w:tcW w:w="4027" w:type="dxa"/>
                </w:tcPr>
                <w:p w14:paraId="7913833D" w14:textId="0D9CAF57" w:rsidR="00DC6E4C" w:rsidRPr="00EF561A" w:rsidRDefault="006F3FF5" w:rsidP="00B21EC4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  <w:lang w:eastAsia="es-GT"/>
                    </w:rPr>
                    <w:t>15</w:t>
                  </w:r>
                  <w:r w:rsidR="00DC6E4C" w:rsidRPr="00EF561A">
                    <w:rPr>
                      <w:rFonts w:ascii="Arial" w:hAnsi="Arial" w:cs="Arial"/>
                      <w:lang w:eastAsia="es-GT"/>
                    </w:rPr>
                    <w:t xml:space="preserve"> días, según se mant</w:t>
                  </w:r>
                  <w:r w:rsidR="00B21EC4" w:rsidRPr="00EF561A">
                    <w:rPr>
                      <w:rFonts w:ascii="Arial" w:hAnsi="Arial" w:cs="Arial"/>
                      <w:lang w:eastAsia="es-GT"/>
                    </w:rPr>
                    <w:t>enga la cantidad de solicitudes</w:t>
                  </w:r>
                </w:p>
              </w:tc>
            </w:tr>
          </w:tbl>
          <w:p w14:paraId="38C265E8" w14:textId="77777777" w:rsidR="00045911" w:rsidRPr="00EF561A" w:rsidRDefault="00045911" w:rsidP="00DC6E4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6C999F9" w14:textId="401F66FB" w:rsidR="003E2F0C" w:rsidRPr="00EF561A" w:rsidRDefault="003E2F0C" w:rsidP="00022FF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EF561A">
              <w:rPr>
                <w:rFonts w:ascii="Arial" w:hAnsi="Arial" w:cs="Arial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EF561A" w:rsidRPr="00EF561A" w14:paraId="717A4A86" w14:textId="77777777" w:rsidTr="00DC6E4C">
              <w:tc>
                <w:tcPr>
                  <w:tcW w:w="8031" w:type="dxa"/>
                </w:tcPr>
                <w:p w14:paraId="500BD86A" w14:textId="2813452D" w:rsidR="00DC6E4C" w:rsidRPr="00EF561A" w:rsidRDefault="00DC6E4C" w:rsidP="00DC6E4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  <w:lang w:eastAsia="es-GT"/>
                    </w:rPr>
                    <w:t>No existe ningún cobro.</w:t>
                  </w:r>
                </w:p>
              </w:tc>
            </w:tr>
          </w:tbl>
          <w:p w14:paraId="78E13867" w14:textId="77777777" w:rsidR="00F7144A" w:rsidRPr="00EF561A" w:rsidRDefault="00F7144A" w:rsidP="00DC6E4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7AE6B92" w14:textId="14F0F5D5" w:rsidR="0046756B" w:rsidRPr="00EF561A" w:rsidRDefault="0046756B" w:rsidP="00022FF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EF561A">
              <w:rPr>
                <w:rFonts w:ascii="Arial" w:hAnsi="Arial" w:cs="Arial"/>
                <w:lang w:eastAsia="es-GT"/>
              </w:rPr>
              <w:t>Identificación de acciones interinstitucionales</w:t>
            </w:r>
            <w:r w:rsidR="004C4C99" w:rsidRPr="00EF561A">
              <w:rPr>
                <w:rFonts w:ascii="Arial" w:hAnsi="Arial" w:cs="Arial"/>
                <w:lang w:eastAsia="es-GT"/>
              </w:rPr>
              <w:t xml:space="preserve"> (6)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EF561A" w:rsidRPr="00EF561A" w14:paraId="7C313D59" w14:textId="77777777" w:rsidTr="00B027A2">
              <w:tc>
                <w:tcPr>
                  <w:tcW w:w="8031" w:type="dxa"/>
                </w:tcPr>
                <w:p w14:paraId="75AF6825" w14:textId="3F51CCE7" w:rsidR="00B027A2" w:rsidRPr="00EF561A" w:rsidRDefault="00B21EC4" w:rsidP="00B21EC4">
                  <w:pPr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  <w:lang w:eastAsia="es-GT"/>
                    </w:rPr>
                    <w:t xml:space="preserve">    </w:t>
                  </w:r>
                  <w:r w:rsidR="00B027A2" w:rsidRPr="00EF561A">
                    <w:rPr>
                      <w:rFonts w:ascii="Arial" w:hAnsi="Arial" w:cs="Arial"/>
                      <w:lang w:eastAsia="es-GT"/>
                    </w:rPr>
                    <w:t xml:space="preserve">Registro Mercantil </w:t>
                  </w:r>
                  <w:r w:rsidRPr="00EF561A">
                    <w:rPr>
                      <w:rFonts w:ascii="Arial" w:hAnsi="Arial" w:cs="Arial"/>
                      <w:lang w:eastAsia="es-GT"/>
                    </w:rPr>
                    <w:t>General de la Republica</w:t>
                  </w:r>
                </w:p>
                <w:p w14:paraId="5477E873" w14:textId="544E3B63" w:rsidR="005058A8" w:rsidRPr="00EF561A" w:rsidRDefault="00B21EC4" w:rsidP="00B21EC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  <w:lang w:eastAsia="es-GT"/>
                    </w:rPr>
                    <w:t xml:space="preserve">          </w:t>
                  </w:r>
                  <w:r w:rsidR="005058A8" w:rsidRPr="00EF561A">
                    <w:rPr>
                      <w:rFonts w:ascii="Arial" w:hAnsi="Arial" w:cs="Arial"/>
                      <w:lang w:eastAsia="es-GT"/>
                    </w:rPr>
                    <w:t>Superintendencia de Administración Tributaria -SAT-</w:t>
                  </w:r>
                </w:p>
                <w:p w14:paraId="653B4D59" w14:textId="053878A6" w:rsidR="00B027A2" w:rsidRPr="00EF561A" w:rsidRDefault="00B21EC4" w:rsidP="00B21EC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  <w:lang w:eastAsia="es-GT"/>
                    </w:rPr>
                    <w:t xml:space="preserve">          </w:t>
                  </w:r>
                  <w:r w:rsidR="00B027A2" w:rsidRPr="00EF561A">
                    <w:rPr>
                      <w:rFonts w:ascii="Arial" w:hAnsi="Arial" w:cs="Arial"/>
                      <w:lang w:eastAsia="es-GT"/>
                    </w:rPr>
                    <w:t>Registro Nacional de las Personas -RENAP-</w:t>
                  </w:r>
                </w:p>
                <w:p w14:paraId="2F133D8E" w14:textId="684AEB0D" w:rsidR="00B027A2" w:rsidRPr="00EF561A" w:rsidRDefault="00B21EC4" w:rsidP="00B21EC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 xml:space="preserve">          </w:t>
                  </w:r>
                  <w:r w:rsidR="00B027A2" w:rsidRPr="00EF561A">
                    <w:rPr>
                      <w:rFonts w:ascii="Arial" w:hAnsi="Arial" w:cs="Arial"/>
                    </w:rPr>
                    <w:t>Instituto Guatemalteco de Seguridad Social</w:t>
                  </w:r>
                  <w:r w:rsidR="00931605" w:rsidRPr="00EF561A">
                    <w:rPr>
                      <w:rFonts w:ascii="Arial" w:hAnsi="Arial" w:cs="Arial"/>
                    </w:rPr>
                    <w:t xml:space="preserve"> -</w:t>
                  </w:r>
                  <w:r w:rsidR="00B027A2" w:rsidRPr="00EF561A">
                    <w:rPr>
                      <w:rFonts w:ascii="Arial" w:hAnsi="Arial" w:cs="Arial"/>
                    </w:rPr>
                    <w:t>IGSS</w:t>
                  </w:r>
                  <w:r w:rsidR="00931605" w:rsidRPr="00EF561A">
                    <w:rPr>
                      <w:rFonts w:ascii="Arial" w:hAnsi="Arial" w:cs="Arial"/>
                    </w:rPr>
                    <w:t>-</w:t>
                  </w:r>
                </w:p>
                <w:p w14:paraId="102D2B7C" w14:textId="6158B49F" w:rsidR="00B027A2" w:rsidRPr="00EF561A" w:rsidRDefault="00B21EC4" w:rsidP="00B21EC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EF561A">
                    <w:rPr>
                      <w:rFonts w:ascii="Arial" w:hAnsi="Arial" w:cs="Arial"/>
                    </w:rPr>
                    <w:t xml:space="preserve">          </w:t>
                  </w:r>
                  <w:r w:rsidR="00B027A2" w:rsidRPr="00EF561A">
                    <w:rPr>
                      <w:rFonts w:ascii="Arial" w:hAnsi="Arial" w:cs="Arial"/>
                    </w:rPr>
                    <w:t>Ministerio de Ambiente y Recursos Naturales- MARN</w:t>
                  </w:r>
                  <w:r w:rsidR="00B8537D" w:rsidRPr="00EF561A">
                    <w:rPr>
                      <w:rFonts w:ascii="Arial" w:hAnsi="Arial" w:cs="Arial"/>
                    </w:rPr>
                    <w:t>-</w:t>
                  </w:r>
                </w:p>
                <w:p w14:paraId="5779B90B" w14:textId="77777777" w:rsidR="00B21EC4" w:rsidRPr="00EF561A" w:rsidRDefault="00B21EC4" w:rsidP="00B21EC4">
                  <w:pPr>
                    <w:jc w:val="both"/>
                    <w:rPr>
                      <w:rFonts w:ascii="Arial" w:hAnsi="Arial" w:cs="Arial"/>
                    </w:rPr>
                  </w:pPr>
                  <w:r w:rsidRPr="00EF561A">
                    <w:rPr>
                      <w:rFonts w:ascii="Arial" w:hAnsi="Arial" w:cs="Arial"/>
                    </w:rPr>
                    <w:t xml:space="preserve">          </w:t>
                  </w:r>
                  <w:r w:rsidR="00B027A2" w:rsidRPr="00EF561A">
                    <w:rPr>
                      <w:rFonts w:ascii="Arial" w:hAnsi="Arial" w:cs="Arial"/>
                    </w:rPr>
                    <w:t>Ministerio</w:t>
                  </w:r>
                  <w:r w:rsidRPr="00EF561A">
                    <w:rPr>
                      <w:rFonts w:ascii="Arial" w:hAnsi="Arial" w:cs="Arial"/>
                    </w:rPr>
                    <w:t xml:space="preserve"> de Trabajo y Prevención Social</w:t>
                  </w:r>
                </w:p>
                <w:p w14:paraId="1CB58EBA" w14:textId="402E9E3F" w:rsidR="00B21EC4" w:rsidRPr="00EF561A" w:rsidRDefault="00B21EC4" w:rsidP="00B21EC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4C1E835" w14:textId="77777777" w:rsidR="007F2D55" w:rsidRPr="00EF561A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EF561A" w:rsidRPr="00EF561A" w14:paraId="7D80DDBB" w14:textId="77777777" w:rsidTr="00EC0E03">
        <w:tc>
          <w:tcPr>
            <w:tcW w:w="0" w:type="auto"/>
          </w:tcPr>
          <w:p w14:paraId="579FEADA" w14:textId="77777777" w:rsidR="008C3C67" w:rsidRPr="00EF561A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F561A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0" w:type="auto"/>
          </w:tcPr>
          <w:p w14:paraId="1D8D35E8" w14:textId="4AE8F61B" w:rsidR="008C3C67" w:rsidRPr="00EF561A" w:rsidRDefault="008C3C67" w:rsidP="00AD6D5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4D59DA40" w14:textId="539E69C1" w:rsidR="00AD6D53" w:rsidRPr="00EF561A" w:rsidRDefault="00AD6D53" w:rsidP="00022FF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EF561A">
              <w:rPr>
                <w:rFonts w:ascii="Arial" w:hAnsi="Arial" w:cs="Arial"/>
                <w:b/>
                <w:lang w:eastAsia="es-GT"/>
              </w:rPr>
              <w:t>Áreas participa</w:t>
            </w:r>
            <w:r w:rsidR="00EF561A" w:rsidRPr="00EF561A">
              <w:rPr>
                <w:rFonts w:ascii="Arial" w:hAnsi="Arial" w:cs="Arial"/>
                <w:b/>
                <w:lang w:eastAsia="es-GT"/>
              </w:rPr>
              <w:t>ntes (de cada unidad ejecutora)</w:t>
            </w:r>
          </w:p>
          <w:p w14:paraId="0B16A258" w14:textId="77B0C2E6" w:rsidR="00AD6D53" w:rsidRPr="00EF561A" w:rsidRDefault="00AD6D53" w:rsidP="00AD6D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 xml:space="preserve">Departamento de Registro de Insumos Para </w:t>
            </w:r>
            <w:r w:rsidR="00796A33" w:rsidRPr="00EF561A">
              <w:rPr>
                <w:rFonts w:ascii="Arial" w:hAnsi="Arial" w:cs="Arial"/>
              </w:rPr>
              <w:t>U</w:t>
            </w:r>
            <w:r w:rsidRPr="00EF561A">
              <w:rPr>
                <w:rFonts w:ascii="Arial" w:hAnsi="Arial" w:cs="Arial"/>
              </w:rPr>
              <w:t xml:space="preserve">so en </w:t>
            </w:r>
            <w:r w:rsidR="009A32F0" w:rsidRPr="00EF561A">
              <w:rPr>
                <w:rFonts w:ascii="Arial" w:hAnsi="Arial" w:cs="Arial"/>
              </w:rPr>
              <w:t>A</w:t>
            </w:r>
            <w:r w:rsidRPr="00EF561A">
              <w:rPr>
                <w:rFonts w:ascii="Arial" w:hAnsi="Arial" w:cs="Arial"/>
              </w:rPr>
              <w:t xml:space="preserve">nimales de la Dirección de Sanidad Animal </w:t>
            </w:r>
          </w:p>
          <w:p w14:paraId="7E5EBC51" w14:textId="77777777" w:rsidR="00AD6D53" w:rsidRPr="00EF561A" w:rsidRDefault="00AD6D53" w:rsidP="00AD6D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36B7207" w14:textId="1D5C3182" w:rsidR="00AD6D53" w:rsidRPr="00EF561A" w:rsidRDefault="00EF561A" w:rsidP="00022FF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F561A">
              <w:rPr>
                <w:rFonts w:ascii="Arial" w:hAnsi="Arial" w:cs="Arial"/>
                <w:b/>
                <w:bCs/>
              </w:rPr>
              <w:t>Personal que atiende proceso</w:t>
            </w:r>
          </w:p>
          <w:p w14:paraId="1C024119" w14:textId="77777777" w:rsidR="00AD6D53" w:rsidRPr="00EF561A" w:rsidRDefault="00AD6D53" w:rsidP="00AD6D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2 Profesionales Analistas</w:t>
            </w:r>
          </w:p>
          <w:p w14:paraId="1D882BA9" w14:textId="77777777" w:rsidR="00AD6D53" w:rsidRPr="00EF561A" w:rsidRDefault="00AD6D53" w:rsidP="00AD6D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1 Técnico Analista</w:t>
            </w:r>
          </w:p>
          <w:p w14:paraId="0BFFA221" w14:textId="77777777" w:rsidR="00AD6D53" w:rsidRPr="00EF561A" w:rsidRDefault="00AD6D53" w:rsidP="00AD6D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1 Técnico Receptor</w:t>
            </w:r>
          </w:p>
          <w:p w14:paraId="68FB7426" w14:textId="444EC02E" w:rsidR="00AD6D53" w:rsidRPr="00EF561A" w:rsidRDefault="00AD6D53" w:rsidP="00AD6D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F561A">
              <w:rPr>
                <w:rFonts w:ascii="Arial" w:hAnsi="Arial" w:cs="Arial"/>
              </w:rPr>
              <w:t xml:space="preserve">1 </w:t>
            </w:r>
            <w:r w:rsidRPr="00EF561A">
              <w:rPr>
                <w:rFonts w:ascii="Arial" w:hAnsi="Arial" w:cs="Arial"/>
                <w:bCs/>
              </w:rPr>
              <w:t xml:space="preserve">Jefe del Departamento de Registro de </w:t>
            </w:r>
            <w:r w:rsidR="005A75E9" w:rsidRPr="00EF561A">
              <w:rPr>
                <w:rFonts w:ascii="Arial" w:hAnsi="Arial" w:cs="Arial"/>
                <w:bCs/>
              </w:rPr>
              <w:t>I</w:t>
            </w:r>
            <w:r w:rsidRPr="00EF561A">
              <w:rPr>
                <w:rFonts w:ascii="Arial" w:hAnsi="Arial" w:cs="Arial"/>
                <w:bCs/>
              </w:rPr>
              <w:t xml:space="preserve">nsumos </w:t>
            </w:r>
            <w:r w:rsidR="00EF561A" w:rsidRPr="00EF561A">
              <w:rPr>
                <w:rFonts w:ascii="Arial" w:hAnsi="Arial" w:cs="Arial"/>
                <w:bCs/>
              </w:rPr>
              <w:t>p</w:t>
            </w:r>
            <w:r w:rsidRPr="00EF561A">
              <w:rPr>
                <w:rFonts w:ascii="Arial" w:hAnsi="Arial" w:cs="Arial"/>
                <w:bCs/>
              </w:rPr>
              <w:t>ara Uso en Animales</w:t>
            </w:r>
          </w:p>
          <w:p w14:paraId="11A3BD6F" w14:textId="650579AB" w:rsidR="00AD6D53" w:rsidRPr="00EF561A" w:rsidRDefault="00AD6D53" w:rsidP="00AD6D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F561A">
              <w:rPr>
                <w:rFonts w:ascii="Arial" w:hAnsi="Arial" w:cs="Arial"/>
                <w:bCs/>
              </w:rPr>
              <w:t xml:space="preserve">1 Técnico de </w:t>
            </w:r>
            <w:r w:rsidR="00EF561A" w:rsidRPr="00EF561A">
              <w:rPr>
                <w:rFonts w:ascii="Arial" w:hAnsi="Arial" w:cs="Arial"/>
                <w:bCs/>
              </w:rPr>
              <w:t>A</w:t>
            </w:r>
            <w:r w:rsidRPr="00EF561A">
              <w:rPr>
                <w:rFonts w:ascii="Arial" w:hAnsi="Arial" w:cs="Arial"/>
                <w:bCs/>
              </w:rPr>
              <w:t>rchivo</w:t>
            </w:r>
          </w:p>
          <w:p w14:paraId="3C11BBEB" w14:textId="0F62E8E9" w:rsidR="005A75E9" w:rsidRPr="00EF561A" w:rsidRDefault="005A75E9" w:rsidP="00AD6D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E12FD99" w14:textId="68EB7DAE" w:rsidR="005A75E9" w:rsidRPr="00EF561A" w:rsidRDefault="005A75E9" w:rsidP="00022FF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F561A">
              <w:rPr>
                <w:rFonts w:ascii="Arial" w:hAnsi="Arial" w:cs="Arial"/>
                <w:b/>
                <w:bCs/>
              </w:rPr>
              <w:t>Número de</w:t>
            </w:r>
            <w:r w:rsidR="00EF561A" w:rsidRPr="00EF561A">
              <w:rPr>
                <w:rFonts w:ascii="Arial" w:hAnsi="Arial" w:cs="Arial"/>
                <w:b/>
                <w:bCs/>
              </w:rPr>
              <w:t xml:space="preserve"> actos administrativos internos</w:t>
            </w:r>
          </w:p>
          <w:p w14:paraId="70A85B13" w14:textId="7A6176B5" w:rsidR="00B12D8B" w:rsidRPr="00EF561A" w:rsidRDefault="00EF561A" w:rsidP="00B12D8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2</w:t>
            </w:r>
          </w:p>
          <w:p w14:paraId="6E02D3B6" w14:textId="2D793258" w:rsidR="00AD6D53" w:rsidRPr="00EF561A" w:rsidRDefault="00AD6D53" w:rsidP="00AD6D5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F561A" w:rsidRPr="00EF561A" w14:paraId="007E7631" w14:textId="77777777" w:rsidTr="00EC0E03">
        <w:tc>
          <w:tcPr>
            <w:tcW w:w="0" w:type="auto"/>
          </w:tcPr>
          <w:p w14:paraId="203F42F2" w14:textId="77777777" w:rsidR="004D51DC" w:rsidRPr="00EF561A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F561A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0" w:type="auto"/>
          </w:tcPr>
          <w:p w14:paraId="28C8B494" w14:textId="08140394" w:rsidR="00A00472" w:rsidRPr="00EF561A" w:rsidRDefault="009345E9" w:rsidP="00EF56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F561A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EF561A">
              <w:rPr>
                <w:rFonts w:ascii="Arial" w:hAnsi="Arial" w:cs="Arial"/>
                <w:b/>
                <w:bCs/>
              </w:rPr>
              <w:t xml:space="preserve">O VIABILIDAD </w:t>
            </w:r>
            <w:r w:rsidRPr="00EF561A">
              <w:rPr>
                <w:rFonts w:ascii="Arial" w:hAnsi="Arial" w:cs="Arial"/>
                <w:b/>
                <w:bCs/>
              </w:rPr>
              <w:t>T</w:t>
            </w:r>
            <w:r w:rsidR="00610572" w:rsidRPr="00EF561A">
              <w:rPr>
                <w:rFonts w:ascii="Arial" w:hAnsi="Arial" w:cs="Arial"/>
                <w:b/>
                <w:bCs/>
              </w:rPr>
              <w:t>É</w:t>
            </w:r>
            <w:r w:rsidRPr="00EF561A">
              <w:rPr>
                <w:rFonts w:ascii="Arial" w:hAnsi="Arial" w:cs="Arial"/>
                <w:b/>
                <w:bCs/>
              </w:rPr>
              <w:t xml:space="preserve">CNICA </w:t>
            </w:r>
          </w:p>
          <w:p w14:paraId="36C45307" w14:textId="78CA595D" w:rsidR="00A00472" w:rsidRPr="00EF561A" w:rsidRDefault="00A00472" w:rsidP="00A00472">
            <w:pPr>
              <w:jc w:val="both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 xml:space="preserve">Por lo tanto: El Departamento de Registro de Insumos para Uso en Animales el cual se encuentra a cargo de la Dirección de Sanidad Animal del Viceministerio de Sanidad Agropecuaria y Regulaciones, con base a las consideraciones anteriores </w:t>
            </w:r>
            <w:r w:rsidRPr="00EF561A">
              <w:rPr>
                <w:rFonts w:ascii="Arial" w:hAnsi="Arial" w:cs="Arial"/>
              </w:rPr>
              <w:lastRenderedPageBreak/>
              <w:t xml:space="preserve">emite </w:t>
            </w:r>
            <w:r w:rsidR="00B15799" w:rsidRPr="00EF561A">
              <w:rPr>
                <w:rFonts w:ascii="Arial" w:hAnsi="Arial" w:cs="Arial"/>
                <w:b/>
                <w:bCs/>
              </w:rPr>
              <w:t>Opinión Técnica Favorable</w:t>
            </w:r>
            <w:r w:rsidR="00B15799" w:rsidRPr="00EF561A">
              <w:rPr>
                <w:rFonts w:ascii="Arial" w:hAnsi="Arial" w:cs="Arial"/>
              </w:rPr>
              <w:t xml:space="preserve"> a la simplificación del trámite</w:t>
            </w:r>
            <w:r w:rsidRPr="00EF561A">
              <w:rPr>
                <w:rFonts w:ascii="Arial" w:hAnsi="Arial" w:cs="Arial"/>
              </w:rPr>
              <w:t xml:space="preserve">: </w:t>
            </w:r>
            <w:r w:rsidR="00D172A2" w:rsidRPr="00EF561A">
              <w:rPr>
                <w:rFonts w:ascii="Arial" w:hAnsi="Arial" w:cs="Arial"/>
                <w:b/>
                <w:szCs w:val="24"/>
              </w:rPr>
              <w:t>REGISTRO SANITARIO DE FUNCIONAMIENTO DE ELABORADOR DE PRODUCTOS UTILIZADOS EN ALIMENTACIÓN ANIMAL</w:t>
            </w:r>
            <w:r w:rsidRPr="00EF561A">
              <w:rPr>
                <w:rFonts w:ascii="Arial" w:hAnsi="Arial" w:cs="Arial"/>
                <w:b/>
                <w:bCs/>
              </w:rPr>
              <w:t xml:space="preserve">. </w:t>
            </w:r>
            <w:r w:rsidRPr="00EF561A">
              <w:rPr>
                <w:rFonts w:ascii="Arial" w:hAnsi="Arial" w:cs="Arial"/>
              </w:rPr>
              <w:t xml:space="preserve">Por lo que considera </w:t>
            </w:r>
            <w:r w:rsidRPr="00EF561A">
              <w:rPr>
                <w:rFonts w:ascii="Arial" w:hAnsi="Arial" w:cs="Arial"/>
                <w:b/>
                <w:bCs/>
              </w:rPr>
              <w:t>PROCEDENTE</w:t>
            </w:r>
            <w:r w:rsidRPr="00EF561A">
              <w:rPr>
                <w:rFonts w:ascii="Arial" w:hAnsi="Arial" w:cs="Arial"/>
              </w:rPr>
              <w:t xml:space="preserve"> la emisión de este</w:t>
            </w:r>
            <w:r w:rsidR="007A7E82" w:rsidRPr="00EF561A">
              <w:rPr>
                <w:rFonts w:ascii="Arial" w:hAnsi="Arial" w:cs="Arial"/>
              </w:rPr>
              <w:t xml:space="preserve"> documento</w:t>
            </w:r>
            <w:r w:rsidRPr="00EF561A">
              <w:rPr>
                <w:rFonts w:ascii="Arial" w:hAnsi="Arial" w:cs="Arial"/>
              </w:rPr>
              <w:t>.</w:t>
            </w:r>
          </w:p>
          <w:p w14:paraId="2001CF67" w14:textId="4F0501C3" w:rsidR="009345E9" w:rsidRPr="00EF561A" w:rsidRDefault="00A00472" w:rsidP="00A00472">
            <w:pPr>
              <w:jc w:val="both"/>
              <w:rPr>
                <w:rFonts w:ascii="Arial" w:hAnsi="Arial" w:cs="Arial"/>
                <w:b/>
                <w:bCs/>
              </w:rPr>
            </w:pPr>
            <w:r w:rsidRPr="00EF561A">
              <w:rPr>
                <w:rFonts w:ascii="Arial" w:hAnsi="Arial" w:cs="Arial"/>
              </w:rPr>
              <w:t>La presente opinión es un instrumento de apoyo técnico y son las entidades solicitantes las responsables de cumplir con las consideraciones realizados aún se haya emitido la misma en sentido favorable.</w:t>
            </w:r>
          </w:p>
        </w:tc>
      </w:tr>
      <w:tr w:rsidR="00EF561A" w:rsidRPr="00EF561A" w14:paraId="23414A40" w14:textId="77777777" w:rsidTr="00EC0E03">
        <w:tc>
          <w:tcPr>
            <w:tcW w:w="0" w:type="auto"/>
          </w:tcPr>
          <w:p w14:paraId="0E88EC21" w14:textId="77777777" w:rsidR="009345E9" w:rsidRPr="00EF561A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F561A">
              <w:rPr>
                <w:rFonts w:ascii="Arial" w:eastAsia="Times New Roman" w:hAnsi="Arial" w:cs="Arial"/>
                <w:lang w:eastAsia="es-GT"/>
              </w:rPr>
              <w:lastRenderedPageBreak/>
              <w:t>9</w:t>
            </w:r>
          </w:p>
        </w:tc>
        <w:tc>
          <w:tcPr>
            <w:tcW w:w="0" w:type="auto"/>
          </w:tcPr>
          <w:p w14:paraId="35D7558D" w14:textId="77777777" w:rsidR="009345E9" w:rsidRPr="00EF561A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F561A">
              <w:rPr>
                <w:rFonts w:ascii="Arial" w:hAnsi="Arial" w:cs="Arial"/>
                <w:b/>
                <w:bCs/>
              </w:rPr>
              <w:t>OPINIÓN O VIABILIDAD DE TECNOLOG</w:t>
            </w:r>
            <w:r w:rsidR="000D2506" w:rsidRPr="00EF561A">
              <w:rPr>
                <w:rFonts w:ascii="Arial" w:hAnsi="Arial" w:cs="Arial"/>
                <w:b/>
                <w:bCs/>
              </w:rPr>
              <w:t>Í</w:t>
            </w:r>
            <w:r w:rsidRPr="00EF561A">
              <w:rPr>
                <w:rFonts w:ascii="Arial" w:hAnsi="Arial" w:cs="Arial"/>
                <w:b/>
                <w:bCs/>
              </w:rPr>
              <w:t xml:space="preserve">A </w:t>
            </w:r>
          </w:p>
          <w:p w14:paraId="5D9702CC" w14:textId="77777777" w:rsidR="009345E9" w:rsidRPr="00EF561A" w:rsidRDefault="0035173F" w:rsidP="007C159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F561A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237038D7" w14:textId="0D06EBF6" w:rsidR="0035173F" w:rsidRPr="00EF561A" w:rsidRDefault="0035173F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F561A" w:rsidRPr="00EF561A" w14:paraId="46BB7F8B" w14:textId="77777777" w:rsidTr="00EC0E03">
        <w:tc>
          <w:tcPr>
            <w:tcW w:w="0" w:type="auto"/>
          </w:tcPr>
          <w:p w14:paraId="1ACA514B" w14:textId="77777777" w:rsidR="009345E9" w:rsidRPr="00EF561A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EF561A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0" w:type="auto"/>
          </w:tcPr>
          <w:p w14:paraId="2C747F45" w14:textId="6CAC06CB" w:rsidR="003A3867" w:rsidRPr="00EF561A" w:rsidRDefault="009345E9" w:rsidP="00FF7B5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F561A">
              <w:rPr>
                <w:rFonts w:ascii="Arial" w:hAnsi="Arial" w:cs="Arial"/>
                <w:b/>
                <w:bCs/>
              </w:rPr>
              <w:t xml:space="preserve">OPINIÓN O VIABILIDAD </w:t>
            </w:r>
            <w:r w:rsidR="003A3867" w:rsidRPr="00EF561A">
              <w:rPr>
                <w:rFonts w:ascii="Arial" w:hAnsi="Arial" w:cs="Arial"/>
                <w:b/>
                <w:bCs/>
              </w:rPr>
              <w:t>JUR</w:t>
            </w:r>
            <w:r w:rsidR="00610572" w:rsidRPr="00EF561A">
              <w:rPr>
                <w:rFonts w:ascii="Arial" w:hAnsi="Arial" w:cs="Arial"/>
                <w:b/>
                <w:bCs/>
              </w:rPr>
              <w:t>Í</w:t>
            </w:r>
            <w:r w:rsidR="003A3867" w:rsidRPr="00EF561A">
              <w:rPr>
                <w:rFonts w:ascii="Arial" w:hAnsi="Arial" w:cs="Arial"/>
                <w:b/>
                <w:bCs/>
              </w:rPr>
              <w:t xml:space="preserve">DICA </w:t>
            </w:r>
          </w:p>
          <w:p w14:paraId="0A031CAA" w14:textId="187B6795" w:rsidR="001F64A8" w:rsidRPr="00EF561A" w:rsidRDefault="009B505D" w:rsidP="001F64A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Se concluye que luego de las consideraciones técnicas y legales, es viable la gestión administrativa, aprovechando al máximo la tecnología y maximizando la eficiencia del personal para brindar un mejor servicio. Por lo tanto: </w:t>
            </w:r>
            <w:r w:rsidRPr="009B505D">
              <w:rPr>
                <w:rFonts w:ascii="Arial" w:hAnsi="Arial" w:cs="Arial"/>
                <w:b/>
                <w:bCs/>
                <w:u w:val="single"/>
              </w:rPr>
              <w:t>EMITO OPINI</w:t>
            </w:r>
            <w:r>
              <w:rPr>
                <w:rFonts w:ascii="Arial" w:hAnsi="Arial" w:cs="Arial"/>
                <w:b/>
                <w:bCs/>
                <w:u w:val="single"/>
              </w:rPr>
              <w:t>O</w:t>
            </w:r>
            <w:r w:rsidRPr="009B505D">
              <w:rPr>
                <w:rFonts w:ascii="Arial" w:hAnsi="Arial" w:cs="Arial"/>
                <w:b/>
                <w:bCs/>
                <w:u w:val="single"/>
              </w:rPr>
              <w:t>N JUR</w:t>
            </w:r>
            <w:r>
              <w:rPr>
                <w:rFonts w:ascii="Arial" w:hAnsi="Arial" w:cs="Arial"/>
                <w:b/>
                <w:bCs/>
                <w:u w:val="single"/>
              </w:rPr>
              <w:t>I</w:t>
            </w:r>
            <w:r w:rsidRPr="009B505D">
              <w:rPr>
                <w:rFonts w:ascii="Arial" w:hAnsi="Arial" w:cs="Arial"/>
                <w:b/>
                <w:bCs/>
                <w:u w:val="single"/>
              </w:rPr>
              <w:t>DICA FAVORABLE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1F64A8" w:rsidRPr="00EF561A">
              <w:rPr>
                <w:rFonts w:ascii="Arial" w:hAnsi="Arial" w:cs="Arial"/>
              </w:rPr>
              <w:t xml:space="preserve"> a la simplificación del trámite administrativo</w:t>
            </w:r>
            <w:r>
              <w:rPr>
                <w:rFonts w:ascii="Arial" w:hAnsi="Arial" w:cs="Arial"/>
              </w:rPr>
              <w:t xml:space="preserve"> del </w:t>
            </w:r>
            <w:r w:rsidR="001F64A8" w:rsidRPr="00EF561A">
              <w:rPr>
                <w:rFonts w:ascii="Arial" w:hAnsi="Arial" w:cs="Arial"/>
                <w:b/>
                <w:szCs w:val="24"/>
              </w:rPr>
              <w:t>REGISTRO SANITARIO DE FUNCIONAMIENTO DE ELABORADOR DE PRODUCTOS UTILIZADOS EN ALIMENTACIÓN ANIMAL.</w:t>
            </w:r>
          </w:p>
          <w:p w14:paraId="5E3C349E" w14:textId="20DF2AAA" w:rsidR="00FF7B5E" w:rsidRPr="00EF561A" w:rsidRDefault="00FF7B5E" w:rsidP="00FF7B5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F561A" w:rsidRPr="00EF561A" w14:paraId="78EA7B0F" w14:textId="77777777" w:rsidTr="005219E8">
        <w:tc>
          <w:tcPr>
            <w:tcW w:w="0" w:type="auto"/>
          </w:tcPr>
          <w:p w14:paraId="2218D1C9" w14:textId="77777777" w:rsidR="00105400" w:rsidRPr="00EF561A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F561A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</w:tcPr>
          <w:p w14:paraId="2D34E124" w14:textId="77777777" w:rsidR="00105400" w:rsidRPr="00EF561A" w:rsidRDefault="00105400" w:rsidP="001054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EF561A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1E8D845F" w14:textId="77777777" w:rsidR="00105400" w:rsidRDefault="00295D5D" w:rsidP="005219E8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EF561A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0055DC20" w14:textId="23CAFBC3" w:rsidR="00EF561A" w:rsidRPr="00EF561A" w:rsidRDefault="00EF561A" w:rsidP="005219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5099767" w14:textId="77777777" w:rsidR="00EF561A" w:rsidRPr="00EF561A" w:rsidRDefault="00EF561A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F046FF2" w14:textId="77777777" w:rsidR="005E78EF" w:rsidRPr="00EF561A" w:rsidRDefault="005E78EF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0F93991" w14:textId="04225BF3" w:rsidR="0018503C" w:rsidRPr="00EF561A" w:rsidRDefault="0018503C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034FED58" w14:textId="7C0201A3" w:rsidR="0018503C" w:rsidRPr="00EF561A" w:rsidRDefault="00634B1E" w:rsidP="00EF561A">
      <w:pPr>
        <w:jc w:val="center"/>
        <w:rPr>
          <w:rFonts w:ascii="Arial" w:hAnsi="Arial" w:cs="Arial"/>
          <w:b/>
        </w:rPr>
      </w:pPr>
      <w:r w:rsidRPr="00EF561A">
        <w:rPr>
          <w:rFonts w:ascii="Arial" w:hAnsi="Arial" w:cs="Arial"/>
          <w:b/>
        </w:rPr>
        <w:t>Tabla de Indicadores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EF561A" w:rsidRPr="00EF561A" w14:paraId="3AC7690D" w14:textId="77777777" w:rsidTr="00EF561A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7F21C136" w14:textId="77777777" w:rsidR="003D5209" w:rsidRPr="00EF561A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EF561A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4CFE23A9" w14:textId="77777777" w:rsidR="003D5209" w:rsidRPr="00EF561A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EF561A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4CAAEBBA" w14:textId="77777777" w:rsidR="003D5209" w:rsidRPr="00EF561A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EF561A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54221689" w14:textId="77777777" w:rsidR="003D5209" w:rsidRPr="00EF561A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EF561A">
              <w:rPr>
                <w:rFonts w:ascii="Arial" w:hAnsi="Arial" w:cs="Arial"/>
                <w:b/>
              </w:rPr>
              <w:t>DIFERENCIA</w:t>
            </w:r>
          </w:p>
        </w:tc>
      </w:tr>
      <w:tr w:rsidR="00EF561A" w:rsidRPr="00EF561A" w14:paraId="6C82F6B6" w14:textId="77777777" w:rsidTr="00EF561A">
        <w:tc>
          <w:tcPr>
            <w:tcW w:w="3256" w:type="dxa"/>
            <w:vAlign w:val="center"/>
          </w:tcPr>
          <w:p w14:paraId="0F15E50D" w14:textId="77777777" w:rsidR="003D5209" w:rsidRPr="00EF561A" w:rsidRDefault="003D5209" w:rsidP="00284CB6">
            <w:pPr>
              <w:pStyle w:val="Default"/>
              <w:rPr>
                <w:color w:val="auto"/>
                <w:sz w:val="22"/>
                <w:szCs w:val="22"/>
              </w:rPr>
            </w:pPr>
            <w:r w:rsidRPr="00EF561A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EF561A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284CB6" w:rsidRPr="00EF561A">
              <w:rPr>
                <w:b/>
                <w:color w:val="auto"/>
                <w:sz w:val="22"/>
                <w:szCs w:val="22"/>
              </w:rPr>
              <w:t>6</w:t>
            </w:r>
            <w:r w:rsidR="008E2F03" w:rsidRPr="00EF561A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5600E895" w14:textId="290E0178" w:rsidR="003D5209" w:rsidRPr="00EF561A" w:rsidRDefault="007168CE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Align w:val="center"/>
          </w:tcPr>
          <w:p w14:paraId="7BE77331" w14:textId="50B5DD2F" w:rsidR="003D5209" w:rsidRPr="00EF561A" w:rsidRDefault="00E3759B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vAlign w:val="center"/>
          </w:tcPr>
          <w:p w14:paraId="793B218C" w14:textId="2A1B3986" w:rsidR="003D5209" w:rsidRPr="00EF561A" w:rsidRDefault="00D16651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-</w:t>
            </w:r>
            <w:r w:rsidR="00E3759B" w:rsidRPr="00EF561A">
              <w:rPr>
                <w:rFonts w:ascii="Arial" w:hAnsi="Arial" w:cs="Arial"/>
              </w:rPr>
              <w:t>2</w:t>
            </w:r>
          </w:p>
        </w:tc>
      </w:tr>
      <w:tr w:rsidR="00EF561A" w:rsidRPr="00EF561A" w14:paraId="0CAA38F8" w14:textId="77777777" w:rsidTr="00EF561A">
        <w:trPr>
          <w:trHeight w:val="548"/>
        </w:trPr>
        <w:tc>
          <w:tcPr>
            <w:tcW w:w="3256" w:type="dxa"/>
            <w:vAlign w:val="center"/>
          </w:tcPr>
          <w:p w14:paraId="773F91E2" w14:textId="77777777" w:rsidR="007168CE" w:rsidRPr="00EF561A" w:rsidRDefault="007168CE" w:rsidP="007168CE">
            <w:pPr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CCC8F59" w14:textId="21D8B769" w:rsidR="007168CE" w:rsidRPr="00EF561A" w:rsidRDefault="00E3759B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20 días</w:t>
            </w:r>
          </w:p>
        </w:tc>
        <w:tc>
          <w:tcPr>
            <w:tcW w:w="1843" w:type="dxa"/>
            <w:vAlign w:val="center"/>
          </w:tcPr>
          <w:p w14:paraId="2EA43A1A" w14:textId="089956FD" w:rsidR="007168CE" w:rsidRPr="00EF561A" w:rsidRDefault="00E3759B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15 días</w:t>
            </w:r>
          </w:p>
        </w:tc>
        <w:tc>
          <w:tcPr>
            <w:tcW w:w="2126" w:type="dxa"/>
            <w:vAlign w:val="center"/>
          </w:tcPr>
          <w:p w14:paraId="6D55B914" w14:textId="717A8253" w:rsidR="007168CE" w:rsidRPr="00EF561A" w:rsidRDefault="00D16651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-</w:t>
            </w:r>
            <w:r w:rsidR="00E3759B" w:rsidRPr="00EF561A">
              <w:rPr>
                <w:rFonts w:ascii="Arial" w:hAnsi="Arial" w:cs="Arial"/>
              </w:rPr>
              <w:t>5 días</w:t>
            </w:r>
          </w:p>
        </w:tc>
      </w:tr>
      <w:tr w:rsidR="00EF561A" w:rsidRPr="00EF561A" w14:paraId="122C01A3" w14:textId="77777777" w:rsidTr="00EF561A">
        <w:trPr>
          <w:trHeight w:val="550"/>
        </w:trPr>
        <w:tc>
          <w:tcPr>
            <w:tcW w:w="3256" w:type="dxa"/>
            <w:vAlign w:val="center"/>
          </w:tcPr>
          <w:p w14:paraId="79582994" w14:textId="77777777" w:rsidR="00AF0F6B" w:rsidRPr="00EF561A" w:rsidRDefault="00AF0F6B" w:rsidP="00AF0F6B">
            <w:pPr>
              <w:pStyle w:val="Default"/>
              <w:rPr>
                <w:color w:val="auto"/>
                <w:sz w:val="22"/>
                <w:szCs w:val="22"/>
              </w:rPr>
            </w:pPr>
            <w:r w:rsidRPr="00EF561A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46400867" w14:textId="363AD3A9" w:rsidR="00AF0F6B" w:rsidRPr="00EF561A" w:rsidRDefault="00297758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15</w:t>
            </w:r>
          </w:p>
        </w:tc>
        <w:tc>
          <w:tcPr>
            <w:tcW w:w="1843" w:type="dxa"/>
            <w:vAlign w:val="center"/>
          </w:tcPr>
          <w:p w14:paraId="218F3827" w14:textId="6B356E1D" w:rsidR="00AF0F6B" w:rsidRPr="00EF561A" w:rsidRDefault="00297758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13</w:t>
            </w:r>
          </w:p>
        </w:tc>
        <w:tc>
          <w:tcPr>
            <w:tcW w:w="2126" w:type="dxa"/>
            <w:vAlign w:val="center"/>
          </w:tcPr>
          <w:p w14:paraId="0E69F6C1" w14:textId="03E69049" w:rsidR="00AF0F6B" w:rsidRPr="00EF561A" w:rsidRDefault="00D16651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-</w:t>
            </w:r>
            <w:r w:rsidR="00F822B4" w:rsidRPr="00EF561A">
              <w:rPr>
                <w:rFonts w:ascii="Arial" w:hAnsi="Arial" w:cs="Arial"/>
              </w:rPr>
              <w:t>2</w:t>
            </w:r>
          </w:p>
        </w:tc>
      </w:tr>
      <w:tr w:rsidR="00EF561A" w:rsidRPr="00EF561A" w14:paraId="778A7A7C" w14:textId="77777777" w:rsidTr="00EF561A">
        <w:trPr>
          <w:trHeight w:val="476"/>
        </w:trPr>
        <w:tc>
          <w:tcPr>
            <w:tcW w:w="3256" w:type="dxa"/>
            <w:vAlign w:val="center"/>
          </w:tcPr>
          <w:p w14:paraId="3D47948B" w14:textId="77777777" w:rsidR="00AF0F6B" w:rsidRPr="00EF561A" w:rsidRDefault="00AF0F6B" w:rsidP="00AF0F6B">
            <w:pPr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7E1A7986" w14:textId="77777777" w:rsidR="009C56AD" w:rsidRPr="00EF561A" w:rsidRDefault="00D97240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58B5127F" w14:textId="77777777" w:rsidR="00AF0F6B" w:rsidRPr="00EF561A" w:rsidRDefault="00AF0F6B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3593860D" w14:textId="77777777" w:rsidR="00AF0F6B" w:rsidRPr="00EF561A" w:rsidRDefault="00AF0F6B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0</w:t>
            </w:r>
          </w:p>
        </w:tc>
      </w:tr>
      <w:tr w:rsidR="00EF561A" w:rsidRPr="00EF561A" w14:paraId="5357399D" w14:textId="77777777" w:rsidTr="00EF561A">
        <w:trPr>
          <w:trHeight w:val="508"/>
        </w:trPr>
        <w:tc>
          <w:tcPr>
            <w:tcW w:w="3256" w:type="dxa"/>
            <w:vAlign w:val="center"/>
          </w:tcPr>
          <w:p w14:paraId="1689D81E" w14:textId="77777777" w:rsidR="00AF0F6B" w:rsidRPr="00EF561A" w:rsidRDefault="00AF0F6B" w:rsidP="00AF0F6B">
            <w:pPr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4134AE1F" w14:textId="5354124B" w:rsidR="00AF0F6B" w:rsidRPr="00EF561A" w:rsidRDefault="00F87ACC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1D08B015" w14:textId="78B6ADA8" w:rsidR="00AF0F6B" w:rsidRPr="00EF561A" w:rsidRDefault="00AF36F6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14:paraId="7157E0C8" w14:textId="3F39E3D0" w:rsidR="00AF0F6B" w:rsidRPr="00EF561A" w:rsidRDefault="00D16651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-</w:t>
            </w:r>
            <w:r w:rsidR="000D7353" w:rsidRPr="00EF561A">
              <w:rPr>
                <w:rFonts w:ascii="Arial" w:hAnsi="Arial" w:cs="Arial"/>
              </w:rPr>
              <w:t>1</w:t>
            </w:r>
          </w:p>
        </w:tc>
      </w:tr>
      <w:tr w:rsidR="00EF561A" w:rsidRPr="00EF561A" w14:paraId="0AB17B6F" w14:textId="77777777" w:rsidTr="00EF561A">
        <w:trPr>
          <w:trHeight w:val="553"/>
        </w:trPr>
        <w:tc>
          <w:tcPr>
            <w:tcW w:w="3256" w:type="dxa"/>
            <w:vAlign w:val="center"/>
          </w:tcPr>
          <w:p w14:paraId="544A17AC" w14:textId="77777777" w:rsidR="00AF0F6B" w:rsidRPr="00EF561A" w:rsidRDefault="00AF0F6B" w:rsidP="00AF0F6B">
            <w:pPr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397B00F2" w14:textId="42AFC818" w:rsidR="00AF0F6B" w:rsidRPr="00EF561A" w:rsidRDefault="00CA4C03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3EE00720" w14:textId="3BCAB096" w:rsidR="00AF0F6B" w:rsidRPr="00EF561A" w:rsidRDefault="00CA4C03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vAlign w:val="center"/>
          </w:tcPr>
          <w:p w14:paraId="337E2DD8" w14:textId="2AE56B3F" w:rsidR="00AF0F6B" w:rsidRPr="00EF561A" w:rsidRDefault="00D16651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-</w:t>
            </w:r>
            <w:r w:rsidR="000D7353" w:rsidRPr="00EF561A">
              <w:rPr>
                <w:rFonts w:ascii="Arial" w:hAnsi="Arial" w:cs="Arial"/>
              </w:rPr>
              <w:t>1</w:t>
            </w:r>
          </w:p>
        </w:tc>
      </w:tr>
      <w:tr w:rsidR="00EF561A" w:rsidRPr="00EF561A" w14:paraId="68833CEB" w14:textId="77777777" w:rsidTr="00EF561A">
        <w:trPr>
          <w:trHeight w:val="561"/>
        </w:trPr>
        <w:tc>
          <w:tcPr>
            <w:tcW w:w="3256" w:type="dxa"/>
            <w:vAlign w:val="center"/>
          </w:tcPr>
          <w:p w14:paraId="55D8FB22" w14:textId="77777777" w:rsidR="00AF0F6B" w:rsidRPr="00EF561A" w:rsidRDefault="00AF0F6B" w:rsidP="00AF0F6B">
            <w:pPr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00272ED5" w14:textId="049CAFCA" w:rsidR="00AF0F6B" w:rsidRPr="00EF561A" w:rsidRDefault="002D6637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7A3C4EEF" w14:textId="3681F7BA" w:rsidR="00AF0F6B" w:rsidRPr="00EF561A" w:rsidRDefault="002D6637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vAlign w:val="center"/>
          </w:tcPr>
          <w:p w14:paraId="76AD1172" w14:textId="77777777" w:rsidR="00AF0F6B" w:rsidRPr="00EF561A" w:rsidRDefault="00AF0F6B" w:rsidP="00EF561A">
            <w:pPr>
              <w:jc w:val="center"/>
              <w:rPr>
                <w:rFonts w:ascii="Arial" w:hAnsi="Arial" w:cs="Arial"/>
              </w:rPr>
            </w:pPr>
            <w:r w:rsidRPr="00EF561A">
              <w:rPr>
                <w:rFonts w:ascii="Arial" w:hAnsi="Arial" w:cs="Arial"/>
              </w:rPr>
              <w:t>0</w:t>
            </w:r>
          </w:p>
        </w:tc>
      </w:tr>
    </w:tbl>
    <w:p w14:paraId="6574ECD3" w14:textId="77777777" w:rsidR="00996854" w:rsidRPr="00EF561A" w:rsidRDefault="00996854" w:rsidP="00996854">
      <w:pPr>
        <w:pStyle w:val="Sangradetextonormal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5B5BBF3" w14:textId="49C6417A" w:rsidR="00F42DF8" w:rsidRDefault="00F42DF8" w:rsidP="00A436A7">
      <w:pPr>
        <w:rPr>
          <w:rFonts w:ascii="Arial" w:hAnsi="Arial" w:cs="Arial"/>
        </w:rPr>
      </w:pPr>
    </w:p>
    <w:p w14:paraId="55CAC959" w14:textId="77777777" w:rsidR="00211058" w:rsidRDefault="00211058" w:rsidP="00A436A7">
      <w:pPr>
        <w:rPr>
          <w:rFonts w:ascii="Arial" w:hAnsi="Arial" w:cs="Arial"/>
        </w:rPr>
      </w:pPr>
    </w:p>
    <w:p w14:paraId="64DF7A45" w14:textId="46606280" w:rsidR="00FA38C4" w:rsidRPr="00EF561A" w:rsidRDefault="004F2ED9" w:rsidP="00A436A7">
      <w:pPr>
        <w:rPr>
          <w:rFonts w:ascii="Arial" w:hAnsi="Arial" w:cs="Arial"/>
        </w:rPr>
      </w:pPr>
      <w:r>
        <w:rPr>
          <w:noProof/>
        </w:rPr>
        <w:object w:dxaOrig="1440" w:dyaOrig="1440" w14:anchorId="3050C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.75pt;height:588.75pt;z-index:251659264;mso-position-horizontal:center;mso-position-horizontal-relative:text;mso-position-vertical:absolute;mso-position-vertical-relative:text" wrapcoords="-37 55 -37 21435 21600 21435 21600 55 -37 55">
            <v:imagedata r:id="rId8" o:title=""/>
            <w10:wrap type="tight"/>
          </v:shape>
          <o:OLEObject Type="Embed" ProgID="Visio.Drawing.15" ShapeID="_x0000_s1026" DrawAspect="Content" ObjectID="_1753012609" r:id="rId9"/>
        </w:object>
      </w:r>
    </w:p>
    <w:sectPr w:rsidR="00FA38C4" w:rsidRPr="00EF561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81F0" w14:textId="77777777" w:rsidR="004F2ED9" w:rsidRDefault="004F2ED9" w:rsidP="00F00C9B">
      <w:pPr>
        <w:spacing w:after="0" w:line="240" w:lineRule="auto"/>
      </w:pPr>
      <w:r>
        <w:separator/>
      </w:r>
    </w:p>
  </w:endnote>
  <w:endnote w:type="continuationSeparator" w:id="0">
    <w:p w14:paraId="1999C588" w14:textId="77777777" w:rsidR="004F2ED9" w:rsidRDefault="004F2ED9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A542" w14:textId="77777777" w:rsidR="004F2ED9" w:rsidRDefault="004F2ED9" w:rsidP="00F00C9B">
      <w:pPr>
        <w:spacing w:after="0" w:line="240" w:lineRule="auto"/>
      </w:pPr>
      <w:r>
        <w:separator/>
      </w:r>
    </w:p>
  </w:footnote>
  <w:footnote w:type="continuationSeparator" w:id="0">
    <w:p w14:paraId="2BF4B6E2" w14:textId="77777777" w:rsidR="004F2ED9" w:rsidRDefault="004F2ED9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199938"/>
      <w:docPartObj>
        <w:docPartGallery w:val="Page Numbers (Top of Page)"/>
        <w:docPartUnique/>
      </w:docPartObj>
    </w:sdtPr>
    <w:sdtEndPr/>
    <w:sdtContent>
      <w:p w14:paraId="59BB980E" w14:textId="1CA000CD" w:rsidR="00F00C9B" w:rsidRPr="00323940" w:rsidRDefault="00F00C9B">
        <w:pPr>
          <w:pStyle w:val="Encabezado"/>
          <w:jc w:val="right"/>
        </w:pPr>
        <w:r w:rsidRPr="00323940">
          <w:t xml:space="preserve">Página </w:t>
        </w:r>
        <w:r w:rsidRPr="00237933">
          <w:rPr>
            <w:b/>
            <w:bCs/>
          </w:rPr>
          <w:fldChar w:fldCharType="begin"/>
        </w:r>
        <w:r w:rsidRPr="00237933">
          <w:rPr>
            <w:b/>
            <w:bCs/>
          </w:rPr>
          <w:instrText>PAGE   \* MERGEFORMAT</w:instrText>
        </w:r>
        <w:r w:rsidRPr="00237933">
          <w:rPr>
            <w:b/>
            <w:bCs/>
          </w:rPr>
          <w:fldChar w:fldCharType="separate"/>
        </w:r>
        <w:r w:rsidR="00211058" w:rsidRPr="00237933">
          <w:rPr>
            <w:b/>
            <w:bCs/>
            <w:noProof/>
            <w:lang w:val="es-ES"/>
          </w:rPr>
          <w:t>7</w:t>
        </w:r>
        <w:r w:rsidRPr="00237933">
          <w:rPr>
            <w:b/>
            <w:bCs/>
          </w:rPr>
          <w:fldChar w:fldCharType="end"/>
        </w:r>
        <w:r w:rsidRPr="00237933">
          <w:rPr>
            <w:b/>
            <w:bCs/>
          </w:rPr>
          <w:t>/</w:t>
        </w:r>
        <w:r w:rsidR="00237933" w:rsidRPr="00237933">
          <w:rPr>
            <w:b/>
            <w:bCs/>
          </w:rPr>
          <w:t>7</w:t>
        </w:r>
      </w:p>
    </w:sdtContent>
  </w:sdt>
  <w:p w14:paraId="0CC531D2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5256"/>
    <w:multiLevelType w:val="hybridMultilevel"/>
    <w:tmpl w:val="E47ACFFE"/>
    <w:lvl w:ilvl="0" w:tplc="841227B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040E1"/>
    <w:multiLevelType w:val="multilevel"/>
    <w:tmpl w:val="E130ACDA"/>
    <w:lvl w:ilvl="0">
      <w:start w:val="2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196446"/>
    <w:multiLevelType w:val="hybridMultilevel"/>
    <w:tmpl w:val="852C5F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51A3E"/>
    <w:multiLevelType w:val="hybridMultilevel"/>
    <w:tmpl w:val="52F01C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34C31"/>
    <w:multiLevelType w:val="hybridMultilevel"/>
    <w:tmpl w:val="6E38FAB0"/>
    <w:lvl w:ilvl="0" w:tplc="664CD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6564"/>
    <w:multiLevelType w:val="hybridMultilevel"/>
    <w:tmpl w:val="0E7618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B2127"/>
    <w:multiLevelType w:val="hybridMultilevel"/>
    <w:tmpl w:val="5D40D1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05B99"/>
    <w:multiLevelType w:val="hybridMultilevel"/>
    <w:tmpl w:val="8786BB5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E70E6"/>
    <w:multiLevelType w:val="hybridMultilevel"/>
    <w:tmpl w:val="D3E20F5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005F3"/>
    <w:rsid w:val="00001654"/>
    <w:rsid w:val="000052C0"/>
    <w:rsid w:val="00012DDF"/>
    <w:rsid w:val="00022D93"/>
    <w:rsid w:val="00022FFE"/>
    <w:rsid w:val="00042A83"/>
    <w:rsid w:val="00043263"/>
    <w:rsid w:val="0004432C"/>
    <w:rsid w:val="00045429"/>
    <w:rsid w:val="000458D0"/>
    <w:rsid w:val="00045911"/>
    <w:rsid w:val="00050CB9"/>
    <w:rsid w:val="00055FF8"/>
    <w:rsid w:val="000654A2"/>
    <w:rsid w:val="00081911"/>
    <w:rsid w:val="00081B6E"/>
    <w:rsid w:val="00084D9F"/>
    <w:rsid w:val="00094339"/>
    <w:rsid w:val="000A7D24"/>
    <w:rsid w:val="000B1372"/>
    <w:rsid w:val="000B3E94"/>
    <w:rsid w:val="000B504E"/>
    <w:rsid w:val="000D0F71"/>
    <w:rsid w:val="000D2506"/>
    <w:rsid w:val="000D7353"/>
    <w:rsid w:val="000E19C1"/>
    <w:rsid w:val="000F2AE3"/>
    <w:rsid w:val="000F69BE"/>
    <w:rsid w:val="00105400"/>
    <w:rsid w:val="00107433"/>
    <w:rsid w:val="001109B9"/>
    <w:rsid w:val="00113742"/>
    <w:rsid w:val="0011552B"/>
    <w:rsid w:val="0011588D"/>
    <w:rsid w:val="001163B6"/>
    <w:rsid w:val="00127590"/>
    <w:rsid w:val="00130886"/>
    <w:rsid w:val="001340AB"/>
    <w:rsid w:val="00142EAD"/>
    <w:rsid w:val="00155BA9"/>
    <w:rsid w:val="0017188D"/>
    <w:rsid w:val="001752CC"/>
    <w:rsid w:val="001755B7"/>
    <w:rsid w:val="00177666"/>
    <w:rsid w:val="00180E0D"/>
    <w:rsid w:val="00181AF4"/>
    <w:rsid w:val="00182BA5"/>
    <w:rsid w:val="00183E11"/>
    <w:rsid w:val="0018503C"/>
    <w:rsid w:val="00192A2E"/>
    <w:rsid w:val="001A3A56"/>
    <w:rsid w:val="001C661A"/>
    <w:rsid w:val="001E7F22"/>
    <w:rsid w:val="001F21BB"/>
    <w:rsid w:val="001F64A8"/>
    <w:rsid w:val="00202112"/>
    <w:rsid w:val="00203F84"/>
    <w:rsid w:val="00211058"/>
    <w:rsid w:val="00216DC4"/>
    <w:rsid w:val="00222627"/>
    <w:rsid w:val="00224DD5"/>
    <w:rsid w:val="0023283C"/>
    <w:rsid w:val="00233023"/>
    <w:rsid w:val="0023682F"/>
    <w:rsid w:val="00237933"/>
    <w:rsid w:val="002422CB"/>
    <w:rsid w:val="00250856"/>
    <w:rsid w:val="002514B3"/>
    <w:rsid w:val="00270EAD"/>
    <w:rsid w:val="00272072"/>
    <w:rsid w:val="00274A31"/>
    <w:rsid w:val="00284247"/>
    <w:rsid w:val="00284CB6"/>
    <w:rsid w:val="0029081B"/>
    <w:rsid w:val="00295D5D"/>
    <w:rsid w:val="00296293"/>
    <w:rsid w:val="00297758"/>
    <w:rsid w:val="002A15DD"/>
    <w:rsid w:val="002A3443"/>
    <w:rsid w:val="002A7E45"/>
    <w:rsid w:val="002B2C1B"/>
    <w:rsid w:val="002B303B"/>
    <w:rsid w:val="002C14BE"/>
    <w:rsid w:val="002C6538"/>
    <w:rsid w:val="002D4CC5"/>
    <w:rsid w:val="002D6637"/>
    <w:rsid w:val="00300CE0"/>
    <w:rsid w:val="003039B4"/>
    <w:rsid w:val="0032290A"/>
    <w:rsid w:val="00323940"/>
    <w:rsid w:val="00334595"/>
    <w:rsid w:val="00334C8C"/>
    <w:rsid w:val="00342CED"/>
    <w:rsid w:val="0035173F"/>
    <w:rsid w:val="00353688"/>
    <w:rsid w:val="00357138"/>
    <w:rsid w:val="003619AF"/>
    <w:rsid w:val="003632F9"/>
    <w:rsid w:val="003649AE"/>
    <w:rsid w:val="00371A3D"/>
    <w:rsid w:val="00373BB3"/>
    <w:rsid w:val="00373DC3"/>
    <w:rsid w:val="00374723"/>
    <w:rsid w:val="003778F1"/>
    <w:rsid w:val="00387679"/>
    <w:rsid w:val="00390FD8"/>
    <w:rsid w:val="003A064D"/>
    <w:rsid w:val="003A3867"/>
    <w:rsid w:val="003B29C3"/>
    <w:rsid w:val="003B604E"/>
    <w:rsid w:val="003C2B25"/>
    <w:rsid w:val="003D4088"/>
    <w:rsid w:val="003D5209"/>
    <w:rsid w:val="003E1C35"/>
    <w:rsid w:val="003E2F0C"/>
    <w:rsid w:val="003E4020"/>
    <w:rsid w:val="003E4DD1"/>
    <w:rsid w:val="003F0DC0"/>
    <w:rsid w:val="003F2179"/>
    <w:rsid w:val="003F5913"/>
    <w:rsid w:val="003F66C9"/>
    <w:rsid w:val="0040159F"/>
    <w:rsid w:val="00402441"/>
    <w:rsid w:val="0041718F"/>
    <w:rsid w:val="00426EC6"/>
    <w:rsid w:val="00427E70"/>
    <w:rsid w:val="004335A6"/>
    <w:rsid w:val="004417CB"/>
    <w:rsid w:val="00447C8F"/>
    <w:rsid w:val="00451295"/>
    <w:rsid w:val="004532C8"/>
    <w:rsid w:val="00457079"/>
    <w:rsid w:val="0046756B"/>
    <w:rsid w:val="004726A1"/>
    <w:rsid w:val="0047458D"/>
    <w:rsid w:val="00484D4E"/>
    <w:rsid w:val="00485091"/>
    <w:rsid w:val="004955E3"/>
    <w:rsid w:val="004956FD"/>
    <w:rsid w:val="004B06DD"/>
    <w:rsid w:val="004B1DF3"/>
    <w:rsid w:val="004B6B9E"/>
    <w:rsid w:val="004C14AF"/>
    <w:rsid w:val="004C3CDF"/>
    <w:rsid w:val="004C4C99"/>
    <w:rsid w:val="004C571A"/>
    <w:rsid w:val="004C5857"/>
    <w:rsid w:val="004C7BEF"/>
    <w:rsid w:val="004D26CE"/>
    <w:rsid w:val="004D51DC"/>
    <w:rsid w:val="004E0635"/>
    <w:rsid w:val="004E29F8"/>
    <w:rsid w:val="004F2ED9"/>
    <w:rsid w:val="005058A8"/>
    <w:rsid w:val="00506CF4"/>
    <w:rsid w:val="00512FA2"/>
    <w:rsid w:val="0051314D"/>
    <w:rsid w:val="00516FBD"/>
    <w:rsid w:val="005209EB"/>
    <w:rsid w:val="005220DF"/>
    <w:rsid w:val="00523D27"/>
    <w:rsid w:val="0053218F"/>
    <w:rsid w:val="005411D3"/>
    <w:rsid w:val="0054267C"/>
    <w:rsid w:val="00547ECA"/>
    <w:rsid w:val="00552A97"/>
    <w:rsid w:val="005541F4"/>
    <w:rsid w:val="005605FA"/>
    <w:rsid w:val="00560CD7"/>
    <w:rsid w:val="00570CBF"/>
    <w:rsid w:val="00582775"/>
    <w:rsid w:val="00585DD9"/>
    <w:rsid w:val="0059431D"/>
    <w:rsid w:val="00597981"/>
    <w:rsid w:val="005A1D90"/>
    <w:rsid w:val="005A4AFF"/>
    <w:rsid w:val="005A721E"/>
    <w:rsid w:val="005A75E9"/>
    <w:rsid w:val="005A7959"/>
    <w:rsid w:val="005B6F01"/>
    <w:rsid w:val="005D52B7"/>
    <w:rsid w:val="005E4DBD"/>
    <w:rsid w:val="005E78EF"/>
    <w:rsid w:val="005F009F"/>
    <w:rsid w:val="00602362"/>
    <w:rsid w:val="00605888"/>
    <w:rsid w:val="00610572"/>
    <w:rsid w:val="0062696B"/>
    <w:rsid w:val="00634B1E"/>
    <w:rsid w:val="00634E40"/>
    <w:rsid w:val="00637315"/>
    <w:rsid w:val="006401D6"/>
    <w:rsid w:val="00657D9D"/>
    <w:rsid w:val="00660604"/>
    <w:rsid w:val="0066668F"/>
    <w:rsid w:val="00674A72"/>
    <w:rsid w:val="00675D4A"/>
    <w:rsid w:val="006937A3"/>
    <w:rsid w:val="00693F0A"/>
    <w:rsid w:val="006B28D7"/>
    <w:rsid w:val="006B2C05"/>
    <w:rsid w:val="006C3469"/>
    <w:rsid w:val="006D0577"/>
    <w:rsid w:val="006D5678"/>
    <w:rsid w:val="006F18CE"/>
    <w:rsid w:val="006F3FF5"/>
    <w:rsid w:val="006F5518"/>
    <w:rsid w:val="006F6C6C"/>
    <w:rsid w:val="00715CA6"/>
    <w:rsid w:val="007168CE"/>
    <w:rsid w:val="007225A8"/>
    <w:rsid w:val="007272D3"/>
    <w:rsid w:val="00737CC0"/>
    <w:rsid w:val="00751238"/>
    <w:rsid w:val="00752071"/>
    <w:rsid w:val="00752551"/>
    <w:rsid w:val="007552C0"/>
    <w:rsid w:val="0075628E"/>
    <w:rsid w:val="00765CFB"/>
    <w:rsid w:val="00772856"/>
    <w:rsid w:val="00774D58"/>
    <w:rsid w:val="007828F6"/>
    <w:rsid w:val="00784E4C"/>
    <w:rsid w:val="00786618"/>
    <w:rsid w:val="0079097E"/>
    <w:rsid w:val="00792E4E"/>
    <w:rsid w:val="007939C9"/>
    <w:rsid w:val="00796A33"/>
    <w:rsid w:val="007A7E82"/>
    <w:rsid w:val="007C159A"/>
    <w:rsid w:val="007D0918"/>
    <w:rsid w:val="007D31CD"/>
    <w:rsid w:val="007F1514"/>
    <w:rsid w:val="007F19C2"/>
    <w:rsid w:val="007F2BAB"/>
    <w:rsid w:val="007F2D55"/>
    <w:rsid w:val="007F5463"/>
    <w:rsid w:val="007F75C4"/>
    <w:rsid w:val="00802CF8"/>
    <w:rsid w:val="00821D0F"/>
    <w:rsid w:val="00831AC9"/>
    <w:rsid w:val="0084327F"/>
    <w:rsid w:val="008505BB"/>
    <w:rsid w:val="00853211"/>
    <w:rsid w:val="00862E8B"/>
    <w:rsid w:val="00873B2C"/>
    <w:rsid w:val="00892B08"/>
    <w:rsid w:val="008A2AA0"/>
    <w:rsid w:val="008A480A"/>
    <w:rsid w:val="008A5511"/>
    <w:rsid w:val="008A789A"/>
    <w:rsid w:val="008B0787"/>
    <w:rsid w:val="008B7023"/>
    <w:rsid w:val="008C2D9B"/>
    <w:rsid w:val="008C3C67"/>
    <w:rsid w:val="008C627E"/>
    <w:rsid w:val="008D7F1F"/>
    <w:rsid w:val="008E2F03"/>
    <w:rsid w:val="008E3640"/>
    <w:rsid w:val="008E4E30"/>
    <w:rsid w:val="008E755A"/>
    <w:rsid w:val="008E7885"/>
    <w:rsid w:val="008F7292"/>
    <w:rsid w:val="008F7DB2"/>
    <w:rsid w:val="00902632"/>
    <w:rsid w:val="00907366"/>
    <w:rsid w:val="0090751C"/>
    <w:rsid w:val="00931605"/>
    <w:rsid w:val="009345E9"/>
    <w:rsid w:val="0093460B"/>
    <w:rsid w:val="009372C5"/>
    <w:rsid w:val="009400DB"/>
    <w:rsid w:val="00947B0C"/>
    <w:rsid w:val="0095798B"/>
    <w:rsid w:val="00962343"/>
    <w:rsid w:val="0096389B"/>
    <w:rsid w:val="0096457B"/>
    <w:rsid w:val="00967097"/>
    <w:rsid w:val="00967979"/>
    <w:rsid w:val="009872C9"/>
    <w:rsid w:val="009911F9"/>
    <w:rsid w:val="00991F56"/>
    <w:rsid w:val="00996854"/>
    <w:rsid w:val="009A32F0"/>
    <w:rsid w:val="009A5FAA"/>
    <w:rsid w:val="009B0010"/>
    <w:rsid w:val="009B42CA"/>
    <w:rsid w:val="009B505D"/>
    <w:rsid w:val="009C1CF1"/>
    <w:rsid w:val="009C56AD"/>
    <w:rsid w:val="009C744F"/>
    <w:rsid w:val="009D0CB8"/>
    <w:rsid w:val="009E1F29"/>
    <w:rsid w:val="009E5A00"/>
    <w:rsid w:val="009E5DFB"/>
    <w:rsid w:val="009E65E8"/>
    <w:rsid w:val="009F09BD"/>
    <w:rsid w:val="009F1B62"/>
    <w:rsid w:val="009F31C9"/>
    <w:rsid w:val="009F408A"/>
    <w:rsid w:val="009F430D"/>
    <w:rsid w:val="009F5AF7"/>
    <w:rsid w:val="00A00472"/>
    <w:rsid w:val="00A02BEF"/>
    <w:rsid w:val="00A04904"/>
    <w:rsid w:val="00A1013D"/>
    <w:rsid w:val="00A16342"/>
    <w:rsid w:val="00A26BB7"/>
    <w:rsid w:val="00A32FC9"/>
    <w:rsid w:val="00A33F73"/>
    <w:rsid w:val="00A3775E"/>
    <w:rsid w:val="00A428C1"/>
    <w:rsid w:val="00A436A7"/>
    <w:rsid w:val="00A51743"/>
    <w:rsid w:val="00A5669C"/>
    <w:rsid w:val="00A60136"/>
    <w:rsid w:val="00A61168"/>
    <w:rsid w:val="00A66510"/>
    <w:rsid w:val="00A74A3F"/>
    <w:rsid w:val="00A77FA7"/>
    <w:rsid w:val="00A84B52"/>
    <w:rsid w:val="00A855A3"/>
    <w:rsid w:val="00A90589"/>
    <w:rsid w:val="00AA3452"/>
    <w:rsid w:val="00AA4468"/>
    <w:rsid w:val="00AB4267"/>
    <w:rsid w:val="00AB70A0"/>
    <w:rsid w:val="00AC200D"/>
    <w:rsid w:val="00AC5D95"/>
    <w:rsid w:val="00AC5FCA"/>
    <w:rsid w:val="00AD0C2E"/>
    <w:rsid w:val="00AD6BF8"/>
    <w:rsid w:val="00AD6D53"/>
    <w:rsid w:val="00AE4122"/>
    <w:rsid w:val="00AF0F6B"/>
    <w:rsid w:val="00AF36F6"/>
    <w:rsid w:val="00AF6AA2"/>
    <w:rsid w:val="00B027A2"/>
    <w:rsid w:val="00B12D8B"/>
    <w:rsid w:val="00B15799"/>
    <w:rsid w:val="00B20430"/>
    <w:rsid w:val="00B21EC4"/>
    <w:rsid w:val="00B24866"/>
    <w:rsid w:val="00B2490B"/>
    <w:rsid w:val="00B259F5"/>
    <w:rsid w:val="00B262B8"/>
    <w:rsid w:val="00B3465E"/>
    <w:rsid w:val="00B36D42"/>
    <w:rsid w:val="00B450FF"/>
    <w:rsid w:val="00B46ADD"/>
    <w:rsid w:val="00B47D90"/>
    <w:rsid w:val="00B525B6"/>
    <w:rsid w:val="00B60323"/>
    <w:rsid w:val="00B72E18"/>
    <w:rsid w:val="00B8491A"/>
    <w:rsid w:val="00B8537D"/>
    <w:rsid w:val="00B9013B"/>
    <w:rsid w:val="00B97DE5"/>
    <w:rsid w:val="00BB2ED8"/>
    <w:rsid w:val="00BB6342"/>
    <w:rsid w:val="00BE230B"/>
    <w:rsid w:val="00BF216B"/>
    <w:rsid w:val="00BF790E"/>
    <w:rsid w:val="00C2683C"/>
    <w:rsid w:val="00C30DD2"/>
    <w:rsid w:val="00C332A0"/>
    <w:rsid w:val="00C415C6"/>
    <w:rsid w:val="00C41D53"/>
    <w:rsid w:val="00C464F2"/>
    <w:rsid w:val="00C556BA"/>
    <w:rsid w:val="00C56AC5"/>
    <w:rsid w:val="00C56E16"/>
    <w:rsid w:val="00C57F9C"/>
    <w:rsid w:val="00C7093F"/>
    <w:rsid w:val="00C70AE0"/>
    <w:rsid w:val="00C71833"/>
    <w:rsid w:val="00C807F2"/>
    <w:rsid w:val="00C81FBF"/>
    <w:rsid w:val="00C90162"/>
    <w:rsid w:val="00C94FEB"/>
    <w:rsid w:val="00C95EDC"/>
    <w:rsid w:val="00C977AC"/>
    <w:rsid w:val="00CA3E12"/>
    <w:rsid w:val="00CA4C03"/>
    <w:rsid w:val="00CB1204"/>
    <w:rsid w:val="00CC006A"/>
    <w:rsid w:val="00CC2A65"/>
    <w:rsid w:val="00CC51A1"/>
    <w:rsid w:val="00CC5B32"/>
    <w:rsid w:val="00CD23C6"/>
    <w:rsid w:val="00CD2DFB"/>
    <w:rsid w:val="00CD574E"/>
    <w:rsid w:val="00CD6F8D"/>
    <w:rsid w:val="00CE0806"/>
    <w:rsid w:val="00CF311F"/>
    <w:rsid w:val="00CF419C"/>
    <w:rsid w:val="00CF5109"/>
    <w:rsid w:val="00D05925"/>
    <w:rsid w:val="00D05F0F"/>
    <w:rsid w:val="00D0781A"/>
    <w:rsid w:val="00D16651"/>
    <w:rsid w:val="00D172A2"/>
    <w:rsid w:val="00D25678"/>
    <w:rsid w:val="00D35179"/>
    <w:rsid w:val="00D44452"/>
    <w:rsid w:val="00D61EF0"/>
    <w:rsid w:val="00D65EF1"/>
    <w:rsid w:val="00D7216D"/>
    <w:rsid w:val="00D82A12"/>
    <w:rsid w:val="00D84687"/>
    <w:rsid w:val="00D869A7"/>
    <w:rsid w:val="00D923F9"/>
    <w:rsid w:val="00D96E14"/>
    <w:rsid w:val="00D97240"/>
    <w:rsid w:val="00DA20B1"/>
    <w:rsid w:val="00DA3D32"/>
    <w:rsid w:val="00DB0895"/>
    <w:rsid w:val="00DB3360"/>
    <w:rsid w:val="00DB49BB"/>
    <w:rsid w:val="00DB52BE"/>
    <w:rsid w:val="00DB5A02"/>
    <w:rsid w:val="00DC3980"/>
    <w:rsid w:val="00DC3F98"/>
    <w:rsid w:val="00DC6E4C"/>
    <w:rsid w:val="00DD3D17"/>
    <w:rsid w:val="00DD6F71"/>
    <w:rsid w:val="00DE1C41"/>
    <w:rsid w:val="00DE232D"/>
    <w:rsid w:val="00DE27AA"/>
    <w:rsid w:val="00E25209"/>
    <w:rsid w:val="00E3225D"/>
    <w:rsid w:val="00E34445"/>
    <w:rsid w:val="00E3759B"/>
    <w:rsid w:val="00E400DC"/>
    <w:rsid w:val="00E447F1"/>
    <w:rsid w:val="00E4498B"/>
    <w:rsid w:val="00E47E69"/>
    <w:rsid w:val="00E5241A"/>
    <w:rsid w:val="00E56130"/>
    <w:rsid w:val="00E723F3"/>
    <w:rsid w:val="00E80227"/>
    <w:rsid w:val="00E8596A"/>
    <w:rsid w:val="00E91FBD"/>
    <w:rsid w:val="00E9409C"/>
    <w:rsid w:val="00EA1488"/>
    <w:rsid w:val="00EA63AF"/>
    <w:rsid w:val="00EB563D"/>
    <w:rsid w:val="00EC46A2"/>
    <w:rsid w:val="00ED29AD"/>
    <w:rsid w:val="00ED469F"/>
    <w:rsid w:val="00ED77C3"/>
    <w:rsid w:val="00EE55D0"/>
    <w:rsid w:val="00EF561A"/>
    <w:rsid w:val="00F00C9B"/>
    <w:rsid w:val="00F102DF"/>
    <w:rsid w:val="00F2034C"/>
    <w:rsid w:val="00F20EB6"/>
    <w:rsid w:val="00F31B8E"/>
    <w:rsid w:val="00F31E08"/>
    <w:rsid w:val="00F33BBA"/>
    <w:rsid w:val="00F33F89"/>
    <w:rsid w:val="00F34447"/>
    <w:rsid w:val="00F42C9E"/>
    <w:rsid w:val="00F42DF8"/>
    <w:rsid w:val="00F43CBB"/>
    <w:rsid w:val="00F43D62"/>
    <w:rsid w:val="00F50C10"/>
    <w:rsid w:val="00F52331"/>
    <w:rsid w:val="00F60E93"/>
    <w:rsid w:val="00F7144A"/>
    <w:rsid w:val="00F719A9"/>
    <w:rsid w:val="00F811AC"/>
    <w:rsid w:val="00F822B4"/>
    <w:rsid w:val="00F87ACC"/>
    <w:rsid w:val="00F87E62"/>
    <w:rsid w:val="00FA1CF3"/>
    <w:rsid w:val="00FA38C4"/>
    <w:rsid w:val="00FB04FE"/>
    <w:rsid w:val="00FB0A33"/>
    <w:rsid w:val="00FB1053"/>
    <w:rsid w:val="00FB2297"/>
    <w:rsid w:val="00FB356C"/>
    <w:rsid w:val="00FB6F49"/>
    <w:rsid w:val="00FC38C9"/>
    <w:rsid w:val="00FC6ABA"/>
    <w:rsid w:val="00FD4E37"/>
    <w:rsid w:val="00FD54ED"/>
    <w:rsid w:val="00FE042A"/>
    <w:rsid w:val="00FE5FBF"/>
    <w:rsid w:val="00FE74D8"/>
    <w:rsid w:val="00FF0954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F7F1B22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F4"/>
  </w:style>
  <w:style w:type="paragraph" w:styleId="Ttulo1">
    <w:name w:val="heading 1"/>
    <w:basedOn w:val="Sinespaciado"/>
    <w:next w:val="Sinespaciado"/>
    <w:link w:val="Ttulo1Car"/>
    <w:qFormat/>
    <w:rsid w:val="0095798B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color w:val="000000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5798B"/>
    <w:rPr>
      <w:rFonts w:ascii="Arial" w:eastAsiaTheme="majorEastAsia" w:hAnsi="Arial" w:cstheme="majorBidi"/>
      <w:b/>
      <w:bCs/>
      <w:color w:val="000000"/>
      <w:sz w:val="24"/>
      <w:szCs w:val="32"/>
    </w:rPr>
  </w:style>
  <w:style w:type="paragraph" w:styleId="Sangradetextonormal">
    <w:name w:val="Body Text Indent"/>
    <w:basedOn w:val="Normal"/>
    <w:link w:val="SangradetextonormalCar"/>
    <w:rsid w:val="007552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552C0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A004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E3B7E-6400-411C-8F34-0DD45D28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1699</Words>
  <Characters>9345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Alfonso Aristides Corado Gomez</cp:lastModifiedBy>
  <cp:revision>119</cp:revision>
  <cp:lastPrinted>2023-08-08T21:04:00Z</cp:lastPrinted>
  <dcterms:created xsi:type="dcterms:W3CDTF">2023-07-11T19:39:00Z</dcterms:created>
  <dcterms:modified xsi:type="dcterms:W3CDTF">2023-08-08T21:09:00Z</dcterms:modified>
</cp:coreProperties>
</file>